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18E" w:rsidRDefault="0025118E" w:rsidP="00C90DF9">
      <w:pPr>
        <w:spacing w:line="240" w:lineRule="auto"/>
        <w:jc w:val="center"/>
        <w:rPr>
          <w:rFonts w:ascii="Times New Roman" w:hAnsi="Times New Roman"/>
          <w:b/>
          <w:sz w:val="24"/>
          <w:szCs w:val="24"/>
          <w:lang w:val="sr-Cyrl-CS"/>
        </w:rPr>
      </w:pPr>
    </w:p>
    <w:p w:rsidR="0025118E" w:rsidRPr="00C90DF9" w:rsidRDefault="0025118E" w:rsidP="00C90DF9">
      <w:pPr>
        <w:spacing w:line="240" w:lineRule="auto"/>
        <w:jc w:val="center"/>
        <w:rPr>
          <w:rFonts w:ascii="Times New Roman" w:hAnsi="Times New Roman"/>
          <w:b/>
          <w:sz w:val="24"/>
          <w:szCs w:val="24"/>
        </w:rPr>
      </w:pPr>
      <w:r w:rsidRPr="00C90DF9">
        <w:rPr>
          <w:rFonts w:ascii="Times New Roman" w:hAnsi="Times New Roman"/>
          <w:b/>
          <w:sz w:val="24"/>
          <w:szCs w:val="24"/>
        </w:rPr>
        <w:t>НАУ</w:t>
      </w:r>
      <w:r>
        <w:rPr>
          <w:rFonts w:ascii="Times New Roman" w:hAnsi="Times New Roman"/>
          <w:b/>
          <w:sz w:val="24"/>
          <w:szCs w:val="24"/>
        </w:rPr>
        <w:t xml:space="preserve">ЧНО-НАСТАВНОМ ВЕЋУ ФИЛОЗОФСКОГ </w:t>
      </w:r>
      <w:r w:rsidRPr="00C90DF9">
        <w:rPr>
          <w:rFonts w:ascii="Times New Roman" w:hAnsi="Times New Roman"/>
          <w:b/>
          <w:sz w:val="24"/>
          <w:szCs w:val="24"/>
        </w:rPr>
        <w:t>ФАКУЛТЕТА У НИШУ</w:t>
      </w:r>
    </w:p>
    <w:p w:rsidR="0025118E" w:rsidRDefault="0025118E" w:rsidP="00C90DF9">
      <w:pPr>
        <w:spacing w:line="240" w:lineRule="auto"/>
        <w:jc w:val="center"/>
        <w:rPr>
          <w:rFonts w:ascii="Times New Roman" w:hAnsi="Times New Roman"/>
          <w:b/>
          <w:i/>
          <w:sz w:val="24"/>
          <w:szCs w:val="24"/>
          <w:lang w:val="sr-Cyrl-CS"/>
        </w:rPr>
      </w:pPr>
      <w:r w:rsidRPr="00C90DF9">
        <w:rPr>
          <w:rFonts w:ascii="Times New Roman" w:hAnsi="Times New Roman"/>
          <w:b/>
          <w:sz w:val="24"/>
          <w:szCs w:val="24"/>
        </w:rPr>
        <w:t>Рецензија</w:t>
      </w:r>
      <w:r>
        <w:rPr>
          <w:rFonts w:ascii="Times New Roman" w:hAnsi="Times New Roman"/>
          <w:b/>
          <w:sz w:val="24"/>
          <w:szCs w:val="24"/>
          <w:lang w:val="sr-Cyrl-CS"/>
        </w:rPr>
        <w:t xml:space="preserve"> </w:t>
      </w:r>
      <w:r w:rsidRPr="00C90DF9">
        <w:rPr>
          <w:rFonts w:ascii="Times New Roman" w:hAnsi="Times New Roman"/>
          <w:b/>
          <w:sz w:val="24"/>
          <w:szCs w:val="24"/>
        </w:rPr>
        <w:t>за</w:t>
      </w:r>
      <w:r>
        <w:rPr>
          <w:rFonts w:ascii="Times New Roman" w:hAnsi="Times New Roman"/>
          <w:b/>
          <w:sz w:val="24"/>
          <w:szCs w:val="24"/>
          <w:lang w:val="sr-Cyrl-CS"/>
        </w:rPr>
        <w:t xml:space="preserve"> </w:t>
      </w:r>
      <w:r w:rsidRPr="00C90DF9">
        <w:rPr>
          <w:rFonts w:ascii="Times New Roman" w:hAnsi="Times New Roman"/>
          <w:b/>
          <w:sz w:val="24"/>
          <w:szCs w:val="24"/>
        </w:rPr>
        <w:t>рукопис</w:t>
      </w:r>
      <w:r>
        <w:rPr>
          <w:rFonts w:ascii="Times New Roman" w:hAnsi="Times New Roman"/>
          <w:b/>
          <w:sz w:val="24"/>
          <w:szCs w:val="24"/>
          <w:lang w:val="sr-Cyrl-CS"/>
        </w:rPr>
        <w:t xml:space="preserve"> </w:t>
      </w:r>
      <w:r w:rsidRPr="00C90DF9">
        <w:rPr>
          <w:rFonts w:ascii="Times New Roman" w:hAnsi="Times New Roman"/>
          <w:b/>
          <w:sz w:val="24"/>
          <w:szCs w:val="24"/>
        </w:rPr>
        <w:t>др</w:t>
      </w:r>
      <w:r>
        <w:rPr>
          <w:rFonts w:ascii="Times New Roman" w:hAnsi="Times New Roman"/>
          <w:b/>
          <w:sz w:val="24"/>
          <w:szCs w:val="24"/>
          <w:lang w:val="sr-Cyrl-CS"/>
        </w:rPr>
        <w:t xml:space="preserve"> </w:t>
      </w:r>
      <w:r w:rsidRPr="00C90DF9">
        <w:rPr>
          <w:rFonts w:ascii="Times New Roman" w:hAnsi="Times New Roman"/>
          <w:b/>
          <w:sz w:val="24"/>
          <w:szCs w:val="24"/>
        </w:rPr>
        <w:t>ЛенеПетровић</w:t>
      </w:r>
      <w:r>
        <w:rPr>
          <w:rFonts w:ascii="Times New Roman" w:hAnsi="Times New Roman"/>
          <w:b/>
          <w:sz w:val="24"/>
          <w:szCs w:val="24"/>
          <w:lang w:val="sr-Cyrl-CS"/>
        </w:rPr>
        <w:t xml:space="preserve"> </w:t>
      </w:r>
      <w:r w:rsidRPr="00C90DF9">
        <w:rPr>
          <w:rFonts w:ascii="Times New Roman" w:hAnsi="Times New Roman"/>
          <w:b/>
          <w:i/>
          <w:sz w:val="24"/>
          <w:szCs w:val="24"/>
        </w:rPr>
        <w:t>Књижевност у контексту: огледи о књижевности 2000-2015</w:t>
      </w:r>
    </w:p>
    <w:p w:rsidR="0025118E" w:rsidRPr="00C90DF9" w:rsidRDefault="0025118E" w:rsidP="00C90DF9">
      <w:pPr>
        <w:spacing w:line="240" w:lineRule="auto"/>
        <w:jc w:val="center"/>
        <w:rPr>
          <w:rFonts w:ascii="Times New Roman" w:hAnsi="Times New Roman"/>
          <w:b/>
          <w:i/>
          <w:sz w:val="24"/>
          <w:szCs w:val="24"/>
          <w:lang w:val="sr-Cyrl-CS"/>
        </w:rPr>
      </w:pPr>
    </w:p>
    <w:p w:rsidR="0025118E" w:rsidRPr="00C90DF9" w:rsidRDefault="0025118E" w:rsidP="00E65522">
      <w:pPr>
        <w:spacing w:line="240" w:lineRule="auto"/>
        <w:jc w:val="both"/>
        <w:rPr>
          <w:rFonts w:ascii="Times New Roman" w:hAnsi="Times New Roman"/>
          <w:sz w:val="20"/>
          <w:szCs w:val="20"/>
          <w:lang w:val="sr-Cyrl-CS"/>
        </w:rPr>
      </w:pPr>
      <w:r w:rsidRPr="00C90DF9">
        <w:rPr>
          <w:rFonts w:ascii="Times New Roman" w:hAnsi="Times New Roman"/>
          <w:sz w:val="20"/>
          <w:szCs w:val="20"/>
          <w:lang w:val="sr-Cyrl-CS"/>
        </w:rPr>
        <w:t xml:space="preserve">Рукопис књиге </w:t>
      </w:r>
      <w:r w:rsidRPr="00C90DF9">
        <w:rPr>
          <w:rFonts w:ascii="Times New Roman" w:hAnsi="Times New Roman"/>
          <w:i/>
          <w:sz w:val="20"/>
          <w:szCs w:val="20"/>
        </w:rPr>
        <w:t>Књижевност у контексту: огледи о књижевности 2000-2015</w:t>
      </w:r>
      <w:r w:rsidRPr="00C90DF9">
        <w:rPr>
          <w:rFonts w:ascii="Times New Roman" w:hAnsi="Times New Roman"/>
          <w:sz w:val="20"/>
          <w:szCs w:val="20"/>
          <w:lang w:val="sr-Cyrl-CS"/>
        </w:rPr>
        <w:t>, редовног професора др Лене Петровић, који препоручујем за објављивање, плод је дугогодишњег бављења књижевностима на енглеском језику којима је ауторка посветила свој радни век на Департману за англистику на Филозофском факултету у Нишу и представља још један значајан доприност студијама књижевности на нашим просторима. О квалитету изузетног интелектуалног рада др Лене Петровић сведоче и претходне публикације ове ауторке,</w:t>
      </w:r>
      <w:r>
        <w:rPr>
          <w:rFonts w:ascii="Times New Roman" w:hAnsi="Times New Roman"/>
          <w:sz w:val="20"/>
          <w:szCs w:val="20"/>
          <w:lang w:val="sr-Cyrl-CS"/>
        </w:rPr>
        <w:t xml:space="preserve"> </w:t>
      </w:r>
      <w:r w:rsidRPr="00C90DF9">
        <w:rPr>
          <w:rFonts w:ascii="Times New Roman" w:hAnsi="Times New Roman"/>
          <w:sz w:val="20"/>
          <w:szCs w:val="20"/>
          <w:lang w:val="sr-Cyrl-CS"/>
        </w:rPr>
        <w:t xml:space="preserve">обухваћене издавачком делатношћу Филозофског факултета у Нишу: студија </w:t>
      </w:r>
      <w:r w:rsidRPr="00C90DF9">
        <w:rPr>
          <w:rFonts w:ascii="Times New Roman" w:hAnsi="Times New Roman"/>
          <w:i/>
          <w:kern w:val="36"/>
          <w:sz w:val="20"/>
          <w:szCs w:val="20"/>
          <w:lang w:val="sr-Latn-CS"/>
        </w:rPr>
        <w:t xml:space="preserve"> Quest Myth in the Medieval English Literature</w:t>
      </w:r>
      <w:r>
        <w:rPr>
          <w:rFonts w:ascii="Times New Roman" w:hAnsi="Times New Roman"/>
          <w:i/>
          <w:kern w:val="36"/>
          <w:sz w:val="20"/>
          <w:szCs w:val="20"/>
          <w:lang w:val="sr-Cyrl-CS"/>
        </w:rPr>
        <w:t xml:space="preserve"> </w:t>
      </w:r>
      <w:r>
        <w:rPr>
          <w:rFonts w:ascii="Times New Roman" w:hAnsi="Times New Roman"/>
          <w:kern w:val="36"/>
          <w:sz w:val="20"/>
          <w:szCs w:val="20"/>
          <w:lang w:val="sr-Cyrl-CS"/>
        </w:rPr>
        <w:t>и драгоцена</w:t>
      </w:r>
      <w:r w:rsidRPr="00C90DF9">
        <w:rPr>
          <w:rFonts w:ascii="Times New Roman" w:hAnsi="Times New Roman"/>
          <w:kern w:val="36"/>
          <w:sz w:val="20"/>
          <w:szCs w:val="20"/>
          <w:lang w:val="sr-Cyrl-CS"/>
        </w:rPr>
        <w:t xml:space="preserve"> антологија, увод у књижевне теорије двадесетог века,</w:t>
      </w:r>
      <w:r>
        <w:rPr>
          <w:rFonts w:ascii="Times New Roman" w:hAnsi="Times New Roman"/>
          <w:kern w:val="36"/>
          <w:sz w:val="20"/>
          <w:szCs w:val="20"/>
          <w:lang w:val="sr-Cyrl-CS"/>
        </w:rPr>
        <w:t xml:space="preserve"> </w:t>
      </w:r>
      <w:r>
        <w:rPr>
          <w:rFonts w:ascii="Times New Roman" w:hAnsi="Times New Roman"/>
          <w:i/>
          <w:kern w:val="36"/>
          <w:sz w:val="20"/>
          <w:szCs w:val="20"/>
          <w:lang w:val="sr-Latn-CS"/>
        </w:rPr>
        <w:t>Literature, Culture Identity</w:t>
      </w:r>
      <w:r w:rsidRPr="00C90DF9">
        <w:rPr>
          <w:rFonts w:ascii="Times New Roman" w:hAnsi="Times New Roman"/>
          <w:i/>
          <w:kern w:val="36"/>
          <w:sz w:val="20"/>
          <w:szCs w:val="20"/>
          <w:lang w:val="sr-Latn-CS"/>
        </w:rPr>
        <w:t>: Introducing Twentieth Century Literary Theory</w:t>
      </w:r>
      <w:r w:rsidRPr="00C90DF9">
        <w:rPr>
          <w:rFonts w:ascii="Times New Roman" w:hAnsi="Times New Roman"/>
          <w:kern w:val="36"/>
          <w:sz w:val="20"/>
          <w:szCs w:val="20"/>
          <w:lang w:val="sr-Latn-CS"/>
        </w:rPr>
        <w:t>,</w:t>
      </w:r>
      <w:r w:rsidRPr="00C90DF9">
        <w:rPr>
          <w:rFonts w:ascii="Times New Roman" w:hAnsi="Times New Roman"/>
          <w:kern w:val="36"/>
          <w:sz w:val="20"/>
          <w:szCs w:val="20"/>
          <w:lang w:val="sr-Cyrl-CS"/>
        </w:rPr>
        <w:t xml:space="preserve"> кој</w:t>
      </w:r>
      <w:r w:rsidRPr="00C90DF9">
        <w:rPr>
          <w:rFonts w:ascii="Times New Roman" w:hAnsi="Times New Roman"/>
          <w:sz w:val="20"/>
          <w:szCs w:val="20"/>
          <w:lang w:val="sr-Cyrl-CS"/>
        </w:rPr>
        <w:t>у је она приредила и опремила изванредним уводним есејима и коментарима. Понуђени рукопис нове књиге изузетан је зато што кроз анализу бојних поетских, прозних и драмских књижевних дела</w:t>
      </w:r>
      <w:r>
        <w:rPr>
          <w:rFonts w:ascii="Times New Roman" w:hAnsi="Times New Roman"/>
          <w:sz w:val="20"/>
          <w:szCs w:val="20"/>
          <w:lang w:val="sr-Cyrl-CS"/>
        </w:rPr>
        <w:t xml:space="preserve"> </w:t>
      </w:r>
      <w:r w:rsidRPr="00C90DF9">
        <w:rPr>
          <w:rFonts w:ascii="Times New Roman" w:hAnsi="Times New Roman"/>
          <w:sz w:val="20"/>
          <w:szCs w:val="20"/>
          <w:lang w:val="sr-Cyrl-CS"/>
        </w:rPr>
        <w:t>насталих у Британији, Америци, Канади, Јужној Америци и на Карибима, на својеврстан начин представља примену у пракси критичких увида до којих је ауторка дошла, пратећи већ неколико деценија положај књижевности и уметности у савременом друштву и анализирајући разне књижевнотеоријске стратегије које су настајале (и наметале се) да би што боље свеколику интелектуалну делатност претвориле у подршку политичким променама које су обележиле новији, пост-модерни период савремен</w:t>
      </w:r>
      <w:r>
        <w:rPr>
          <w:rFonts w:ascii="Times New Roman" w:hAnsi="Times New Roman"/>
          <w:sz w:val="20"/>
          <w:szCs w:val="20"/>
        </w:rPr>
        <w:t>e</w:t>
      </w:r>
      <w:r w:rsidRPr="00C90DF9">
        <w:rPr>
          <w:rFonts w:ascii="Times New Roman" w:hAnsi="Times New Roman"/>
          <w:sz w:val="20"/>
          <w:szCs w:val="20"/>
          <w:lang w:val="sr-Cyrl-CS"/>
        </w:rPr>
        <w:t xml:space="preserve"> историје.</w:t>
      </w:r>
    </w:p>
    <w:p w:rsidR="0025118E" w:rsidRPr="00C90DF9" w:rsidRDefault="0025118E" w:rsidP="00E65522">
      <w:pPr>
        <w:spacing w:line="240" w:lineRule="auto"/>
        <w:jc w:val="both"/>
        <w:rPr>
          <w:rFonts w:ascii="Times New Roman" w:hAnsi="Times New Roman"/>
          <w:sz w:val="20"/>
          <w:szCs w:val="20"/>
          <w:lang w:val="sr-Cyrl-CS"/>
        </w:rPr>
      </w:pPr>
      <w:r w:rsidRPr="00C90DF9">
        <w:rPr>
          <w:rFonts w:ascii="Times New Roman" w:hAnsi="Times New Roman"/>
          <w:sz w:val="20"/>
          <w:szCs w:val="20"/>
          <w:lang w:val="sr-Cyrl-CS"/>
        </w:rPr>
        <w:t xml:space="preserve">У петнаест есеја нове књиге, груписаним у три поглавља, сјајним компаративним анализама које бележе њен рад од самог почетка (докторске дисертације о мотиву изгубљеног раја у романима Б. Пекића. Џ. Куција и Д. М. Томаса, објављене под насловом </w:t>
      </w:r>
      <w:r w:rsidRPr="00C90DF9">
        <w:rPr>
          <w:rFonts w:ascii="Times New Roman" w:hAnsi="Times New Roman"/>
          <w:i/>
          <w:sz w:val="20"/>
          <w:szCs w:val="20"/>
          <w:lang w:val="en-US"/>
        </w:rPr>
        <w:t>The Search for the Lost Garden</w:t>
      </w:r>
      <w:r w:rsidRPr="00C90DF9">
        <w:rPr>
          <w:rFonts w:ascii="Times New Roman" w:hAnsi="Times New Roman"/>
          <w:sz w:val="20"/>
          <w:szCs w:val="20"/>
          <w:lang w:val="sr-Cyrl-CS"/>
        </w:rPr>
        <w:t>), др Лена Петровић прати сукоб који од Платона до данас не престаје да постоји између „два егзистенцијална модела“, две различите етичке и митолошке традиције, које подразумевају сасвим опречне визије друштва и различите дефиниције човека и освновних одлика људске при</w:t>
      </w:r>
      <w:r>
        <w:rPr>
          <w:rFonts w:ascii="Times New Roman" w:hAnsi="Times New Roman"/>
          <w:sz w:val="20"/>
          <w:szCs w:val="20"/>
        </w:rPr>
        <w:t>р</w:t>
      </w:r>
      <w:r w:rsidRPr="00C90DF9">
        <w:rPr>
          <w:rFonts w:ascii="Times New Roman" w:hAnsi="Times New Roman"/>
          <w:sz w:val="20"/>
          <w:szCs w:val="20"/>
          <w:lang w:val="sr-Cyrl-CS"/>
        </w:rPr>
        <w:t>оде. Овај кључни идеолошки сукоб она прати анализирајући његове манифестације у стваралаштву Нортропа Фраја, Левија Штроса и Ролана Барта, модерниста и пост-модерниста, француских и америчких феминисткиња, заговорника нео-колонија</w:t>
      </w:r>
      <w:r>
        <w:rPr>
          <w:rFonts w:ascii="Times New Roman" w:hAnsi="Times New Roman"/>
          <w:sz w:val="20"/>
          <w:szCs w:val="20"/>
          <w:lang w:val="sr-Cyrl-CS"/>
        </w:rPr>
        <w:t>л</w:t>
      </w:r>
      <w:r w:rsidRPr="00C90DF9">
        <w:rPr>
          <w:rFonts w:ascii="Times New Roman" w:hAnsi="Times New Roman"/>
          <w:sz w:val="20"/>
          <w:szCs w:val="20"/>
          <w:lang w:val="sr-Cyrl-CS"/>
        </w:rPr>
        <w:t>не политике који данас правдају</w:t>
      </w:r>
      <w:r>
        <w:rPr>
          <w:rFonts w:ascii="Times New Roman" w:hAnsi="Times New Roman"/>
          <w:sz w:val="20"/>
          <w:szCs w:val="20"/>
          <w:lang w:val="sr-Cyrl-CS"/>
        </w:rPr>
        <w:t xml:space="preserve"> рат и војни интервенци</w:t>
      </w:r>
      <w:r w:rsidRPr="00C90DF9">
        <w:rPr>
          <w:rFonts w:ascii="Times New Roman" w:hAnsi="Times New Roman"/>
          <w:sz w:val="20"/>
          <w:szCs w:val="20"/>
          <w:lang w:val="sr-Cyrl-CS"/>
        </w:rPr>
        <w:t>онизам и уметника који се својим стваралаштвом противе глобализацији таквих схватања и наметању анти-хумане историје и судбине свеколиком човечанству.</w:t>
      </w:r>
    </w:p>
    <w:p w:rsidR="0025118E" w:rsidRPr="00C90DF9" w:rsidRDefault="0025118E" w:rsidP="00E65522">
      <w:pPr>
        <w:spacing w:line="240" w:lineRule="auto"/>
        <w:jc w:val="both"/>
        <w:rPr>
          <w:rFonts w:ascii="Times New Roman" w:hAnsi="Times New Roman"/>
          <w:sz w:val="20"/>
          <w:szCs w:val="20"/>
          <w:lang w:val="sr-Cyrl-CS"/>
        </w:rPr>
      </w:pPr>
      <w:r w:rsidRPr="00C90DF9">
        <w:rPr>
          <w:rFonts w:ascii="Times New Roman" w:hAnsi="Times New Roman"/>
          <w:sz w:val="20"/>
          <w:szCs w:val="20"/>
          <w:lang w:val="sr-Cyrl-CS"/>
        </w:rPr>
        <w:t xml:space="preserve">У </w:t>
      </w:r>
      <w:r>
        <w:rPr>
          <w:rFonts w:ascii="Times New Roman" w:hAnsi="Times New Roman"/>
          <w:sz w:val="20"/>
          <w:szCs w:val="20"/>
          <w:lang w:val="sr-Cyrl-CS"/>
        </w:rPr>
        <w:t>есе</w:t>
      </w:r>
      <w:bookmarkStart w:id="0" w:name="_GoBack"/>
      <w:bookmarkEnd w:id="0"/>
      <w:r>
        <w:rPr>
          <w:rFonts w:ascii="Times New Roman" w:hAnsi="Times New Roman"/>
          <w:sz w:val="20"/>
          <w:szCs w:val="20"/>
          <w:lang w:val="sr-Cyrl-CS"/>
        </w:rPr>
        <w:t xml:space="preserve">јима у </w:t>
      </w:r>
      <w:r w:rsidRPr="00C90DF9">
        <w:rPr>
          <w:rFonts w:ascii="Times New Roman" w:hAnsi="Times New Roman"/>
          <w:sz w:val="20"/>
          <w:szCs w:val="20"/>
          <w:lang w:val="sr-Cyrl-CS"/>
        </w:rPr>
        <w:t xml:space="preserve">првом поглављу књиге </w:t>
      </w:r>
      <w:r w:rsidRPr="00C90DF9">
        <w:rPr>
          <w:rFonts w:ascii="Times New Roman" w:hAnsi="Times New Roman"/>
          <w:i/>
          <w:sz w:val="20"/>
          <w:szCs w:val="20"/>
        </w:rPr>
        <w:t>Књижевност у контексту: огледи о књижевности 2000-2015</w:t>
      </w:r>
      <w:r>
        <w:rPr>
          <w:rFonts w:ascii="Times New Roman" w:hAnsi="Times New Roman"/>
          <w:sz w:val="20"/>
          <w:szCs w:val="20"/>
          <w:lang w:val="sr-Cyrl-CS"/>
        </w:rPr>
        <w:t>, ауторка</w:t>
      </w:r>
      <w:r w:rsidRPr="00C90DF9">
        <w:rPr>
          <w:rFonts w:ascii="Times New Roman" w:hAnsi="Times New Roman"/>
          <w:sz w:val="20"/>
          <w:szCs w:val="20"/>
          <w:lang w:val="sr-Cyrl-CS"/>
        </w:rPr>
        <w:t xml:space="preserve"> јасно </w:t>
      </w:r>
      <w:r>
        <w:rPr>
          <w:rFonts w:ascii="Times New Roman" w:hAnsi="Times New Roman"/>
          <w:sz w:val="20"/>
          <w:szCs w:val="20"/>
          <w:lang w:val="sr-Cyrl-CS"/>
        </w:rPr>
        <w:t>представља</w:t>
      </w:r>
      <w:r w:rsidRPr="00C90DF9">
        <w:rPr>
          <w:rFonts w:ascii="Times New Roman" w:hAnsi="Times New Roman"/>
          <w:sz w:val="20"/>
          <w:szCs w:val="20"/>
          <w:lang w:val="sr-Cyrl-CS"/>
        </w:rPr>
        <w:t xml:space="preserve"> разлику између две митске традиције, два антрополошка модела чији сукоб у књизи прати. У другом поглављу мапирани су процеси путем којих је хуманситичка традиција, кроз историју, била изложена притисцима и променама, да би слично Бели Хамвашу али и бројним англофоним ауторима, ауторка нагласила</w:t>
      </w:r>
      <w:r>
        <w:rPr>
          <w:rFonts w:ascii="Times New Roman" w:hAnsi="Times New Roman"/>
          <w:sz w:val="20"/>
          <w:szCs w:val="20"/>
          <w:lang w:val="sr-Cyrl-CS"/>
        </w:rPr>
        <w:t xml:space="preserve"> </w:t>
      </w:r>
      <w:r w:rsidRPr="00C90DF9">
        <w:rPr>
          <w:rFonts w:ascii="Times New Roman" w:hAnsi="Times New Roman"/>
          <w:sz w:val="20"/>
          <w:szCs w:val="20"/>
          <w:lang w:val="sr-Cyrl-CS"/>
        </w:rPr>
        <w:t xml:space="preserve">негативне последице </w:t>
      </w:r>
      <w:r>
        <w:rPr>
          <w:rFonts w:ascii="Times New Roman" w:hAnsi="Times New Roman"/>
          <w:sz w:val="20"/>
          <w:szCs w:val="20"/>
          <w:lang w:val="sr-Cyrl-CS"/>
        </w:rPr>
        <w:t xml:space="preserve">етичког релативизма и </w:t>
      </w:r>
      <w:r w:rsidRPr="00C90DF9">
        <w:rPr>
          <w:rFonts w:ascii="Times New Roman" w:hAnsi="Times New Roman"/>
          <w:sz w:val="20"/>
          <w:szCs w:val="20"/>
          <w:lang w:val="sr-Cyrl-CS"/>
        </w:rPr>
        <w:t>етичких компромиса који се</w:t>
      </w:r>
      <w:r>
        <w:rPr>
          <w:rFonts w:ascii="Times New Roman" w:hAnsi="Times New Roman"/>
          <w:sz w:val="20"/>
          <w:szCs w:val="20"/>
          <w:lang w:val="sr-Cyrl-CS"/>
        </w:rPr>
        <w:t>,</w:t>
      </w:r>
      <w:r w:rsidRPr="00C90DF9">
        <w:rPr>
          <w:rFonts w:ascii="Times New Roman" w:hAnsi="Times New Roman"/>
          <w:sz w:val="20"/>
          <w:szCs w:val="20"/>
          <w:lang w:val="sr-Cyrl-CS"/>
        </w:rPr>
        <w:t xml:space="preserve"> ради експедитивности или опстанка</w:t>
      </w:r>
      <w:r>
        <w:rPr>
          <w:rFonts w:ascii="Times New Roman" w:hAnsi="Times New Roman"/>
          <w:sz w:val="20"/>
          <w:szCs w:val="20"/>
          <w:lang w:val="sr-Cyrl-CS"/>
        </w:rPr>
        <w:t>,</w:t>
      </w:r>
      <w:r w:rsidRPr="00C90DF9">
        <w:rPr>
          <w:rFonts w:ascii="Times New Roman" w:hAnsi="Times New Roman"/>
          <w:sz w:val="20"/>
          <w:szCs w:val="20"/>
          <w:lang w:val="sr-Cyrl-CS"/>
        </w:rPr>
        <w:t xml:space="preserve"> данас чине и правдају. Треће поглавље резимира контраст између два тумачења мита и још једном хуманизам супротставља политичким лажима (које укључују и лажни хуманизам, вековима присутан на западу), заснованим на анти-хуманистичкој митологији експлоатације и моћи. Ауторка подсећа на традицију оне уметности која је настајала </w:t>
      </w:r>
      <w:r>
        <w:rPr>
          <w:rFonts w:ascii="Times New Roman" w:hAnsi="Times New Roman"/>
          <w:sz w:val="20"/>
          <w:szCs w:val="20"/>
          <w:lang w:val="sr-Cyrl-CS"/>
        </w:rPr>
        <w:t>из људске потребе за</w:t>
      </w:r>
      <w:r w:rsidRPr="00C90DF9">
        <w:rPr>
          <w:rFonts w:ascii="Times New Roman" w:hAnsi="Times New Roman"/>
          <w:sz w:val="20"/>
          <w:szCs w:val="20"/>
          <w:lang w:val="sr-Cyrl-CS"/>
        </w:rPr>
        <w:t xml:space="preserve"> истином, скривеном, како Харолд Пинтер к</w:t>
      </w:r>
      <w:r>
        <w:rPr>
          <w:rFonts w:ascii="Times New Roman" w:hAnsi="Times New Roman"/>
          <w:sz w:val="20"/>
          <w:szCs w:val="20"/>
          <w:lang w:val="sr-Cyrl-CS"/>
        </w:rPr>
        <w:t>а</w:t>
      </w:r>
      <w:r w:rsidRPr="00C90DF9">
        <w:rPr>
          <w:rFonts w:ascii="Times New Roman" w:hAnsi="Times New Roman"/>
          <w:sz w:val="20"/>
          <w:szCs w:val="20"/>
          <w:lang w:val="sr-Cyrl-CS"/>
        </w:rPr>
        <w:t>ж</w:t>
      </w:r>
      <w:r>
        <w:rPr>
          <w:rFonts w:ascii="Times New Roman" w:hAnsi="Times New Roman"/>
          <w:sz w:val="20"/>
          <w:szCs w:val="20"/>
          <w:lang w:val="sr-Cyrl-CS"/>
        </w:rPr>
        <w:t>е</w:t>
      </w:r>
      <w:r w:rsidRPr="00C90DF9">
        <w:rPr>
          <w:rFonts w:ascii="Times New Roman" w:hAnsi="Times New Roman"/>
          <w:sz w:val="20"/>
          <w:szCs w:val="20"/>
          <w:lang w:val="sr-Cyrl-CS"/>
        </w:rPr>
        <w:t>, иза дебелог покривача полити</w:t>
      </w:r>
      <w:r>
        <w:rPr>
          <w:rFonts w:ascii="Times New Roman" w:hAnsi="Times New Roman"/>
          <w:sz w:val="20"/>
          <w:szCs w:val="20"/>
          <w:lang w:val="sr-Cyrl-CS"/>
        </w:rPr>
        <w:t>чк</w:t>
      </w:r>
      <w:r w:rsidRPr="00C90DF9">
        <w:rPr>
          <w:rFonts w:ascii="Times New Roman" w:hAnsi="Times New Roman"/>
          <w:sz w:val="20"/>
          <w:szCs w:val="20"/>
          <w:lang w:val="sr-Cyrl-CS"/>
        </w:rPr>
        <w:t>их лаж</w:t>
      </w:r>
      <w:r>
        <w:rPr>
          <w:rFonts w:ascii="Times New Roman" w:hAnsi="Times New Roman"/>
          <w:sz w:val="20"/>
          <w:szCs w:val="20"/>
          <w:lang w:val="sr-Cyrl-CS"/>
        </w:rPr>
        <w:t>и који нас окружују</w:t>
      </w:r>
      <w:r w:rsidRPr="00C90DF9">
        <w:rPr>
          <w:rFonts w:ascii="Times New Roman" w:hAnsi="Times New Roman"/>
          <w:sz w:val="20"/>
          <w:szCs w:val="20"/>
          <w:lang w:val="sr-Cyrl-CS"/>
        </w:rPr>
        <w:t xml:space="preserve">. </w:t>
      </w:r>
      <w:r>
        <w:rPr>
          <w:rFonts w:ascii="Times New Roman" w:hAnsi="Times New Roman"/>
          <w:sz w:val="20"/>
          <w:szCs w:val="20"/>
          <w:lang w:val="sr-Cyrl-CS"/>
        </w:rPr>
        <w:t>Задовољство ми је да</w:t>
      </w:r>
      <w:r w:rsidRPr="00C90DF9">
        <w:rPr>
          <w:rFonts w:ascii="Times New Roman" w:hAnsi="Times New Roman"/>
          <w:sz w:val="20"/>
          <w:szCs w:val="20"/>
          <w:lang w:val="sr-Cyrl-CS"/>
        </w:rPr>
        <w:t xml:space="preserve"> Већу </w:t>
      </w:r>
      <w:r>
        <w:rPr>
          <w:rFonts w:ascii="Times New Roman" w:hAnsi="Times New Roman"/>
          <w:sz w:val="20"/>
          <w:szCs w:val="20"/>
          <w:lang w:val="sr-Cyrl-CS"/>
        </w:rPr>
        <w:t xml:space="preserve">факултета препоручим </w:t>
      </w:r>
      <w:r w:rsidRPr="00C90DF9">
        <w:rPr>
          <w:rFonts w:ascii="Times New Roman" w:hAnsi="Times New Roman"/>
          <w:sz w:val="20"/>
          <w:szCs w:val="20"/>
          <w:lang w:val="sr-Cyrl-CS"/>
        </w:rPr>
        <w:t>објављивање ове инспиративне књ</w:t>
      </w:r>
      <w:r>
        <w:rPr>
          <w:rFonts w:ascii="Times New Roman" w:hAnsi="Times New Roman"/>
          <w:sz w:val="20"/>
          <w:szCs w:val="20"/>
          <w:lang w:val="sr-Cyrl-CS"/>
        </w:rPr>
        <w:t>иге коју</w:t>
      </w:r>
      <w:r w:rsidRPr="00C90DF9">
        <w:rPr>
          <w:rFonts w:ascii="Times New Roman" w:hAnsi="Times New Roman"/>
          <w:sz w:val="20"/>
          <w:szCs w:val="20"/>
          <w:lang w:val="sr-Cyrl-CS"/>
        </w:rPr>
        <w:t xml:space="preserve"> је др Лена Петровић понудила.</w:t>
      </w:r>
    </w:p>
    <w:p w:rsidR="0025118E" w:rsidRPr="00C90DF9" w:rsidRDefault="0025118E" w:rsidP="00E65522">
      <w:pPr>
        <w:spacing w:line="240" w:lineRule="auto"/>
        <w:jc w:val="both"/>
        <w:rPr>
          <w:rFonts w:ascii="Times New Roman" w:hAnsi="Times New Roman"/>
          <w:sz w:val="20"/>
          <w:szCs w:val="20"/>
          <w:lang w:val="sr-Cyrl-CS"/>
        </w:rPr>
      </w:pPr>
    </w:p>
    <w:p w:rsidR="0025118E" w:rsidRPr="00C90DF9" w:rsidRDefault="0025118E" w:rsidP="00E65522">
      <w:pPr>
        <w:spacing w:after="0" w:line="240" w:lineRule="auto"/>
        <w:ind w:left="3600" w:firstLine="720"/>
        <w:jc w:val="both"/>
        <w:rPr>
          <w:rFonts w:ascii="Times New Roman" w:hAnsi="Times New Roman"/>
          <w:sz w:val="20"/>
          <w:szCs w:val="20"/>
          <w:lang w:val="sr-Cyrl-CS"/>
        </w:rPr>
      </w:pPr>
      <w:r w:rsidRPr="00C90DF9">
        <w:rPr>
          <w:rFonts w:ascii="Times New Roman" w:hAnsi="Times New Roman"/>
          <w:sz w:val="20"/>
          <w:szCs w:val="20"/>
          <w:lang w:val="sr-Cyrl-CS"/>
        </w:rPr>
        <w:t>Др Љиљана Богоева Седлар</w:t>
      </w:r>
    </w:p>
    <w:p w:rsidR="0025118E" w:rsidRDefault="0025118E" w:rsidP="000510B5">
      <w:pPr>
        <w:spacing w:after="0" w:line="240" w:lineRule="auto"/>
        <w:ind w:left="4320"/>
        <w:jc w:val="both"/>
        <w:rPr>
          <w:rFonts w:ascii="Times New Roman" w:hAnsi="Times New Roman"/>
          <w:sz w:val="20"/>
          <w:szCs w:val="20"/>
          <w:lang w:val="sr-Cyrl-CS"/>
        </w:rPr>
      </w:pPr>
      <w:r>
        <w:rPr>
          <w:rFonts w:ascii="Times New Roman" w:hAnsi="Times New Roman"/>
          <w:sz w:val="20"/>
          <w:szCs w:val="20"/>
          <w:lang w:val="sr-Cyrl-CS"/>
        </w:rPr>
        <w:t xml:space="preserve">Редовни професор у пензији за ужу научну </w:t>
      </w:r>
    </w:p>
    <w:p w:rsidR="0025118E" w:rsidRDefault="0025118E" w:rsidP="000510B5">
      <w:pPr>
        <w:spacing w:after="0" w:line="240" w:lineRule="auto"/>
        <w:ind w:left="4320"/>
        <w:jc w:val="both"/>
        <w:rPr>
          <w:rFonts w:ascii="Times New Roman" w:hAnsi="Times New Roman"/>
          <w:sz w:val="20"/>
          <w:szCs w:val="20"/>
          <w:lang w:val="sr-Cyrl-CS"/>
        </w:rPr>
      </w:pPr>
      <w:r>
        <w:rPr>
          <w:rFonts w:ascii="Times New Roman" w:hAnsi="Times New Roman"/>
          <w:sz w:val="20"/>
          <w:szCs w:val="20"/>
          <w:lang w:val="sr-Cyrl-CS"/>
        </w:rPr>
        <w:t>област енглески језик и књижевност</w:t>
      </w:r>
    </w:p>
    <w:p w:rsidR="0025118E" w:rsidRPr="00C90DF9" w:rsidRDefault="0025118E" w:rsidP="00E65522">
      <w:pPr>
        <w:spacing w:after="0" w:line="240" w:lineRule="auto"/>
        <w:ind w:left="3600" w:firstLine="720"/>
        <w:jc w:val="both"/>
        <w:rPr>
          <w:rFonts w:ascii="Times New Roman" w:hAnsi="Times New Roman"/>
          <w:sz w:val="20"/>
          <w:szCs w:val="20"/>
          <w:lang w:val="sr-Cyrl-CS"/>
        </w:rPr>
      </w:pPr>
      <w:r>
        <w:rPr>
          <w:rFonts w:ascii="Times New Roman" w:hAnsi="Times New Roman"/>
          <w:sz w:val="20"/>
          <w:szCs w:val="20"/>
          <w:lang w:val="sr-Cyrl-CS"/>
        </w:rPr>
        <w:t>Факултет драмских уметности у Београду</w:t>
      </w:r>
    </w:p>
    <w:sectPr w:rsidR="0025118E" w:rsidRPr="00C90DF9" w:rsidSect="008857C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04F0"/>
    <w:rsid w:val="000510B5"/>
    <w:rsid w:val="000555D2"/>
    <w:rsid w:val="00234BEF"/>
    <w:rsid w:val="0025118E"/>
    <w:rsid w:val="002E26FD"/>
    <w:rsid w:val="002F04E6"/>
    <w:rsid w:val="002F0AF7"/>
    <w:rsid w:val="003104F0"/>
    <w:rsid w:val="00391FEE"/>
    <w:rsid w:val="004B1AF8"/>
    <w:rsid w:val="00682499"/>
    <w:rsid w:val="006D000B"/>
    <w:rsid w:val="00833F82"/>
    <w:rsid w:val="008857C9"/>
    <w:rsid w:val="008D3885"/>
    <w:rsid w:val="00A93D3A"/>
    <w:rsid w:val="00B52DD8"/>
    <w:rsid w:val="00C104E2"/>
    <w:rsid w:val="00C507E9"/>
    <w:rsid w:val="00C64FB2"/>
    <w:rsid w:val="00C90DF9"/>
    <w:rsid w:val="00CD621E"/>
    <w:rsid w:val="00CF1BDD"/>
    <w:rsid w:val="00D04A86"/>
    <w:rsid w:val="00D606A2"/>
    <w:rsid w:val="00D97533"/>
    <w:rsid w:val="00DE3E4A"/>
    <w:rsid w:val="00E65522"/>
    <w:rsid w:val="00ED1F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4F0"/>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564</Words>
  <Characters>3215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НАУЧНО-НАСТАВНОМ ВЕЋУ ФИЛОЗОФСКОГ ФАКУЛТЕТА У НИШУ</dc:title>
  <dc:subject/>
  <dc:creator>SS</dc:creator>
  <cp:keywords/>
  <dc:description/>
  <cp:lastModifiedBy>rc</cp:lastModifiedBy>
  <cp:revision>2</cp:revision>
  <cp:lastPrinted>2016-01-12T11:23:00Z</cp:lastPrinted>
  <dcterms:created xsi:type="dcterms:W3CDTF">2016-01-12T12:46:00Z</dcterms:created>
  <dcterms:modified xsi:type="dcterms:W3CDTF">2016-01-12T12:46:00Z</dcterms:modified>
</cp:coreProperties>
</file>