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0D" w:rsidRDefault="0010000D" w:rsidP="00937A5A">
      <w:pPr>
        <w:rPr>
          <w:lang w:val="sr-Cyrl-CS"/>
        </w:rPr>
      </w:pPr>
      <w:r>
        <w:rPr>
          <w:lang w:val="sr-Cyrl-CS"/>
        </w:rPr>
        <w:tab/>
      </w:r>
    </w:p>
    <w:p w:rsidR="0010000D" w:rsidRDefault="0010000D" w:rsidP="0010000D">
      <w:pPr>
        <w:rPr>
          <w:lang w:val="sr-Cyrl-CS"/>
        </w:rPr>
      </w:pPr>
    </w:p>
    <w:p w:rsidR="0010000D" w:rsidRDefault="0010000D" w:rsidP="0010000D">
      <w:pPr>
        <w:rPr>
          <w:lang w:val="sr-Cyrl-CS"/>
        </w:rPr>
      </w:pPr>
    </w:p>
    <w:p w:rsidR="0010000D" w:rsidRDefault="0010000D" w:rsidP="0010000D">
      <w:pPr>
        <w:rPr>
          <w:lang w:val="sr-Cyrl-CS"/>
        </w:rPr>
      </w:pPr>
    </w:p>
    <w:p w:rsidR="0010000D" w:rsidRDefault="0010000D" w:rsidP="0010000D">
      <w:pPr>
        <w:jc w:val="both"/>
        <w:rPr>
          <w:lang w:val="sr-Cyrl-CS"/>
        </w:rPr>
      </w:pPr>
      <w:r>
        <w:rPr>
          <w:lang w:val="sr-Cyrl-CS"/>
        </w:rPr>
        <w:tab/>
        <w:t>На основу члана 55. 84. 88. и 124. Закона о високом образовању (Службени гласник Републике Србије број 76/05, 100/07 Аутентично тумачење, 97/08, 44/10, 93/12 и 99/14</w:t>
      </w:r>
      <w:r w:rsidR="00937A5A">
        <w:t>, 45/15 и 68/15</w:t>
      </w:r>
      <w:r w:rsidR="0072752B">
        <w:rPr>
          <w:lang w:val="sr-Cyrl-CS"/>
        </w:rPr>
        <w:t>),</w:t>
      </w:r>
      <w:r w:rsidR="0072752B">
        <w:t xml:space="preserve"> </w:t>
      </w:r>
      <w:r>
        <w:rPr>
          <w:lang w:val="sr-Cyrl-CS"/>
        </w:rPr>
        <w:t xml:space="preserve">члана 180. Статута Факултета, Наставно-научно веће Филозофског факултета Универзитета у Нишу, на седници одржаној дана </w:t>
      </w:r>
      <w:r w:rsidR="0072752B">
        <w:rPr>
          <w:lang w:val="sr-Cyrl-CS"/>
        </w:rPr>
        <w:t>14</w:t>
      </w:r>
      <w:r>
        <w:rPr>
          <w:lang w:val="sr-Cyrl-CS"/>
        </w:rPr>
        <w:t>.10.201</w:t>
      </w:r>
      <w:r w:rsidR="0072752B">
        <w:t>5</w:t>
      </w:r>
      <w:r>
        <w:rPr>
          <w:lang w:val="sr-Cyrl-CS"/>
        </w:rPr>
        <w:t xml:space="preserve">. године, донело је </w:t>
      </w:r>
    </w:p>
    <w:p w:rsidR="0010000D" w:rsidRDefault="0010000D" w:rsidP="0010000D">
      <w:pPr>
        <w:jc w:val="both"/>
        <w:rPr>
          <w:lang w:val="sr-Cyrl-CS"/>
        </w:rPr>
      </w:pPr>
    </w:p>
    <w:p w:rsidR="0010000D" w:rsidRDefault="0010000D" w:rsidP="0010000D">
      <w:pPr>
        <w:jc w:val="both"/>
        <w:rPr>
          <w:lang w:val="sr-Cyrl-CS"/>
        </w:rPr>
      </w:pPr>
    </w:p>
    <w:p w:rsidR="0010000D" w:rsidRDefault="0010000D" w:rsidP="0010000D">
      <w:pPr>
        <w:jc w:val="both"/>
        <w:rPr>
          <w:lang w:val="sr-Cyrl-CS"/>
        </w:rPr>
      </w:pPr>
    </w:p>
    <w:p w:rsidR="0010000D" w:rsidRDefault="0010000D" w:rsidP="0010000D">
      <w:pPr>
        <w:jc w:val="center"/>
        <w:rPr>
          <w:lang w:val="sr-Cyrl-CS"/>
        </w:rPr>
      </w:pPr>
      <w:r>
        <w:rPr>
          <w:lang w:val="sr-Cyrl-CS"/>
        </w:rPr>
        <w:t>П Р А В И Л Н И К</w:t>
      </w:r>
    </w:p>
    <w:p w:rsidR="0010000D" w:rsidRDefault="0010000D" w:rsidP="0010000D">
      <w:pPr>
        <w:jc w:val="center"/>
      </w:pPr>
      <w:r>
        <w:rPr>
          <w:lang w:val="sr-Cyrl-CS"/>
        </w:rPr>
        <w:t xml:space="preserve">о рангирању студената за упис на основне академске </w:t>
      </w:r>
      <w:r>
        <w:t>и докторске академске</w:t>
      </w:r>
    </w:p>
    <w:p w:rsidR="0010000D" w:rsidRDefault="0010000D" w:rsidP="0010000D">
      <w:pPr>
        <w:jc w:val="center"/>
      </w:pPr>
      <w:r>
        <w:t xml:space="preserve"> </w:t>
      </w:r>
      <w:r>
        <w:rPr>
          <w:lang w:val="sr-Cyrl-CS"/>
        </w:rPr>
        <w:t>студије у статусу студената чије се студије финансирају из буџета Републике Србије</w:t>
      </w:r>
    </w:p>
    <w:p w:rsidR="0010000D" w:rsidRDefault="0010000D" w:rsidP="0010000D">
      <w:pPr>
        <w:jc w:val="center"/>
        <w:rPr>
          <w:lang w:val="sr-Cyrl-CS"/>
        </w:rPr>
      </w:pPr>
    </w:p>
    <w:p w:rsidR="0010000D" w:rsidRDefault="0010000D" w:rsidP="0010000D">
      <w:pPr>
        <w:jc w:val="center"/>
        <w:rPr>
          <w:lang w:val="sr-Cyrl-CS"/>
        </w:rPr>
      </w:pPr>
    </w:p>
    <w:p w:rsidR="0010000D" w:rsidRDefault="0010000D" w:rsidP="0010000D">
      <w:pPr>
        <w:jc w:val="center"/>
        <w:rPr>
          <w:lang w:val="sr-Cyrl-CS"/>
        </w:rPr>
      </w:pPr>
    </w:p>
    <w:p w:rsidR="0010000D" w:rsidRDefault="0010000D" w:rsidP="0010000D">
      <w:pPr>
        <w:jc w:val="center"/>
        <w:rPr>
          <w:lang w:val="sr-Cyrl-CS"/>
        </w:rPr>
      </w:pPr>
      <w:r>
        <w:rPr>
          <w:lang w:val="sr-Cyrl-CS"/>
        </w:rPr>
        <w:t>Члан 1.</w:t>
      </w:r>
    </w:p>
    <w:p w:rsidR="0010000D" w:rsidRDefault="0010000D" w:rsidP="0010000D">
      <w:pPr>
        <w:jc w:val="both"/>
        <w:rPr>
          <w:lang w:val="sr-Cyrl-CS"/>
        </w:rPr>
      </w:pPr>
      <w:r>
        <w:rPr>
          <w:lang w:val="sr-Cyrl-CS"/>
        </w:rPr>
        <w:tab/>
        <w:t>Правилником о рангирању студената за упис на основне академске и докторске академске студије у статусу студената чије се студије финансирају из буџета Републике Србије (у даљем тексту Правилник), уређује се начин рангирања студената за упис у другу, трећу и четврту годину основних академских студија и другу и трећу годину докторских академских студија на Филозофском факултету универзитета у Нишу, у школск</w:t>
      </w:r>
      <w:r>
        <w:t>у</w:t>
      </w:r>
      <w:r>
        <w:rPr>
          <w:lang w:val="sr-Cyrl-CS"/>
        </w:rPr>
        <w:t xml:space="preserve"> 201</w:t>
      </w:r>
      <w:r w:rsidR="0072752B">
        <w:rPr>
          <w:lang w:val="sr-Cyrl-CS"/>
        </w:rPr>
        <w:t>5</w:t>
      </w:r>
      <w:r>
        <w:rPr>
          <w:lang w:val="sr-Cyrl-CS"/>
        </w:rPr>
        <w:t>/1</w:t>
      </w:r>
      <w:r w:rsidR="0072752B">
        <w:rPr>
          <w:lang w:val="sr-Cyrl-CS"/>
        </w:rPr>
        <w:t>6</w:t>
      </w:r>
      <w:r>
        <w:rPr>
          <w:lang w:val="sr-Cyrl-CS"/>
        </w:rPr>
        <w:t>. годину, у статусу студената чије се студије финансирају из буџета Републике Србије.</w:t>
      </w:r>
    </w:p>
    <w:p w:rsidR="0010000D" w:rsidRDefault="0010000D" w:rsidP="0010000D">
      <w:pPr>
        <w:jc w:val="both"/>
        <w:rPr>
          <w:lang w:val="sr-Cyrl-CS"/>
        </w:rPr>
      </w:pPr>
    </w:p>
    <w:p w:rsidR="0010000D" w:rsidRDefault="0010000D" w:rsidP="0010000D">
      <w:pPr>
        <w:jc w:val="center"/>
        <w:rPr>
          <w:lang w:val="sr-Cyrl-CS"/>
        </w:rPr>
      </w:pPr>
      <w:r>
        <w:rPr>
          <w:lang w:val="sr-Cyrl-CS"/>
        </w:rPr>
        <w:t>Члан 2.</w:t>
      </w:r>
    </w:p>
    <w:p w:rsidR="0010000D" w:rsidRDefault="0010000D" w:rsidP="0010000D">
      <w:pPr>
        <w:jc w:val="both"/>
        <w:rPr>
          <w:lang w:val="sr-Cyrl-CS"/>
        </w:rPr>
      </w:pPr>
      <w:r>
        <w:rPr>
          <w:lang w:val="sr-Cyrl-CS"/>
        </w:rPr>
        <w:tab/>
        <w:t>Студент који у школској 201</w:t>
      </w:r>
      <w:r w:rsidR="0072752B">
        <w:rPr>
          <w:lang w:val="sr-Cyrl-CS"/>
        </w:rPr>
        <w:t>4</w:t>
      </w:r>
      <w:r>
        <w:rPr>
          <w:lang w:val="sr-Cyrl-CS"/>
        </w:rPr>
        <w:t>/1</w:t>
      </w:r>
      <w:r w:rsidR="0072752B">
        <w:rPr>
          <w:lang w:val="sr-Cyrl-CS"/>
        </w:rPr>
        <w:t>5</w:t>
      </w:r>
      <w:r>
        <w:rPr>
          <w:lang w:val="sr-Cyrl-CS"/>
        </w:rPr>
        <w:t>. години оствари најмање 48 ЕСПБ бодова, има право  да се у наредној 201</w:t>
      </w:r>
      <w:r w:rsidR="0072752B">
        <w:rPr>
          <w:lang w:val="sr-Cyrl-CS"/>
        </w:rPr>
        <w:t>5</w:t>
      </w:r>
      <w:r>
        <w:rPr>
          <w:lang w:val="sr-Cyrl-CS"/>
        </w:rPr>
        <w:t>/1</w:t>
      </w:r>
      <w:r w:rsidR="0072752B">
        <w:rPr>
          <w:lang w:val="sr-Cyrl-CS"/>
        </w:rPr>
        <w:t>6</w:t>
      </w:r>
      <w:r>
        <w:rPr>
          <w:lang w:val="sr-Cyrl-CS"/>
        </w:rPr>
        <w:t>. школској години финансира из буџета, ако се рангира у оквиру укупног броја студената чије се студије финансирају из буџета Републике Србије.</w:t>
      </w:r>
    </w:p>
    <w:p w:rsidR="0010000D" w:rsidRDefault="0010000D" w:rsidP="0010000D">
      <w:pPr>
        <w:jc w:val="both"/>
        <w:rPr>
          <w:lang w:val="sr-Cyrl-CS"/>
        </w:rPr>
      </w:pPr>
    </w:p>
    <w:p w:rsidR="0010000D" w:rsidRDefault="0010000D" w:rsidP="0010000D">
      <w:pPr>
        <w:jc w:val="center"/>
        <w:rPr>
          <w:lang w:val="sr-Cyrl-CS"/>
        </w:rPr>
      </w:pPr>
      <w:r>
        <w:rPr>
          <w:lang w:val="sr-Cyrl-CS"/>
        </w:rPr>
        <w:t>Члан 3.</w:t>
      </w:r>
    </w:p>
    <w:p w:rsidR="0010000D" w:rsidRDefault="0010000D" w:rsidP="0010000D">
      <w:pPr>
        <w:jc w:val="both"/>
        <w:rPr>
          <w:lang w:val="sr-Cyrl-CS"/>
        </w:rPr>
      </w:pPr>
      <w:r>
        <w:rPr>
          <w:lang w:val="sr-Cyrl-CS"/>
        </w:rPr>
        <w:tab/>
        <w:t>Рангирање студената из члана 2. овог Правилника обухвата студенте уписане исте школске године на одређени студијски програм.</w:t>
      </w:r>
    </w:p>
    <w:p w:rsidR="0010000D" w:rsidRDefault="0010000D" w:rsidP="0010000D">
      <w:pPr>
        <w:jc w:val="both"/>
        <w:rPr>
          <w:lang w:val="sr-Cyrl-CS"/>
        </w:rPr>
      </w:pPr>
    </w:p>
    <w:p w:rsidR="0010000D" w:rsidRDefault="0010000D" w:rsidP="0010000D">
      <w:pPr>
        <w:jc w:val="center"/>
        <w:rPr>
          <w:lang w:val="sr-Cyrl-CS"/>
        </w:rPr>
      </w:pPr>
      <w:r>
        <w:rPr>
          <w:lang w:val="sr-Cyrl-CS"/>
        </w:rPr>
        <w:t>Члан 4.</w:t>
      </w:r>
    </w:p>
    <w:p w:rsidR="0010000D" w:rsidRDefault="0010000D" w:rsidP="0010000D">
      <w:pPr>
        <w:jc w:val="both"/>
        <w:rPr>
          <w:lang w:val="sr-Cyrl-CS"/>
        </w:rPr>
      </w:pPr>
      <w:r>
        <w:rPr>
          <w:lang w:val="sr-Cyrl-CS"/>
        </w:rPr>
        <w:tab/>
        <w:t>Рангирање се врши полазећи од броја остварених ЕСПБ бодова и постигнутог успеха у савлађивању студијског програма.</w:t>
      </w:r>
    </w:p>
    <w:p w:rsidR="0010000D" w:rsidRDefault="0010000D" w:rsidP="0010000D">
      <w:pPr>
        <w:jc w:val="both"/>
        <w:rPr>
          <w:lang w:val="sr-Cyrl-CS"/>
        </w:rPr>
      </w:pPr>
      <w:r>
        <w:rPr>
          <w:lang w:val="sr-Cyrl-CS"/>
        </w:rPr>
        <w:tab/>
        <w:t>У случају истог броја ЕСПБ бодова предност имају студенти са вишом просечном оценом. У случају исте просечне оцене, предност имају студенти који су у краћем року остварили број ЕСПБ бодова. У случају истог рока у коме су студенти остварили ЕСПБ бодове, предност имају студенти који су ЕСПБ бодове остварили из уписане године студијског програма.</w:t>
      </w:r>
    </w:p>
    <w:p w:rsidR="0010000D" w:rsidRDefault="0010000D" w:rsidP="0010000D">
      <w:pPr>
        <w:rPr>
          <w:lang w:val="sr-Cyrl-CS"/>
        </w:rPr>
      </w:pPr>
    </w:p>
    <w:p w:rsidR="0010000D" w:rsidRDefault="0010000D" w:rsidP="0010000D">
      <w:pPr>
        <w:jc w:val="center"/>
        <w:rPr>
          <w:lang w:val="sr-Cyrl-CS"/>
        </w:rPr>
      </w:pPr>
      <w:r>
        <w:rPr>
          <w:lang w:val="sr-Cyrl-CS"/>
        </w:rPr>
        <w:t>Члан 5.</w:t>
      </w:r>
    </w:p>
    <w:p w:rsidR="0010000D" w:rsidRDefault="0010000D" w:rsidP="0010000D">
      <w:pPr>
        <w:jc w:val="both"/>
        <w:rPr>
          <w:lang w:val="sr-Cyrl-CS"/>
        </w:rPr>
      </w:pPr>
      <w:r>
        <w:rPr>
          <w:lang w:val="sr-Cyrl-CS"/>
        </w:rPr>
        <w:tab/>
        <w:t>Студент који не оствари право из члана 2. овог Правилника, у наредној школској години ће сам финансирати своје студије.</w:t>
      </w:r>
    </w:p>
    <w:p w:rsidR="0010000D" w:rsidRDefault="0010000D" w:rsidP="0010000D">
      <w:pPr>
        <w:jc w:val="both"/>
      </w:pPr>
    </w:p>
    <w:p w:rsidR="00937A5A" w:rsidRDefault="00937A5A" w:rsidP="0010000D">
      <w:pPr>
        <w:jc w:val="both"/>
      </w:pPr>
    </w:p>
    <w:p w:rsidR="00937A5A" w:rsidRPr="00937A5A" w:rsidRDefault="00937A5A" w:rsidP="0010000D">
      <w:pPr>
        <w:jc w:val="both"/>
      </w:pPr>
    </w:p>
    <w:p w:rsidR="00E53E0E" w:rsidRDefault="00E53E0E" w:rsidP="0010000D">
      <w:pPr>
        <w:jc w:val="center"/>
        <w:rPr>
          <w:lang w:val="sr-Cyrl-CS"/>
        </w:rPr>
      </w:pPr>
    </w:p>
    <w:p w:rsidR="00E53E0E" w:rsidRDefault="00E53E0E" w:rsidP="0010000D">
      <w:pPr>
        <w:jc w:val="center"/>
        <w:rPr>
          <w:lang w:val="sr-Cyrl-CS"/>
        </w:rPr>
      </w:pPr>
    </w:p>
    <w:p w:rsidR="0010000D" w:rsidRDefault="0010000D" w:rsidP="0010000D">
      <w:pPr>
        <w:jc w:val="center"/>
        <w:rPr>
          <w:lang w:val="sr-Cyrl-CS"/>
        </w:rPr>
      </w:pPr>
      <w:r>
        <w:rPr>
          <w:lang w:val="sr-Cyrl-CS"/>
        </w:rPr>
        <w:t>Члан 6.</w:t>
      </w:r>
    </w:p>
    <w:p w:rsidR="0010000D" w:rsidRDefault="0010000D" w:rsidP="0010000D">
      <w:pPr>
        <w:jc w:val="both"/>
        <w:rPr>
          <w:lang w:val="sr-Cyrl-CS"/>
        </w:rPr>
      </w:pPr>
      <w:r>
        <w:rPr>
          <w:lang w:val="sr-Cyrl-CS"/>
        </w:rPr>
        <w:tab/>
        <w:t>Факултет може повећати број студената за упис у наредну годину студија за највише 20% у односу на претходну школску годину, на основу одлуке Наставно-научног већа Факултета.</w:t>
      </w:r>
    </w:p>
    <w:p w:rsidR="0010000D" w:rsidRDefault="0010000D" w:rsidP="0010000D">
      <w:pPr>
        <w:jc w:val="both"/>
        <w:rPr>
          <w:lang w:val="sr-Cyrl-CS"/>
        </w:rPr>
      </w:pPr>
    </w:p>
    <w:p w:rsidR="0010000D" w:rsidRDefault="0010000D" w:rsidP="0010000D">
      <w:pPr>
        <w:jc w:val="center"/>
        <w:rPr>
          <w:lang w:val="sr-Cyrl-CS"/>
        </w:rPr>
      </w:pPr>
      <w:r>
        <w:rPr>
          <w:lang w:val="sr-Cyrl-CS"/>
        </w:rPr>
        <w:t>Члан 7.</w:t>
      </w:r>
    </w:p>
    <w:p w:rsidR="0010000D" w:rsidRDefault="0010000D" w:rsidP="0010000D">
      <w:pPr>
        <w:jc w:val="both"/>
        <w:rPr>
          <w:lang w:val="sr-Cyrl-CS"/>
        </w:rPr>
      </w:pPr>
      <w:r>
        <w:rPr>
          <w:lang w:val="sr-Cyrl-CS"/>
        </w:rPr>
        <w:tab/>
        <w:t xml:space="preserve"> Правилник ступа на снагу даном доношења.</w:t>
      </w:r>
    </w:p>
    <w:p w:rsidR="0010000D" w:rsidRDefault="0010000D" w:rsidP="0010000D">
      <w:pPr>
        <w:jc w:val="both"/>
        <w:rPr>
          <w:lang w:val="sr-Cyrl-CS"/>
        </w:rPr>
      </w:pPr>
    </w:p>
    <w:p w:rsidR="0010000D" w:rsidRDefault="0010000D" w:rsidP="0010000D">
      <w:pPr>
        <w:jc w:val="both"/>
        <w:rPr>
          <w:lang w:val="sr-Cyrl-CS"/>
        </w:rPr>
      </w:pPr>
    </w:p>
    <w:p w:rsidR="0010000D" w:rsidRDefault="0010000D" w:rsidP="0010000D">
      <w:pPr>
        <w:jc w:val="both"/>
        <w:rPr>
          <w:lang w:val="sr-Cyrl-CS"/>
        </w:rPr>
      </w:pPr>
    </w:p>
    <w:p w:rsidR="0010000D" w:rsidRDefault="0010000D" w:rsidP="0010000D">
      <w:pPr>
        <w:jc w:val="center"/>
        <w:rPr>
          <w:lang w:val="sr-Cyrl-CS"/>
        </w:rPr>
      </w:pPr>
      <w:r>
        <w:rPr>
          <w:lang w:val="sr-Cyrl-CS"/>
        </w:rPr>
        <w:t>ФИЛОЗОФСКИ ФАКУЛТЕТ УНИВЕРЗИТЕТА У НИШУ</w:t>
      </w:r>
    </w:p>
    <w:p w:rsidR="0010000D" w:rsidRDefault="0010000D" w:rsidP="0010000D">
      <w:pPr>
        <w:jc w:val="center"/>
        <w:rPr>
          <w:lang w:val="sr-Cyrl-CS"/>
        </w:rPr>
      </w:pPr>
      <w:r>
        <w:rPr>
          <w:lang w:val="sr-Cyrl-CS"/>
        </w:rPr>
        <w:t>НАСТАВНО-НАУЧНО ВЕЋЕ ФАКУЛТЕТА</w:t>
      </w:r>
    </w:p>
    <w:p w:rsidR="0010000D" w:rsidRDefault="0010000D" w:rsidP="0010000D">
      <w:pPr>
        <w:jc w:val="center"/>
        <w:rPr>
          <w:lang w:val="sr-Cyrl-CS"/>
        </w:rPr>
      </w:pPr>
    </w:p>
    <w:p w:rsidR="0010000D" w:rsidRDefault="0010000D" w:rsidP="0010000D">
      <w:pPr>
        <w:jc w:val="center"/>
        <w:rPr>
          <w:lang w:val="sr-Cyrl-CS"/>
        </w:rPr>
      </w:pPr>
      <w:r>
        <w:rPr>
          <w:lang w:val="sr-Cyrl-CS"/>
        </w:rPr>
        <w:t xml:space="preserve">Број: </w:t>
      </w:r>
    </w:p>
    <w:p w:rsidR="0010000D" w:rsidRDefault="0010000D" w:rsidP="0010000D">
      <w:pPr>
        <w:jc w:val="center"/>
        <w:rPr>
          <w:lang w:val="sr-Cyrl-CS"/>
        </w:rPr>
      </w:pPr>
      <w:r>
        <w:rPr>
          <w:lang w:val="sr-Cyrl-CS"/>
        </w:rPr>
        <w:t xml:space="preserve">Датум: </w:t>
      </w:r>
      <w:r w:rsidR="004A324C">
        <w:t>14</w:t>
      </w:r>
      <w:r>
        <w:rPr>
          <w:lang w:val="sr-Cyrl-CS"/>
        </w:rPr>
        <w:t>.10.201</w:t>
      </w:r>
      <w:r w:rsidR="004A324C">
        <w:t>5</w:t>
      </w:r>
      <w:r>
        <w:rPr>
          <w:lang w:val="sr-Cyrl-CS"/>
        </w:rPr>
        <w:t>. године</w:t>
      </w:r>
    </w:p>
    <w:p w:rsidR="0010000D" w:rsidRDefault="0010000D" w:rsidP="0010000D">
      <w:pPr>
        <w:jc w:val="center"/>
        <w:rPr>
          <w:lang w:val="sr-Cyrl-CS"/>
        </w:rPr>
      </w:pPr>
    </w:p>
    <w:p w:rsidR="0010000D" w:rsidRDefault="0010000D" w:rsidP="0010000D">
      <w:pPr>
        <w:jc w:val="center"/>
        <w:rPr>
          <w:lang w:val="sr-Cyrl-CS"/>
        </w:rPr>
      </w:pPr>
    </w:p>
    <w:p w:rsidR="0010000D" w:rsidRDefault="0010000D" w:rsidP="0010000D">
      <w:pPr>
        <w:jc w:val="right"/>
        <w:rPr>
          <w:lang w:val="sr-Cyrl-CS"/>
        </w:rPr>
      </w:pPr>
      <w:r>
        <w:rPr>
          <w:lang w:val="sr-Cyrl-CS"/>
        </w:rPr>
        <w:t>ПРЕДСЕДНИК ВЕЋА</w:t>
      </w:r>
    </w:p>
    <w:p w:rsidR="0010000D" w:rsidRDefault="0010000D" w:rsidP="0010000D">
      <w:pPr>
        <w:jc w:val="right"/>
        <w:rPr>
          <w:lang w:val="sr-Cyrl-CS"/>
        </w:rPr>
      </w:pPr>
    </w:p>
    <w:p w:rsidR="0010000D" w:rsidRDefault="0010000D" w:rsidP="0010000D">
      <w:pPr>
        <w:jc w:val="right"/>
      </w:pPr>
      <w:r>
        <w:rPr>
          <w:lang w:val="sr-Cyrl-CS"/>
        </w:rPr>
        <w:t>Проф. др Горан Максимовић</w:t>
      </w:r>
    </w:p>
    <w:p w:rsidR="0010000D" w:rsidRDefault="0010000D" w:rsidP="0010000D"/>
    <w:p w:rsidR="0010000D" w:rsidRDefault="0010000D" w:rsidP="0010000D"/>
    <w:p w:rsidR="007C78C8" w:rsidRDefault="007C78C8"/>
    <w:sectPr w:rsidR="007C78C8" w:rsidSect="00396E7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0000D"/>
    <w:rsid w:val="0010000D"/>
    <w:rsid w:val="0021502A"/>
    <w:rsid w:val="00396E70"/>
    <w:rsid w:val="003B0B90"/>
    <w:rsid w:val="004523A6"/>
    <w:rsid w:val="004A324C"/>
    <w:rsid w:val="0072752B"/>
    <w:rsid w:val="007C78C8"/>
    <w:rsid w:val="00937A5A"/>
    <w:rsid w:val="00A9027A"/>
    <w:rsid w:val="00AC1832"/>
    <w:rsid w:val="00D31E2A"/>
    <w:rsid w:val="00E53E0E"/>
    <w:rsid w:val="00EA595F"/>
    <w:rsid w:val="00FB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2015-10-12T10:00:00Z</dcterms:created>
  <dcterms:modified xsi:type="dcterms:W3CDTF">2015-10-13T09:39:00Z</dcterms:modified>
</cp:coreProperties>
</file>