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E6AEE" w14:textId="77777777" w:rsidR="00884605" w:rsidRDefault="00B81ABB">
      <w:pPr>
        <w:pStyle w:val="normal1"/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ОСНОВНЕ АКАДЕМСКЕ СТУДИЈЕ</w:t>
      </w:r>
    </w:p>
    <w:p w14:paraId="24EE6AEF" w14:textId="77777777" w:rsidR="00884605" w:rsidRDefault="00B81ABB">
      <w:pPr>
        <w:pStyle w:val="normal1"/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ПРЕТХОДНИ СТУДИЈСКИ ПРОГРАМ Немачки језик и књижевност из 2018. године</w:t>
      </w:r>
    </w:p>
    <w:p w14:paraId="24EE6AF0" w14:textId="77777777" w:rsidR="00884605" w:rsidRDefault="00884605">
      <w:pPr>
        <w:pStyle w:val="normal1"/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</w:p>
    <w:tbl>
      <w:tblPr>
        <w:tblW w:w="9350" w:type="dxa"/>
        <w:tblLayout w:type="fixed"/>
        <w:tblLook w:val="0400" w:firstRow="0" w:lastRow="0" w:firstColumn="0" w:lastColumn="0" w:noHBand="0" w:noVBand="1"/>
      </w:tblPr>
      <w:tblGrid>
        <w:gridCol w:w="3539"/>
        <w:gridCol w:w="1843"/>
        <w:gridCol w:w="1631"/>
        <w:gridCol w:w="2337"/>
      </w:tblGrid>
      <w:tr w:rsidR="00884605" w14:paraId="24EE6AF2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AF1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ПСИХОЛОШКИ ПРЕДМЕТИ</w:t>
            </w:r>
          </w:p>
        </w:tc>
      </w:tr>
      <w:tr w:rsidR="00884605" w14:paraId="24EE6AF7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AF3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AF4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AF5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AF6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884605" w14:paraId="24EE6AFC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E6AF8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Психологија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E6AF9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III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E6AFA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E6AFB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PSIIZB</w:t>
            </w:r>
          </w:p>
        </w:tc>
      </w:tr>
      <w:tr w:rsidR="00884605" w14:paraId="24EE6B01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AFD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Психологија личности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AFE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AFF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00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PEDOAS7</w:t>
            </w:r>
          </w:p>
        </w:tc>
      </w:tr>
      <w:tr w:rsidR="00884605" w14:paraId="24EE6B06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02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Педагошка </w:t>
            </w:r>
            <w:r>
              <w:rPr>
                <w:rFonts w:ascii="Book Antiqua" w:eastAsia="Book Antiqua" w:hAnsi="Book Antiqua" w:cs="Book Antiqua"/>
              </w:rPr>
              <w:t>психологија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03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04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05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PEDOAS12</w:t>
            </w:r>
          </w:p>
        </w:tc>
      </w:tr>
      <w:tr w:rsidR="00884605" w14:paraId="24EE6B0D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07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  <w:highlight w:val="yellow"/>
              </w:rPr>
            </w:pPr>
            <w:r>
              <w:rPr>
                <w:rFonts w:ascii="Book Antiqua" w:eastAsia="Book Antiqua" w:hAnsi="Book Antiqua" w:cs="Book Antiqua"/>
              </w:rPr>
              <w:t>Психологија наставе</w:t>
            </w:r>
          </w:p>
          <w:p w14:paraId="24EE6B08" w14:textId="77777777" w:rsidR="00884605" w:rsidRDefault="00B81ABB">
            <w:pPr>
              <w:pStyle w:val="normal1"/>
            </w:pPr>
            <w:r>
              <w:rPr>
                <w:rFonts w:ascii="Book Antiqua" w:eastAsia="Book Antiqua" w:hAnsi="Book Antiqua" w:cs="Book Antiqua"/>
              </w:rPr>
              <w:t>касније замeњен:</w:t>
            </w:r>
          </w:p>
          <w:p w14:paraId="24EE6B09" w14:textId="77777777" w:rsidR="00884605" w:rsidRDefault="00B81ABB">
            <w:pPr>
              <w:pStyle w:val="normal1"/>
            </w:pPr>
            <w:r>
              <w:rPr>
                <w:rFonts w:ascii="Book Antiqua" w:eastAsia="Book Antiqua" w:hAnsi="Book Antiqua" w:cs="Book Antiqua"/>
              </w:rPr>
              <w:t>Увод у психологију наставе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0A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VIII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0B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0C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14PSIOSA39</w:t>
            </w:r>
          </w:p>
        </w:tc>
      </w:tr>
      <w:tr w:rsidR="00884605" w14:paraId="24EE6B0F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0E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ПЕДАГОШКИ ПРЕДМЕТИ</w:t>
            </w:r>
          </w:p>
        </w:tc>
      </w:tr>
      <w:tr w:rsidR="00884605" w14:paraId="24EE6B14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10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11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12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13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884605" w14:paraId="24EE6B19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15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Педагогија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16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IV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17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18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PEDOAS49</w:t>
            </w:r>
          </w:p>
        </w:tc>
      </w:tr>
      <w:tr w:rsidR="00884605" w14:paraId="24EE6B1E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1A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Детињство, култура, васпитање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1B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IV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1C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1D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PEDOAS14</w:t>
            </w:r>
          </w:p>
        </w:tc>
      </w:tr>
      <w:tr w:rsidR="00884605" w14:paraId="24EE6B23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1F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Интеркултурално васпитање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20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IV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21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22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PEDOAS45</w:t>
            </w:r>
          </w:p>
        </w:tc>
      </w:tr>
      <w:tr w:rsidR="00884605" w14:paraId="24EE6B28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24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Мултимедијални системи у образовању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25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26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27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PEDAOS24</w:t>
            </w:r>
          </w:p>
        </w:tc>
      </w:tr>
      <w:tr w:rsidR="00884605" w14:paraId="24EE6B2D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29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Докимологија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2A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2B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2C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PEDOAS26</w:t>
            </w:r>
          </w:p>
        </w:tc>
      </w:tr>
      <w:tr w:rsidR="00884605" w14:paraId="24EE6B32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2E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Педагошка превенција поремећаја у понашању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2F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VIII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30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31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PEDOAS47</w:t>
            </w:r>
          </w:p>
        </w:tc>
      </w:tr>
      <w:tr w:rsidR="00884605" w14:paraId="24EE6B37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33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Образовна технологија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34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VIII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35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36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PEDOAS43</w:t>
            </w:r>
          </w:p>
        </w:tc>
      </w:tr>
      <w:tr w:rsidR="00884605" w14:paraId="24EE6B3C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38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Породична педагогија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39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VIII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3A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3B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PEDOAS30</w:t>
            </w:r>
          </w:p>
        </w:tc>
      </w:tr>
      <w:tr w:rsidR="00884605" w14:paraId="24EE6B43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3D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sdt>
              <w:sdtPr>
                <w:tag w:val="goog_rdk_0"/>
                <w:id w:val="1600292502"/>
              </w:sdtPr>
              <w:sdtEndPr/>
              <w:sdtContent/>
            </w:sdt>
            <w:r>
              <w:rPr>
                <w:rFonts w:ascii="Book Antiqua" w:eastAsia="Book Antiqua" w:hAnsi="Book Antiqua" w:cs="Book Antiqua"/>
              </w:rPr>
              <w:t>Рад са децом са потребом</w:t>
            </w:r>
          </w:p>
          <w:p w14:paraId="24EE6B3E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за посебном друштвеном</w:t>
            </w:r>
          </w:p>
          <w:p w14:paraId="24EE6B3F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подршком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40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41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42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PEDOAS33</w:t>
            </w:r>
          </w:p>
        </w:tc>
      </w:tr>
      <w:tr w:rsidR="00884605" w14:paraId="24EE6B45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44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МЕТОДИЧКИ ПРЕДМЕТИ</w:t>
            </w:r>
          </w:p>
        </w:tc>
      </w:tr>
      <w:tr w:rsidR="00884605" w14:paraId="24EE6B4A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46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47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48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49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884605" w14:paraId="24EE6B4F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4B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Методика наставе немачког језика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4C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4D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4E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NEMOAS33</w:t>
            </w:r>
          </w:p>
        </w:tc>
      </w:tr>
      <w:tr w:rsidR="00884605" w14:paraId="24EE6B54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50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Методика наставе немачког језика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51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VIII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52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53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NEMOAS39</w:t>
            </w:r>
          </w:p>
        </w:tc>
      </w:tr>
      <w:tr w:rsidR="00884605" w14:paraId="24EE6B59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55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sdt>
              <w:sdtPr>
                <w:tag w:val="goog_rdk_1"/>
                <w:id w:val="-2053381567"/>
              </w:sdtPr>
              <w:sdtEndPr/>
              <w:sdtContent/>
            </w:sdt>
            <w:r>
              <w:rPr>
                <w:rFonts w:ascii="Book Antiqua" w:eastAsia="Book Antiqua" w:hAnsi="Book Antiqua" w:cs="Book Antiqua"/>
              </w:rPr>
              <w:t xml:space="preserve">Дидактика наставе немачког </w:t>
            </w:r>
            <w:r>
              <w:rPr>
                <w:rFonts w:ascii="Book Antiqua" w:eastAsia="Book Antiqua" w:hAnsi="Book Antiqua" w:cs="Book Antiqua"/>
              </w:rPr>
              <w:lastRenderedPageBreak/>
              <w:t>језика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56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V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57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58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NEMOAS41</w:t>
            </w:r>
          </w:p>
        </w:tc>
      </w:tr>
      <w:tr w:rsidR="00884605" w14:paraId="24EE6B5E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5A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Анализа и планирање наставе немачкoг јез</w:t>
            </w:r>
            <w:sdt>
              <w:sdtPr>
                <w:tag w:val="goog_rdk_2"/>
                <w:id w:val="1345210916"/>
              </w:sdtPr>
              <w:sdtEndPr/>
              <w:sdtContent/>
            </w:sdt>
            <w:r>
              <w:rPr>
                <w:rFonts w:ascii="Book Antiqua" w:eastAsia="Book Antiqua" w:hAnsi="Book Antiqua" w:cs="Book Antiqua"/>
              </w:rPr>
              <w:t xml:space="preserve">ика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5B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5C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5D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NEMOAS42</w:t>
            </w:r>
          </w:p>
        </w:tc>
      </w:tr>
      <w:tr w:rsidR="00884605" w14:paraId="24EE6B60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5F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ПРАКСА</w:t>
            </w:r>
          </w:p>
        </w:tc>
      </w:tr>
      <w:tr w:rsidR="00884605" w14:paraId="24EE6B65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61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НАЗИВ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62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63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64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884605" w14:paraId="24EE6B6A" w14:textId="77777777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66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Mетодичка пракса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67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VIII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68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69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NEMPRAK</w:t>
            </w:r>
          </w:p>
        </w:tc>
      </w:tr>
    </w:tbl>
    <w:p w14:paraId="24EE6B6B" w14:textId="77777777" w:rsidR="00884605" w:rsidRDefault="00884605">
      <w:pPr>
        <w:pStyle w:val="normal1"/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</w:p>
    <w:p w14:paraId="24EE6B6D" w14:textId="77777777" w:rsidR="00884605" w:rsidRDefault="00884605">
      <w:pPr>
        <w:pStyle w:val="normal1"/>
        <w:spacing w:after="0" w:line="240" w:lineRule="auto"/>
        <w:rPr>
          <w:rFonts w:ascii="Book Antiqua" w:eastAsia="Book Antiqua" w:hAnsi="Book Antiqua" w:cs="Book Antiqua"/>
          <w:b/>
        </w:rPr>
      </w:pPr>
    </w:p>
    <w:p w14:paraId="24EE6B6E" w14:textId="77777777" w:rsidR="00884605" w:rsidRDefault="00884605">
      <w:pPr>
        <w:pStyle w:val="normal1"/>
        <w:spacing w:after="0" w:line="240" w:lineRule="auto"/>
        <w:rPr>
          <w:rFonts w:ascii="Book Antiqua" w:eastAsia="Book Antiqua" w:hAnsi="Book Antiqua" w:cs="Book Antiqua"/>
          <w:b/>
        </w:rPr>
      </w:pPr>
    </w:p>
    <w:p w14:paraId="24EE6B75" w14:textId="5E6162D2" w:rsidR="00884605" w:rsidRDefault="00B81ABB">
      <w:pPr>
        <w:pStyle w:val="normal1"/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  <w:r>
        <w:t xml:space="preserve">    </w:t>
      </w:r>
      <w:r>
        <w:rPr>
          <w:rFonts w:ascii="Book Antiqua" w:eastAsia="Book Antiqua" w:hAnsi="Book Antiqua" w:cs="Book Antiqua"/>
          <w:b/>
        </w:rPr>
        <w:t>ОСНОВНЕ АКАДЕМСКЕ СТУДИЈЕ</w:t>
      </w:r>
    </w:p>
    <w:p w14:paraId="24EE6B76" w14:textId="77777777" w:rsidR="00884605" w:rsidRDefault="00B81ABB">
      <w:pPr>
        <w:pStyle w:val="normal1"/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НАЈНОВИЈИ СТУДИЈСКИ ПРОГРАМ Немачки језик и књижевност из 2025. године</w:t>
      </w:r>
    </w:p>
    <w:p w14:paraId="24EE6B77" w14:textId="77777777" w:rsidR="00884605" w:rsidRDefault="00884605">
      <w:pPr>
        <w:pStyle w:val="normal1"/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</w:p>
    <w:tbl>
      <w:tblPr>
        <w:tblW w:w="9350" w:type="dxa"/>
        <w:tblLayout w:type="fixed"/>
        <w:tblLook w:val="0400" w:firstRow="0" w:lastRow="0" w:firstColumn="0" w:lastColumn="0" w:noHBand="0" w:noVBand="1"/>
      </w:tblPr>
      <w:tblGrid>
        <w:gridCol w:w="3965"/>
        <w:gridCol w:w="1843"/>
        <w:gridCol w:w="1205"/>
        <w:gridCol w:w="2337"/>
      </w:tblGrid>
      <w:tr w:rsidR="00884605" w14:paraId="24EE6B79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78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ПСИХОЛОШКИ ПРЕДМЕТИ</w:t>
            </w:r>
          </w:p>
        </w:tc>
      </w:tr>
      <w:tr w:rsidR="00884605" w14:paraId="24EE6B7E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7A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7B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7C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7D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884605" w14:paraId="24EE6B83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7F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Психологија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80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IV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81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82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OPSN1</w:t>
            </w:r>
          </w:p>
        </w:tc>
      </w:tr>
      <w:tr w:rsidR="00884605" w14:paraId="24EE6B88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84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Одрастање у дигиталној око</w:t>
            </w:r>
            <w:sdt>
              <w:sdtPr>
                <w:tag w:val="goog_rdk_3"/>
                <w:id w:val="-1547062599"/>
              </w:sdtPr>
              <w:sdtEndPr/>
              <w:sdtContent/>
            </w:sdt>
            <w:r>
              <w:rPr>
                <w:rFonts w:ascii="Book Antiqua" w:eastAsia="Book Antiqua" w:hAnsi="Book Antiqua" w:cs="Book Antiqua"/>
              </w:rPr>
              <w:t>лини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85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86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87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OPSN12</w:t>
            </w:r>
          </w:p>
        </w:tc>
      </w:tr>
      <w:tr w:rsidR="00884605" w14:paraId="24EE6B8D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89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Увод у психологију наставе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8A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8B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8C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OPSN02</w:t>
            </w:r>
          </w:p>
        </w:tc>
      </w:tr>
      <w:tr w:rsidR="00884605" w14:paraId="24EE6B92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8E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Увод у педагошку психологију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8F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90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91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OPSN04</w:t>
            </w:r>
          </w:p>
        </w:tc>
      </w:tr>
      <w:tr w:rsidR="00884605" w14:paraId="24EE6B97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93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Увод у психологију наставника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94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95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96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OPSN03</w:t>
            </w:r>
          </w:p>
        </w:tc>
      </w:tr>
      <w:tr w:rsidR="00884605" w14:paraId="24EE6B99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98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ПЕДАГОШКИ ПРЕДМЕТИ</w:t>
            </w:r>
          </w:p>
        </w:tc>
      </w:tr>
      <w:tr w:rsidR="00884605" w14:paraId="24EE6B9E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9A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9B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9C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9D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884605" w14:paraId="24EE6BA3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9F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Педагогија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A0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III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A1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A2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OPDN1</w:t>
            </w:r>
          </w:p>
        </w:tc>
      </w:tr>
      <w:tr w:rsidR="00884605" w14:paraId="24EE6BA8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A4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Основи школске педагогије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A5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A6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A7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OPDN3</w:t>
            </w:r>
          </w:p>
        </w:tc>
      </w:tr>
      <w:tr w:rsidR="00884605" w14:paraId="24EE6BAD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A9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Основи дидактике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AA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AB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AC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OPDN2</w:t>
            </w:r>
          </w:p>
        </w:tc>
      </w:tr>
      <w:tr w:rsidR="00884605" w14:paraId="24EE6BB2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AE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Мултимедијални системи у образовању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AF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B0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B1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OPD021</w:t>
            </w:r>
          </w:p>
        </w:tc>
      </w:tr>
      <w:tr w:rsidR="00884605" w14:paraId="24EE6BB4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B3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МЕТОДИЧКИ ПРЕДМЕТИ</w:t>
            </w:r>
          </w:p>
        </w:tc>
      </w:tr>
      <w:tr w:rsidR="00884605" w14:paraId="24EE6BB9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B5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B6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B7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B8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884605" w14:paraId="24EE6BBE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BA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Методика наставе немачког језика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BB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BC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BD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ONEM26</w:t>
            </w:r>
          </w:p>
        </w:tc>
      </w:tr>
      <w:tr w:rsidR="00884605" w14:paraId="24EE6BC3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BF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Методика наставе немачког језика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C0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C1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C2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ONEM31</w:t>
            </w:r>
          </w:p>
        </w:tc>
      </w:tr>
      <w:tr w:rsidR="00884605" w14:paraId="24EE6BC8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C4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Дидактика вишејезичности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C5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C6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C7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ONEM37</w:t>
            </w:r>
          </w:p>
        </w:tc>
      </w:tr>
      <w:tr w:rsidR="00884605" w14:paraId="24EE6BCA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C9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ПРАКСА</w:t>
            </w:r>
          </w:p>
        </w:tc>
      </w:tr>
      <w:tr w:rsidR="00884605" w14:paraId="24EE6BCF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CB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НАЗИВ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CC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CD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CE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884605" w14:paraId="24EE6BD4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D0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Педагошка пракса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D1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IV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D2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D3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ONEPP1</w:t>
            </w:r>
          </w:p>
        </w:tc>
      </w:tr>
      <w:tr w:rsidR="00884605" w14:paraId="24EE6BD9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D5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Педагошка пракса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D6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D7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D8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ONEPP2</w:t>
            </w:r>
          </w:p>
        </w:tc>
      </w:tr>
      <w:tr w:rsidR="00884605" w14:paraId="24EE6BDE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DA" w14:textId="77777777" w:rsidR="00884605" w:rsidRDefault="00B81ABB">
            <w:pPr>
              <w:pStyle w:val="normal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Педагошка пракса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DB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DC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DD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ONEPP3</w:t>
            </w:r>
          </w:p>
        </w:tc>
      </w:tr>
    </w:tbl>
    <w:p w14:paraId="24EE6BDF" w14:textId="77777777" w:rsidR="00884605" w:rsidRDefault="00884605">
      <w:pPr>
        <w:pStyle w:val="normal1"/>
        <w:spacing w:after="0" w:line="240" w:lineRule="auto"/>
        <w:rPr>
          <w:rFonts w:ascii="Book Antiqua" w:eastAsia="Book Antiqua" w:hAnsi="Book Antiqua" w:cs="Book Antiqua"/>
          <w:b/>
        </w:rPr>
      </w:pPr>
    </w:p>
    <w:p w14:paraId="24EE6BE0" w14:textId="77777777" w:rsidR="00884605" w:rsidRDefault="00B81ABB">
      <w:pPr>
        <w:pStyle w:val="normal1"/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МАСТЕР АКАДЕМСКЕ СТУДИЈЕ</w:t>
      </w:r>
    </w:p>
    <w:p w14:paraId="24EE6BE1" w14:textId="77777777" w:rsidR="00884605" w:rsidRDefault="00B81ABB">
      <w:pPr>
        <w:pStyle w:val="normal1"/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 xml:space="preserve">СТУДИЈСКИ ПРОГРАМ Немачки језик и књижевност ИЗ 2023. ГОДИНЕ </w:t>
      </w:r>
    </w:p>
    <w:p w14:paraId="24EE6BE2" w14:textId="77777777" w:rsidR="00884605" w:rsidRDefault="00884605">
      <w:pPr>
        <w:pStyle w:val="normal1"/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</w:p>
    <w:tbl>
      <w:tblPr>
        <w:tblW w:w="9350" w:type="dxa"/>
        <w:tblLayout w:type="fixed"/>
        <w:tblLook w:val="0400" w:firstRow="0" w:lastRow="0" w:firstColumn="0" w:lastColumn="0" w:noHBand="0" w:noVBand="1"/>
      </w:tblPr>
      <w:tblGrid>
        <w:gridCol w:w="3965"/>
        <w:gridCol w:w="1843"/>
        <w:gridCol w:w="1205"/>
        <w:gridCol w:w="2337"/>
      </w:tblGrid>
      <w:tr w:rsidR="00884605" w14:paraId="24EE6BE4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E3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МЕТОДИЧКИ ПРЕДМЕТИ</w:t>
            </w:r>
          </w:p>
        </w:tc>
      </w:tr>
      <w:tr w:rsidR="00884605" w14:paraId="24EE6BE9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E5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E6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E7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E8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884605" w14:paraId="24EE6BEE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EA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Језичке вештине у настави немачког језика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EB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EC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ED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MNJK01</w:t>
            </w:r>
          </w:p>
        </w:tc>
      </w:tr>
      <w:tr w:rsidR="00884605" w14:paraId="24EE6BF3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EF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Граматика у настави немачког језика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F0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F1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F2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MNJK02</w:t>
            </w:r>
          </w:p>
        </w:tc>
      </w:tr>
      <w:tr w:rsidR="00884605" w14:paraId="24EE6BF8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F4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Дигитални медији у </w:t>
            </w:r>
            <w:r>
              <w:rPr>
                <w:rFonts w:ascii="Book Antiqua" w:eastAsia="Book Antiqua" w:hAnsi="Book Antiqua" w:cs="Book Antiqua"/>
              </w:rPr>
              <w:t>настави немачког језика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F5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F6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F7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MNJK03</w:t>
            </w:r>
          </w:p>
        </w:tc>
      </w:tr>
      <w:tr w:rsidR="00884605" w14:paraId="24EE6BFD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F9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Лексика немачког језика у примени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FA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FB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FC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MNJK04</w:t>
            </w:r>
          </w:p>
        </w:tc>
      </w:tr>
      <w:tr w:rsidR="00884605" w14:paraId="24EE6BFF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BFE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ПРАКСА</w:t>
            </w:r>
          </w:p>
        </w:tc>
      </w:tr>
      <w:tr w:rsidR="00884605" w14:paraId="24EE6C04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C00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НАЗИВ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C01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C02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C03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884605" w14:paraId="24EE6C09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C05" w14:textId="77777777" w:rsidR="00884605" w:rsidRDefault="00B81ABB">
            <w:pPr>
              <w:pStyle w:val="normal1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Педагошка пракса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C06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C07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C08" w14:textId="77777777" w:rsidR="00884605" w:rsidRDefault="00B81ABB">
            <w:pPr>
              <w:pStyle w:val="normal1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MNJKPP</w:t>
            </w:r>
          </w:p>
        </w:tc>
      </w:tr>
    </w:tbl>
    <w:p w14:paraId="24EE6C0A" w14:textId="77777777" w:rsidR="00884605" w:rsidRDefault="00884605">
      <w:pPr>
        <w:pStyle w:val="normal1"/>
        <w:spacing w:after="0" w:line="240" w:lineRule="auto"/>
        <w:jc w:val="both"/>
        <w:rPr>
          <w:rFonts w:ascii="Book Antiqua" w:eastAsia="Book Antiqua" w:hAnsi="Book Antiqua" w:cs="Book Antiqua"/>
          <w:b/>
        </w:rPr>
      </w:pPr>
    </w:p>
    <w:sectPr w:rsidR="00884605">
      <w:pgSz w:w="12240" w:h="15840"/>
      <w:pgMar w:top="864" w:right="864" w:bottom="864" w:left="86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605"/>
    <w:rsid w:val="00884605"/>
    <w:rsid w:val="00B8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E6AEE"/>
  <w15:docId w15:val="{B412EA80-63FA-45EC-A77A-21B055B1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1">
    <w:name w:val="heading 1"/>
    <w:basedOn w:val="normal1"/>
    <w:next w:val="normal1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709EB"/>
    <w:rPr>
      <w:b/>
      <w:bCs/>
      <w:sz w:val="20"/>
      <w:szCs w:val="2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ormal1">
    <w:name w:val="normal1"/>
    <w:qFormat/>
    <w:pPr>
      <w:spacing w:after="160" w:line="259" w:lineRule="auto"/>
    </w:pPr>
  </w:style>
  <w:style w:type="paragraph" w:styleId="Title">
    <w:name w:val="Title"/>
    <w:basedOn w:val="normal1"/>
    <w:next w:val="normal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uiPriority w:val="1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1"/>
    <w:link w:val="CommentText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9709EB"/>
    <w:rPr>
      <w:b/>
      <w:bCs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975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hfxZYgiLbahxKWsOR5Y5E3LpsEw==">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dragana.jovanovic@filfak.ni.ac.rs</dc:creator>
  <dc:description/>
  <cp:lastModifiedBy>dragana.jovanovic@filfak.ni.ac.rs</cp:lastModifiedBy>
  <cp:revision>2</cp:revision>
  <dcterms:created xsi:type="dcterms:W3CDTF">2025-01-29T09:56:00Z</dcterms:created>
  <dcterms:modified xsi:type="dcterms:W3CDTF">2025-05-15T08:01:00Z</dcterms:modified>
  <dc:language>en-US</dc:language>
</cp:coreProperties>
</file>