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71487DE6" w:rsidR="00965390" w:rsidRPr="00796B54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796B54">
              <w:rPr>
                <w:b/>
                <w:bCs/>
                <w:lang w:val="sr-Latn-RS"/>
              </w:rPr>
              <w:t>3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1C612700" w:rsidR="007355D1" w:rsidRPr="00645801" w:rsidRDefault="00965390" w:rsidP="007355D1">
            <w:pPr>
              <w:rPr>
                <w:b/>
                <w:bCs/>
                <w:lang w:val="sr-Cyrl-RS"/>
              </w:rPr>
            </w:pPr>
            <w:r w:rsidRPr="00645801">
              <w:rPr>
                <w:b/>
                <w:bCs/>
                <w:lang w:val="sr-Cyrl-RS"/>
              </w:rPr>
              <w:t>Наставник/наставници:</w:t>
            </w:r>
            <w:r w:rsidR="007355D1" w:rsidRPr="00645801">
              <w:rPr>
                <w:b/>
                <w:bCs/>
                <w:lang w:val="sr-Cyrl-RS"/>
              </w:rPr>
              <w:t xml:space="preserve"> </w:t>
            </w:r>
            <w:r w:rsidR="00850165" w:rsidRPr="00645801">
              <w:rPr>
                <w:b/>
                <w:bCs/>
                <w:lang w:val="sr-Cyrl-RS"/>
              </w:rPr>
              <w:t>Ђукић Мирзајанц Ђ. Марина</w:t>
            </w:r>
            <w:r w:rsidR="007355D1" w:rsidRPr="00645801">
              <w:rPr>
                <w:b/>
                <w:bCs/>
                <w:lang w:val="sr-Cyrl-RS"/>
              </w:rPr>
              <w:t xml:space="preserve"> </w:t>
            </w:r>
          </w:p>
          <w:p w14:paraId="255401E2" w14:textId="6D230002" w:rsidR="00965390" w:rsidRPr="00796B54" w:rsidRDefault="007355D1" w:rsidP="007355D1">
            <w:pPr>
              <w:rPr>
                <w:b/>
                <w:bCs/>
                <w:highlight w:val="yellow"/>
                <w:lang w:val="sr-Cyrl-RS"/>
              </w:rPr>
            </w:pPr>
            <w:r w:rsidRPr="00645801">
              <w:rPr>
                <w:b/>
                <w:bCs/>
                <w:lang w:val="sr-Cyrl-RS"/>
              </w:rPr>
              <w:t xml:space="preserve">сарадник: </w:t>
            </w:r>
            <w:r w:rsidR="00CB7BDA" w:rsidRPr="00645801">
              <w:rPr>
                <w:bCs/>
                <w:lang w:val="sr-Cyrl-RS"/>
              </w:rPr>
              <w:t>Татјана Лепојевић Грујић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56CDA9F6" w:rsidR="00965390" w:rsidRPr="002E460B" w:rsidRDefault="00965390" w:rsidP="00013F1A">
            <w:pPr>
              <w:tabs>
                <w:tab w:val="left" w:pos="567"/>
              </w:tabs>
              <w:spacing w:before="40" w:after="40"/>
              <w:jc w:val="both"/>
              <w:rPr>
                <w:highlight w:val="yellow"/>
                <w:lang w:val="sr-Cyrl-RS"/>
              </w:rPr>
            </w:pPr>
            <w:r w:rsidRPr="00645801">
              <w:rPr>
                <w:b/>
                <w:bCs/>
                <w:lang w:val="sr-Cyrl-RS"/>
              </w:rPr>
              <w:t>Услов:</w:t>
            </w:r>
            <w:r w:rsidR="00645801">
              <w:rPr>
                <w:b/>
                <w:bCs/>
                <w:lang w:val="sr-Cyrl-RS"/>
              </w:rPr>
              <w:t xml:space="preserve"> </w:t>
            </w:r>
            <w:r w:rsidR="00645801" w:rsidRPr="00645801">
              <w:rPr>
                <w:lang w:val="sr-Cyrl-RS"/>
              </w:rPr>
              <w:t>(за полагање испита)</w:t>
            </w:r>
            <w:r w:rsidR="007355D1" w:rsidRPr="00645801">
              <w:rPr>
                <w:lang w:val="sr-Cyrl-RS"/>
              </w:rPr>
              <w:t xml:space="preserve"> </w:t>
            </w:r>
            <w:r w:rsidR="002E460B" w:rsidRPr="00645801">
              <w:rPr>
                <w:lang w:val="sr-Cyrl-RS"/>
              </w:rPr>
              <w:t xml:space="preserve">Положен </w:t>
            </w:r>
            <w:r w:rsidR="002E460B" w:rsidRPr="00645801">
              <w:rPr>
                <w:bCs/>
                <w:lang w:val="sr-Cyrl-RS"/>
              </w:rPr>
              <w:t>испит</w:t>
            </w:r>
            <w:r w:rsidR="00314C6D" w:rsidRPr="00645801">
              <w:rPr>
                <w:bCs/>
                <w:lang w:val="sr-Cyrl-RS"/>
              </w:rPr>
              <w:t xml:space="preserve"> из Савременог немачког језика </w:t>
            </w:r>
            <w:r w:rsidR="00314C6D" w:rsidRPr="00645801">
              <w:rPr>
                <w:bCs/>
                <w:lang w:val="sr-Latn-RS"/>
              </w:rPr>
              <w:t>2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415C6D21" w:rsidR="00965390" w:rsidRPr="007355D1" w:rsidRDefault="005059E8" w:rsidP="00314C6D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>
              <w:rPr>
                <w:bCs/>
                <w:lang w:val="sr-Cyrl-RS"/>
              </w:rPr>
              <w:t>, као и интеркулт</w:t>
            </w:r>
            <w:r w:rsidR="00796B54">
              <w:rPr>
                <w:bCs/>
                <w:lang w:val="sr-Cyrl-RS"/>
              </w:rPr>
              <w:t>урне компетенције на нивоу  Б2.1</w:t>
            </w:r>
            <w:r>
              <w:rPr>
                <w:bCs/>
                <w:lang w:val="sr-Cyrl-RS"/>
              </w:rPr>
              <w:t xml:space="preserve">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  <w:r w:rsidR="0003080F" w:rsidRPr="0003080F">
              <w:rPr>
                <w:bCs/>
                <w:lang w:val="sr-Cyrl-RS"/>
              </w:rPr>
              <w:t>Усвајање лексике из различитих области, релевантних за будућу професионалну праксу. Оспособљавање студената за коришћење речника и приручника, писмено превођење сложених текстова.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19697AA7" w:rsidR="00965390" w:rsidRPr="00314C6D" w:rsidRDefault="00314C6D" w:rsidP="00A27F5B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314C6D">
              <w:rPr>
                <w:bCs/>
                <w:lang w:val="sr-Cyrl-RS"/>
              </w:rPr>
              <w:t>Похађањем наставе студенти ће трајно унапредити свој лексички и фразеолошки фонд, савладати граматичке структуре (рецептивно, продуктивно, когнитивно</w:t>
            </w:r>
            <w:r w:rsidR="00441631">
              <w:rPr>
                <w:bCs/>
                <w:lang w:val="sr-Cyrl-RS"/>
              </w:rPr>
              <w:t>),</w:t>
            </w:r>
            <w:r w:rsidR="00441631">
              <w:rPr>
                <w:bCs/>
                <w:lang w:val="sr-Latn-RS"/>
              </w:rPr>
              <w:t xml:space="preserve"> </w:t>
            </w:r>
            <w:r w:rsidRPr="00314C6D">
              <w:rPr>
                <w:bCs/>
                <w:lang w:val="sr-Cyrl-RS"/>
              </w:rPr>
              <w:t>овладати говорним и парајезичким средствима (изговор, интонација). Такође ће усвојити невербална средства изражавања (мимика, гестикулација) и развити комуникативне вештине попут разумевања говора, писаног текст</w:t>
            </w:r>
            <w:r w:rsidR="002F5DA0">
              <w:rPr>
                <w:bCs/>
                <w:lang w:val="sr-Cyrl-RS"/>
              </w:rPr>
              <w:t>а, писања и говора на нивоу Б2.</w:t>
            </w:r>
            <w:r w:rsidR="002F5DA0">
              <w:rPr>
                <w:bCs/>
                <w:lang w:val="sr-Latn-RS"/>
              </w:rPr>
              <w:t>1</w:t>
            </w:r>
            <w:r w:rsidRPr="00314C6D">
              <w:rPr>
                <w:bCs/>
                <w:lang w:val="sr-Cyrl-RS"/>
              </w:rPr>
              <w:t>.</w:t>
            </w:r>
            <w:r w:rsidR="00441631">
              <w:t xml:space="preserve"> 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1C420918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863B84">
              <w:rPr>
                <w:iCs/>
                <w:sz w:val="20"/>
                <w:szCs w:val="20"/>
                <w:lang w:val="sr-Cyrl-RS"/>
              </w:rPr>
              <w:t>пријатељство, посао, медији, образовање, здравље, путовања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)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и граматику (</w:t>
            </w:r>
            <w:r w:rsidR="00177E96" w:rsidRPr="00177E96">
              <w:rPr>
                <w:color w:val="000000"/>
                <w:sz w:val="20"/>
                <w:szCs w:val="20"/>
                <w:lang w:val="sr-Cyrl-RS"/>
              </w:rPr>
              <w:t>придеви (положај у реченици, деклинација, поименичени придеви, валентност, грађење, компарација), глаголи (ред речи у главној и споредној реченици), изражавање прошлости, негација, коњунктив II (облици, примена), морфосинтаксички систем немачког језика</w:t>
            </w:r>
            <w:r w:rsidR="00177E96">
              <w:rPr>
                <w:color w:val="000000"/>
                <w:sz w:val="20"/>
                <w:szCs w:val="20"/>
                <w:lang w:val="sr-Cyrl-RS"/>
              </w:rPr>
              <w:t>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3D8E9B99" w:rsidR="00965390" w:rsidRPr="00441631" w:rsidRDefault="00775BA0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Latn-RS"/>
              </w:rPr>
            </w:pPr>
            <w:r w:rsidRPr="00775BA0">
              <w:rPr>
                <w:iCs/>
                <w:lang w:val="sr-Cyrl-RS"/>
              </w:rPr>
              <w:t>Разно</w:t>
            </w:r>
            <w:r>
              <w:rPr>
                <w:iCs/>
                <w:lang w:val="sr-Cyrl-RS"/>
              </w:rPr>
              <w:t>врсне</w:t>
            </w:r>
            <w:r>
              <w:rPr>
                <w:iCs/>
                <w:lang w:val="sr-Latn-RS"/>
              </w:rPr>
              <w:t xml:space="preserve"> </w:t>
            </w:r>
            <w:r w:rsidRPr="00775BA0">
              <w:rPr>
                <w:iCs/>
                <w:lang w:val="sr-Cyrl-RS"/>
              </w:rPr>
              <w:t>вежбе са тежиштем на комуникативним вештинама предвиђеним Заједничким европским референтним оквиром прилагођене нивоу Б2.1. Приказ језичке грађе, унапређивање говора, разумевања, читања, писања,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 xml:space="preserve">превођења, </w:t>
            </w:r>
            <w:r w:rsidRPr="00775BA0">
              <w:rPr>
                <w:iCs/>
                <w:lang w:val="sr-Cyrl-RS"/>
              </w:rPr>
              <w:t>вештине коришћења граматика,</w:t>
            </w:r>
            <w:r>
              <w:rPr>
                <w:iCs/>
                <w:lang w:val="sr-Latn-RS"/>
              </w:rPr>
              <w:t xml:space="preserve"> </w:t>
            </w:r>
            <w:r w:rsidRPr="00775BA0">
              <w:rPr>
                <w:iCs/>
                <w:lang w:val="sr-Cyrl-RS"/>
              </w:rPr>
              <w:t>речника и приручника.</w:t>
            </w:r>
            <w:r>
              <w:rPr>
                <w:iCs/>
                <w:lang w:val="sr-Latn-RS"/>
              </w:rPr>
              <w:t xml:space="preserve"> 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45801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45801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24A6FAB1" w:rsidR="00697AC7" w:rsidRPr="00645801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45801">
              <w:rPr>
                <w:bCs/>
                <w:lang w:val="sr-Cyrl-RS"/>
              </w:rPr>
              <w:t>1.Perlm</w:t>
            </w:r>
            <w:r w:rsidR="00863B84" w:rsidRPr="00645801">
              <w:rPr>
                <w:bCs/>
                <w:lang w:val="sr-Cyrl-RS"/>
              </w:rPr>
              <w:t xml:space="preserve">ann-Balme.M., Schwalb. S., </w:t>
            </w:r>
            <w:r w:rsidR="00863B84" w:rsidRPr="00645801">
              <w:rPr>
                <w:bCs/>
                <w:lang w:val="sr-Latn-RS"/>
              </w:rPr>
              <w:t>Matussek</w:t>
            </w:r>
            <w:r w:rsidR="00863B84" w:rsidRPr="00645801">
              <w:rPr>
                <w:bCs/>
                <w:lang w:val="sr-Cyrl-RS"/>
              </w:rPr>
              <w:t xml:space="preserve">. </w:t>
            </w:r>
            <w:r w:rsidR="00863B84" w:rsidRPr="00645801">
              <w:rPr>
                <w:bCs/>
                <w:lang w:val="sr-Latn-RS"/>
              </w:rPr>
              <w:t>M</w:t>
            </w:r>
            <w:r w:rsidR="001302ED" w:rsidRPr="00645801">
              <w:rPr>
                <w:bCs/>
                <w:lang w:val="sr-Cyrl-RS"/>
              </w:rPr>
              <w:t>.</w:t>
            </w:r>
            <w:r w:rsidR="001302ED" w:rsidRPr="00645801">
              <w:rPr>
                <w:bCs/>
                <w:lang w:val="sr-Latn-RS"/>
              </w:rPr>
              <w:t xml:space="preserve"> </w:t>
            </w:r>
            <w:r w:rsidR="00863B84" w:rsidRPr="00645801">
              <w:rPr>
                <w:bCs/>
                <w:i/>
                <w:lang w:val="sr-Latn-RS"/>
              </w:rPr>
              <w:t>Sicher!</w:t>
            </w:r>
            <w:r w:rsidR="00B015F9" w:rsidRPr="00645801">
              <w:rPr>
                <w:bCs/>
                <w:i/>
                <w:lang w:val="sr-Latn-RS"/>
              </w:rPr>
              <w:t xml:space="preserve"> Niveau</w:t>
            </w:r>
            <w:r w:rsidR="00863B84" w:rsidRPr="00645801">
              <w:rPr>
                <w:bCs/>
                <w:i/>
                <w:lang w:val="sr-Latn-RS"/>
              </w:rPr>
              <w:t xml:space="preserve"> B</w:t>
            </w:r>
            <w:r w:rsidR="00B015F9" w:rsidRPr="00645801">
              <w:rPr>
                <w:bCs/>
                <w:i/>
                <w:lang w:val="sr-Latn-RS"/>
              </w:rPr>
              <w:t>2</w:t>
            </w:r>
            <w:r w:rsidRPr="00645801">
              <w:rPr>
                <w:bCs/>
                <w:lang w:val="sr-Cyrl-RS"/>
              </w:rPr>
              <w:t>. Ismaning: Max Hueber Verlag</w:t>
            </w:r>
            <w:r w:rsidR="00B015F9" w:rsidRPr="00645801">
              <w:rPr>
                <w:bCs/>
                <w:lang w:val="sr-Latn-RS"/>
              </w:rPr>
              <w:t>, 2014, (Lektion 1-6)</w:t>
            </w:r>
            <w:r w:rsidRPr="00645801">
              <w:rPr>
                <w:bCs/>
                <w:lang w:val="sr-Cyrl-RS"/>
              </w:rPr>
              <w:t xml:space="preserve">.  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45801">
              <w:rPr>
                <w:bCs/>
                <w:lang w:val="sr-Cyrl-RS"/>
              </w:rPr>
              <w:t>2. Додатни материјал по избору наставника.</w:t>
            </w:r>
            <w:r w:rsidRPr="00697AC7">
              <w:rPr>
                <w:bCs/>
                <w:lang w:val="sr-Cyrl-RS"/>
              </w:rPr>
              <w:t xml:space="preserve">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3D75AAB4" w14:textId="77777777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  <w:p w14:paraId="66228126" w14:textId="3843F6EE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 Petronijević, B.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  <w:lang w:val="sr-Cyrl-RS"/>
              </w:rPr>
              <w:t>Krivokapić, G.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Dobrenov,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Tehnika prevođenja. Praktični deo. Priručnik za nemački jezik</w:t>
            </w:r>
            <w:r w:rsidR="00037142" w:rsidRPr="00037142">
              <w:rPr>
                <w:bCs/>
                <w:lang w:val="sr-Cyrl-RS"/>
              </w:rPr>
              <w:t xml:space="preserve">. </w:t>
            </w:r>
            <w:r>
              <w:rPr>
                <w:bCs/>
                <w:lang w:val="sr-Latn-RS"/>
              </w:rPr>
              <w:t xml:space="preserve">Beograd: </w:t>
            </w:r>
            <w:r w:rsidR="00037142" w:rsidRPr="00037142">
              <w:rPr>
                <w:bCs/>
                <w:lang w:val="sr-Cyrl-RS"/>
              </w:rPr>
              <w:t>Zavod za udžbeni</w:t>
            </w:r>
            <w:r>
              <w:rPr>
                <w:bCs/>
                <w:lang w:val="sr-Cyrl-RS"/>
              </w:rPr>
              <w:t>ke i nastavna sredstva,</w:t>
            </w:r>
            <w:r>
              <w:rPr>
                <w:bCs/>
                <w:lang w:val="sr-Latn-RS"/>
              </w:rPr>
              <w:t xml:space="preserve"> 1990.</w:t>
            </w:r>
            <w:r w:rsidR="00037142" w:rsidRPr="00037142">
              <w:rPr>
                <w:bCs/>
                <w:lang w:val="sr-Cyrl-RS"/>
              </w:rPr>
              <w:t xml:space="preserve">   </w:t>
            </w:r>
          </w:p>
          <w:p w14:paraId="54C16CC4" w14:textId="1D5212FD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>7.</w:t>
            </w:r>
            <w:r w:rsidR="001302ED">
              <w:rPr>
                <w:bCs/>
                <w:lang w:val="sr-Cyrl-RS"/>
              </w:rPr>
              <w:t xml:space="preserve"> Helbig, G</w:t>
            </w:r>
            <w:r w:rsidR="001302ED">
              <w:rPr>
                <w:bCs/>
                <w:lang w:val="sr-Latn-RS"/>
              </w:rPr>
              <w:t xml:space="preserve">., </w:t>
            </w:r>
            <w:r w:rsidR="001302ED">
              <w:rPr>
                <w:bCs/>
                <w:lang w:val="sr-Cyrl-RS"/>
              </w:rPr>
              <w:t>Buscha, J</w:t>
            </w:r>
            <w:r w:rsidR="001302ED">
              <w:rPr>
                <w:bCs/>
                <w:lang w:val="sr-Latn-RS"/>
              </w:rPr>
              <w:t>.</w:t>
            </w:r>
            <w:r w:rsidRPr="00037142">
              <w:rPr>
                <w:bCs/>
                <w:lang w:val="sr-Cyrl-RS"/>
              </w:rPr>
              <w:t xml:space="preserve"> </w:t>
            </w:r>
            <w:r w:rsidRPr="001302ED">
              <w:rPr>
                <w:bCs/>
                <w:i/>
                <w:lang w:val="sr-Cyrl-RS"/>
              </w:rPr>
              <w:t>Deutsche Grammatik: ein Handbuch für den Ausländerunterricht</w:t>
            </w:r>
            <w:r w:rsidR="001302ED">
              <w:rPr>
                <w:bCs/>
                <w:lang w:val="sr-Latn-RS"/>
              </w:rPr>
              <w:t>.</w:t>
            </w:r>
            <w:r w:rsidR="001302ED">
              <w:rPr>
                <w:bCs/>
                <w:lang w:val="sr-Cyrl-RS"/>
              </w:rPr>
              <w:t xml:space="preserve"> Berlin</w:t>
            </w:r>
            <w:r w:rsidRPr="00037142">
              <w:rPr>
                <w:bCs/>
                <w:lang w:val="sr-Cyrl-RS"/>
              </w:rPr>
              <w:t>: Langenscheidt</w:t>
            </w:r>
            <w:r w:rsidR="001302ED">
              <w:rPr>
                <w:bCs/>
                <w:lang w:val="sr-Latn-RS"/>
              </w:rPr>
              <w:t>,</w:t>
            </w:r>
            <w:r w:rsidRPr="00037142">
              <w:rPr>
                <w:bCs/>
                <w:lang w:val="sr-Cyrl-RS"/>
              </w:rPr>
              <w:t xml:space="preserve"> 2001</w:t>
            </w:r>
            <w:r w:rsidR="001302ED">
              <w:rPr>
                <w:bCs/>
                <w:lang w:val="sr-Latn-RS"/>
              </w:rPr>
              <w:t>.</w:t>
            </w:r>
            <w:r w:rsidRPr="00037142">
              <w:rPr>
                <w:bCs/>
                <w:lang w:val="sr-Cyrl-RS"/>
              </w:rPr>
              <w:t xml:space="preserve"> </w:t>
            </w:r>
          </w:p>
          <w:p w14:paraId="1B766C81" w14:textId="4F927120" w:rsidR="00037142" w:rsidRPr="00002CB0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>
              <w:rPr>
                <w:bCs/>
                <w:lang w:val="sr-Cyrl-RS"/>
              </w:rPr>
              <w:t>8. Helbig, G</w:t>
            </w:r>
            <w:r>
              <w:rPr>
                <w:bCs/>
                <w:lang w:val="sr-Latn-RS"/>
              </w:rPr>
              <w:t xml:space="preserve">., </w:t>
            </w:r>
            <w:r>
              <w:rPr>
                <w:bCs/>
                <w:lang w:val="sr-Cyrl-RS"/>
              </w:rPr>
              <w:t>Buscha, J</w:t>
            </w:r>
            <w:r>
              <w:rPr>
                <w:bCs/>
                <w:lang w:val="sr-Latn-RS"/>
              </w:rPr>
              <w:t xml:space="preserve">. </w:t>
            </w:r>
            <w:r w:rsidR="00037142" w:rsidRPr="00002CB0">
              <w:rPr>
                <w:bCs/>
                <w:i/>
                <w:lang w:val="sr-Cyrl-RS"/>
              </w:rPr>
              <w:t>Übungsgrammatik Deutsch</w:t>
            </w:r>
            <w:r w:rsidR="00002CB0">
              <w:rPr>
                <w:bCs/>
                <w:lang w:val="sr-Latn-RS"/>
              </w:rPr>
              <w:t xml:space="preserve">. </w:t>
            </w:r>
            <w:r w:rsidR="00002CB0">
              <w:rPr>
                <w:bCs/>
                <w:lang w:val="sr-Cyrl-RS"/>
              </w:rPr>
              <w:t>Berlin</w:t>
            </w:r>
            <w:r w:rsidR="00002CB0">
              <w:rPr>
                <w:bCs/>
                <w:lang w:val="sr-Latn-RS"/>
              </w:rPr>
              <w:t xml:space="preserve">: </w:t>
            </w:r>
            <w:r w:rsidR="00037142" w:rsidRPr="00037142">
              <w:rPr>
                <w:bCs/>
                <w:lang w:val="sr-Cyrl-RS"/>
              </w:rPr>
              <w:t>Langenscheidt</w:t>
            </w:r>
            <w:r w:rsidR="00002CB0">
              <w:rPr>
                <w:bCs/>
                <w:lang w:val="sr-Latn-RS"/>
              </w:rPr>
              <w:t>,</w:t>
            </w:r>
            <w:r w:rsidR="00002CB0">
              <w:rPr>
                <w:bCs/>
                <w:lang w:val="sr-Cyrl-RS"/>
              </w:rPr>
              <w:t xml:space="preserve"> 20</w:t>
            </w:r>
            <w:r w:rsidR="00002CB0">
              <w:rPr>
                <w:bCs/>
                <w:lang w:val="sr-Latn-RS"/>
              </w:rPr>
              <w:t>13.</w:t>
            </w:r>
          </w:p>
          <w:p w14:paraId="1E2161D0" w14:textId="1B35B9E2" w:rsidR="00965390" w:rsidRPr="00002CB0" w:rsidRDefault="00002CB0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>
              <w:rPr>
                <w:bCs/>
                <w:lang w:val="sr-Cyrl-RS"/>
              </w:rPr>
              <w:t>9. Hall, K</w:t>
            </w:r>
            <w:r>
              <w:rPr>
                <w:bCs/>
                <w:lang w:val="sr-Latn-RS"/>
              </w:rPr>
              <w:t xml:space="preserve">., </w:t>
            </w:r>
            <w:r>
              <w:rPr>
                <w:bCs/>
                <w:lang w:val="sr-Cyrl-RS"/>
              </w:rPr>
              <w:t>Scheiner, B</w:t>
            </w:r>
            <w:r>
              <w:rPr>
                <w:bCs/>
                <w:lang w:val="sr-Latn-RS"/>
              </w:rPr>
              <w:t>.</w:t>
            </w:r>
            <w:r w:rsidR="00037142" w:rsidRPr="00037142">
              <w:rPr>
                <w:bCs/>
                <w:lang w:val="sr-Cyrl-RS"/>
              </w:rPr>
              <w:t xml:space="preserve"> </w:t>
            </w:r>
            <w:r w:rsidR="00037142" w:rsidRPr="00002CB0">
              <w:rPr>
                <w:bCs/>
                <w:i/>
                <w:lang w:val="sr-Cyrl-RS"/>
              </w:rPr>
              <w:t>Übungsgrammatik für Fortgeschrittene</w:t>
            </w:r>
            <w:r>
              <w:rPr>
                <w:bCs/>
                <w:lang w:val="sr-Latn-RS"/>
              </w:rPr>
              <w:t xml:space="preserve">. </w:t>
            </w:r>
            <w:r w:rsidR="00037142" w:rsidRPr="00037142">
              <w:rPr>
                <w:bCs/>
                <w:lang w:val="sr-Cyrl-RS"/>
              </w:rPr>
              <w:t>Ismaning: Hueber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200</w:t>
            </w:r>
            <w:r>
              <w:rPr>
                <w:bCs/>
                <w:lang w:val="sr-Latn-RS"/>
              </w:rPr>
              <w:t>1.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645801">
              <w:rPr>
                <w:b/>
                <w:lang w:val="sr-Cyrl-RS"/>
              </w:rPr>
              <w:t>Теоријска настава:</w:t>
            </w:r>
            <w:r w:rsidR="00B461DD" w:rsidRPr="00645801">
              <w:rPr>
                <w:b/>
                <w:lang w:val="de-DE"/>
              </w:rPr>
              <w:t xml:space="preserve"> </w:t>
            </w:r>
            <w:r w:rsidR="00B461DD" w:rsidRPr="00645801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5A537C7A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645801">
              <w:rPr>
                <w:b/>
                <w:lang w:val="sr-Cyrl-RS"/>
              </w:rPr>
              <w:t>Практична настава:</w:t>
            </w:r>
            <w:r w:rsidR="00B461DD" w:rsidRPr="00645801">
              <w:rPr>
                <w:b/>
                <w:lang w:val="de-DE"/>
              </w:rPr>
              <w:t xml:space="preserve"> </w:t>
            </w:r>
            <w:r w:rsidR="00645801" w:rsidRPr="00645801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B767A8D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новинских чланака, реклама.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645801">
              <w:rPr>
                <w:lang w:val="sr-Cyrl-RS"/>
              </w:rPr>
              <w:t>поена</w:t>
            </w:r>
          </w:p>
          <w:p w14:paraId="7D642668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645801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645801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5F699134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645801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645801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de-DE"/>
              </w:rPr>
            </w:pPr>
            <w:r w:rsidRPr="00645801">
              <w:rPr>
                <w:b/>
                <w:iCs/>
                <w:lang w:val="sr-Cyrl-RS"/>
              </w:rPr>
              <w:t>4</w:t>
            </w:r>
            <w:r w:rsidR="00B461DD" w:rsidRPr="00645801">
              <w:rPr>
                <w:b/>
                <w:iCs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645801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645801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645801">
              <w:rPr>
                <w:b/>
                <w:iCs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645801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bookmarkStart w:id="0" w:name="_GoBack"/>
            <w:bookmarkEnd w:id="0"/>
            <w:r w:rsidRPr="00645801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42528FFA" w:rsidR="00965390" w:rsidRPr="00645801" w:rsidRDefault="00CE191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645801">
              <w:rPr>
                <w:b/>
                <w:bCs/>
                <w:lang w:val="en-US"/>
              </w:rPr>
              <w:t>4</w:t>
            </w:r>
            <w:r w:rsidR="001F53B8" w:rsidRPr="00645801">
              <w:rPr>
                <w:b/>
                <w:bCs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49192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04D58" w14:textId="77777777" w:rsidR="001A5977" w:rsidRDefault="001A5977">
      <w:r>
        <w:separator/>
      </w:r>
    </w:p>
  </w:endnote>
  <w:endnote w:type="continuationSeparator" w:id="0">
    <w:p w14:paraId="5393F142" w14:textId="77777777" w:rsidR="001A5977" w:rsidRDefault="001A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F2F81" w14:textId="77777777" w:rsidR="001A5977" w:rsidRDefault="001A5977">
      <w:r>
        <w:separator/>
      </w:r>
    </w:p>
  </w:footnote>
  <w:footnote w:type="continuationSeparator" w:id="0">
    <w:p w14:paraId="34F896EC" w14:textId="77777777" w:rsidR="001A5977" w:rsidRDefault="001A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CB0"/>
    <w:rsid w:val="000056A9"/>
    <w:rsid w:val="00013F1A"/>
    <w:rsid w:val="000205F4"/>
    <w:rsid w:val="0003080F"/>
    <w:rsid w:val="00037142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302ED"/>
    <w:rsid w:val="00160FD8"/>
    <w:rsid w:val="00175D89"/>
    <w:rsid w:val="00177E96"/>
    <w:rsid w:val="0019399F"/>
    <w:rsid w:val="001A37DF"/>
    <w:rsid w:val="001A48ED"/>
    <w:rsid w:val="001A5977"/>
    <w:rsid w:val="001C076A"/>
    <w:rsid w:val="001E1E7F"/>
    <w:rsid w:val="001F53B8"/>
    <w:rsid w:val="001F79D9"/>
    <w:rsid w:val="002677AF"/>
    <w:rsid w:val="002760F2"/>
    <w:rsid w:val="002E460B"/>
    <w:rsid w:val="002E5E40"/>
    <w:rsid w:val="002E68DF"/>
    <w:rsid w:val="002E7AA4"/>
    <w:rsid w:val="002F5DA0"/>
    <w:rsid w:val="003129E2"/>
    <w:rsid w:val="00314C6D"/>
    <w:rsid w:val="00320DCA"/>
    <w:rsid w:val="003273BC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E651D"/>
    <w:rsid w:val="003F0AB0"/>
    <w:rsid w:val="00402273"/>
    <w:rsid w:val="004060AF"/>
    <w:rsid w:val="00414D9F"/>
    <w:rsid w:val="004162B1"/>
    <w:rsid w:val="00416D10"/>
    <w:rsid w:val="00432268"/>
    <w:rsid w:val="00434360"/>
    <w:rsid w:val="00441631"/>
    <w:rsid w:val="0044642F"/>
    <w:rsid w:val="00453083"/>
    <w:rsid w:val="00481208"/>
    <w:rsid w:val="0049192E"/>
    <w:rsid w:val="004A3B13"/>
    <w:rsid w:val="004B02EB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36D05"/>
    <w:rsid w:val="00641AF9"/>
    <w:rsid w:val="00645801"/>
    <w:rsid w:val="006514C4"/>
    <w:rsid w:val="0065465C"/>
    <w:rsid w:val="00654720"/>
    <w:rsid w:val="00655F0A"/>
    <w:rsid w:val="00676E24"/>
    <w:rsid w:val="00690987"/>
    <w:rsid w:val="006921F7"/>
    <w:rsid w:val="00697AC7"/>
    <w:rsid w:val="006A4CAD"/>
    <w:rsid w:val="006A7095"/>
    <w:rsid w:val="006C11E6"/>
    <w:rsid w:val="006C7012"/>
    <w:rsid w:val="006E34D1"/>
    <w:rsid w:val="006F2CB0"/>
    <w:rsid w:val="006F48FF"/>
    <w:rsid w:val="00702729"/>
    <w:rsid w:val="007355D1"/>
    <w:rsid w:val="00775BA0"/>
    <w:rsid w:val="00796B54"/>
    <w:rsid w:val="007A5293"/>
    <w:rsid w:val="007B114F"/>
    <w:rsid w:val="007B6E26"/>
    <w:rsid w:val="007C3C92"/>
    <w:rsid w:val="007E5100"/>
    <w:rsid w:val="007F1217"/>
    <w:rsid w:val="00804D37"/>
    <w:rsid w:val="008232AD"/>
    <w:rsid w:val="00850165"/>
    <w:rsid w:val="00854690"/>
    <w:rsid w:val="00857CC3"/>
    <w:rsid w:val="00863698"/>
    <w:rsid w:val="00863B84"/>
    <w:rsid w:val="0087309A"/>
    <w:rsid w:val="008B3CC2"/>
    <w:rsid w:val="008D474B"/>
    <w:rsid w:val="008D4C1B"/>
    <w:rsid w:val="008E5F33"/>
    <w:rsid w:val="00923132"/>
    <w:rsid w:val="00960752"/>
    <w:rsid w:val="00965390"/>
    <w:rsid w:val="009A2267"/>
    <w:rsid w:val="009A7351"/>
    <w:rsid w:val="009C5F0C"/>
    <w:rsid w:val="009E3014"/>
    <w:rsid w:val="00A15ABD"/>
    <w:rsid w:val="00A17D22"/>
    <w:rsid w:val="00A23225"/>
    <w:rsid w:val="00A27F5B"/>
    <w:rsid w:val="00A30EEE"/>
    <w:rsid w:val="00A32EB9"/>
    <w:rsid w:val="00A5721B"/>
    <w:rsid w:val="00A74BFF"/>
    <w:rsid w:val="00A83266"/>
    <w:rsid w:val="00A91357"/>
    <w:rsid w:val="00AA3587"/>
    <w:rsid w:val="00AA700C"/>
    <w:rsid w:val="00AE4F7F"/>
    <w:rsid w:val="00AF7B02"/>
    <w:rsid w:val="00B015F9"/>
    <w:rsid w:val="00B02195"/>
    <w:rsid w:val="00B15C97"/>
    <w:rsid w:val="00B21027"/>
    <w:rsid w:val="00B2763C"/>
    <w:rsid w:val="00B376DC"/>
    <w:rsid w:val="00B461DD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A5A33"/>
    <w:rsid w:val="00CB7BDA"/>
    <w:rsid w:val="00CC3F45"/>
    <w:rsid w:val="00CC61D1"/>
    <w:rsid w:val="00CD231F"/>
    <w:rsid w:val="00CE1919"/>
    <w:rsid w:val="00CF7E2C"/>
    <w:rsid w:val="00D16368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EF60C0"/>
    <w:rsid w:val="00F05022"/>
    <w:rsid w:val="00F177C3"/>
    <w:rsid w:val="00F21D03"/>
    <w:rsid w:val="00F22BE1"/>
    <w:rsid w:val="00F2449B"/>
    <w:rsid w:val="00F25667"/>
    <w:rsid w:val="00F31498"/>
    <w:rsid w:val="00F36636"/>
    <w:rsid w:val="00F36C17"/>
    <w:rsid w:val="00F4203A"/>
    <w:rsid w:val="00F6121B"/>
    <w:rsid w:val="00F63E79"/>
    <w:rsid w:val="00F66CBB"/>
    <w:rsid w:val="00F7600D"/>
    <w:rsid w:val="00F87293"/>
    <w:rsid w:val="00F97C79"/>
    <w:rsid w:val="00FA3F42"/>
    <w:rsid w:val="00FB4A0B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37</cp:revision>
  <cp:lastPrinted>2008-06-10T11:57:00Z</cp:lastPrinted>
  <dcterms:created xsi:type="dcterms:W3CDTF">2021-10-28T09:13:00Z</dcterms:created>
  <dcterms:modified xsi:type="dcterms:W3CDTF">2024-09-12T09:06:00Z</dcterms:modified>
</cp:coreProperties>
</file>