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23387" w14:textId="4A77C47F" w:rsidR="00C53B77" w:rsidRPr="00612561" w:rsidRDefault="00612561" w:rsidP="00C53B7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4925430B" w14:textId="56E8402C" w:rsidR="00C76691" w:rsidRDefault="00612561" w:rsidP="00C53B77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sr-Cyrl-RS"/>
        </w:rPr>
        <w:t>РЕЦЕНЗИЈА з</w:t>
      </w:r>
      <w:r w:rsidR="00C76691" w:rsidRPr="00C7669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ru-RU"/>
        </w:rPr>
        <w:t>борник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sr-Cyrl-RS"/>
        </w:rPr>
        <w:t>а</w:t>
      </w:r>
      <w:r w:rsidR="00C7669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ru-RU"/>
        </w:rPr>
        <w:t xml:space="preserve"> </w:t>
      </w:r>
      <w:r w:rsidR="00C76691" w:rsidRPr="00C7669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ru-RU"/>
        </w:rPr>
        <w:t>са научног скупа</w:t>
      </w:r>
      <w:r w:rsidR="00C76691" w:rsidRPr="00C7669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 </w:t>
      </w:r>
      <w:r w:rsidR="00C76691" w:rsidRPr="00C76691">
        <w:rPr>
          <w:rStyle w:val="il"/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  <w:lang w:val="ru-RU"/>
        </w:rPr>
        <w:t>Прошло</w:t>
      </w:r>
      <w:r w:rsidR="00C76691"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 </w:t>
      </w:r>
      <w:r w:rsidR="00C76691"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  <w:lang w:val="ru-RU"/>
        </w:rPr>
        <w:t>и</w:t>
      </w:r>
      <w:r w:rsidR="00C76691"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 </w:t>
      </w:r>
      <w:r w:rsidR="00C76691" w:rsidRPr="00C76691">
        <w:rPr>
          <w:rStyle w:val="il"/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  <w:lang w:val="ru-RU"/>
        </w:rPr>
        <w:t>будуће</w:t>
      </w:r>
      <w:r w:rsidR="00C76691"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 </w:t>
      </w:r>
      <w:r w:rsidR="00C76691"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  <w:lang w:val="ru-RU"/>
        </w:rPr>
        <w:t>у култури Срба и Бугара</w:t>
      </w:r>
    </w:p>
    <w:p w14:paraId="361F9B6E" w14:textId="229126B1" w:rsidR="00C76691" w:rsidRPr="00612561" w:rsidRDefault="00C76691" w:rsidP="00C53B77">
      <w:pPr>
        <w:spacing w:line="276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6125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 xml:space="preserve">                                             </w:t>
      </w:r>
      <w:r w:rsidR="00612561" w:rsidRPr="006125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(ур. Снежана Божић)</w:t>
      </w:r>
    </w:p>
    <w:p w14:paraId="7F392A4F" w14:textId="06B9ED7D" w:rsidR="007B11E0" w:rsidRPr="00612561" w:rsidRDefault="007B11E0" w:rsidP="00612561">
      <w:pPr>
        <w:spacing w:line="276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>
        <w:rPr>
          <w:rStyle w:val="il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 xml:space="preserve">У овогодишњем броју зборника радова </w:t>
      </w:r>
      <w:r w:rsidRPr="00C76691">
        <w:rPr>
          <w:rStyle w:val="il"/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  <w:lang w:val="ru-RU"/>
        </w:rPr>
        <w:t>Прошло</w:t>
      </w:r>
      <w:r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 </w:t>
      </w:r>
      <w:r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  <w:lang w:val="ru-RU"/>
        </w:rPr>
        <w:t>и</w:t>
      </w:r>
      <w:r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 </w:t>
      </w:r>
      <w:r w:rsidRPr="00C76691">
        <w:rPr>
          <w:rStyle w:val="il"/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  <w:lang w:val="ru-RU"/>
        </w:rPr>
        <w:t>будуће</w:t>
      </w:r>
      <w:r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 </w:t>
      </w:r>
      <w:r w:rsidRPr="00C76691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  <w:lang w:val="ru-RU"/>
        </w:rPr>
        <w:t>у култури Срба и Бугара</w:t>
      </w:r>
      <w:r w:rsidR="0061256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sr-Cyrl-RS"/>
        </w:rPr>
        <w:t xml:space="preserve">, </w:t>
      </w:r>
      <w:r w:rsidR="00612561" w:rsidRPr="006125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који је настао као резултат рада 19. тематског двојезичког научног скупа одржаног на Филозофском факултету у Нишу 7. априла 2023. годин</w:t>
      </w:r>
      <w:r w:rsidR="006125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е,</w:t>
      </w:r>
      <w:r w:rsidR="0061256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Pr="007B11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 xml:space="preserve">нашла су се свега два </w:t>
      </w:r>
      <w:r w:rsidR="006125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рада</w:t>
      </w:r>
      <w:r w:rsidRPr="007B11E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 xml:space="preserve"> филолошке оријента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>ције.</w:t>
      </w:r>
      <w:r w:rsidR="0061256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Језички део овог рукописа чине прилози под насловом: </w:t>
      </w:r>
      <w:r w:rsidR="00612561" w:rsidRPr="00C53B7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Лексика животног циклуса у Речнику црквенословенског језика Саве Петковића и њени одјеци у савременом српском језику</w:t>
      </w:r>
      <w:r w:rsidR="0061256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61256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12561" w:rsidRPr="00C7669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Прошло и будуће у граматикама српског језика</w:t>
      </w:r>
      <w:r w:rsidR="0061256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.</w:t>
      </w:r>
    </w:p>
    <w:p w14:paraId="401D9548" w14:textId="07EF0A5A" w:rsidR="007240F1" w:rsidRDefault="00C76691" w:rsidP="00C53B7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Значајан прилог историји српског језика преставља истраживање проф. др Надежде Јовић. </w:t>
      </w:r>
      <w:r w:rsidR="007240F1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раду</w:t>
      </w:r>
      <w:r w:rsidR="007240F1">
        <w:rPr>
          <w:rFonts w:ascii="Times New Roman" w:hAnsi="Times New Roman" w:cs="Times New Roman"/>
          <w:sz w:val="24"/>
          <w:szCs w:val="24"/>
          <w:lang w:val="sr-Cyrl-RS"/>
        </w:rPr>
        <w:t xml:space="preserve"> под називом </w:t>
      </w:r>
      <w:r w:rsidR="007240F1" w:rsidRPr="00C53B7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Лексика животног циклуса у Речнику црквенословенског језика Саве Петковића и њени одјеци у савременом српском језику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40F1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представљени су црквенословенски термини везани за рођење, крштење, венчање и смрт, који су ексцерпирани из </w:t>
      </w:r>
      <w:r w:rsidR="007240F1" w:rsidRPr="00C53B7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Речника црквенословенског језика Саве Петковића</w:t>
      </w:r>
      <w:r w:rsidR="007240F1">
        <w:rPr>
          <w:rFonts w:ascii="Times New Roman" w:hAnsi="Times New Roman" w:cs="Times New Roman"/>
          <w:sz w:val="24"/>
          <w:szCs w:val="24"/>
          <w:lang w:val="sr-Cyrl-RS"/>
        </w:rPr>
        <w:t xml:space="preserve">. Након извршене семантичке, етимолошке и творбене анализе, али и фонетских напомена о одликама ове лексике, аутор је установио у којој се мери </w:t>
      </w:r>
      <w:r w:rsidR="00C97BBC">
        <w:rPr>
          <w:rFonts w:ascii="Times New Roman" w:hAnsi="Times New Roman" w:cs="Times New Roman"/>
          <w:sz w:val="24"/>
          <w:szCs w:val="24"/>
          <w:lang w:val="sr-Cyrl-RS"/>
        </w:rPr>
        <w:t>анализирана</w:t>
      </w:r>
      <w:r w:rsidR="007240F1">
        <w:rPr>
          <w:rFonts w:ascii="Times New Roman" w:hAnsi="Times New Roman" w:cs="Times New Roman"/>
          <w:sz w:val="24"/>
          <w:szCs w:val="24"/>
          <w:lang w:val="sr-Cyrl-RS"/>
        </w:rPr>
        <w:t xml:space="preserve"> лексика чува у савременом српском језику. Грађа је представљена кроз семантичка поља, која, осим специјалних термина за различите обреде, обухватају и црквенословенске називе основних појмова. Закључне напоме</w:t>
      </w:r>
      <w:r w:rsidR="00612561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7240F1">
        <w:rPr>
          <w:rFonts w:ascii="Times New Roman" w:hAnsi="Times New Roman" w:cs="Times New Roman"/>
          <w:sz w:val="24"/>
          <w:szCs w:val="24"/>
          <w:lang w:val="sr-Cyrl-RS"/>
        </w:rPr>
        <w:t xml:space="preserve"> аутора показују да је без обзира на промене у историји књижевног језика код Срба које су изазване ванјезичким утицајима, црквенословенска лексика животног циклуса забележена у </w:t>
      </w:r>
      <w:r w:rsidR="007240F1" w:rsidRPr="007B11E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Речнику Саве Петковића</w:t>
      </w:r>
      <w:r w:rsidR="0061256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240F1">
        <w:rPr>
          <w:rFonts w:ascii="Times New Roman" w:hAnsi="Times New Roman" w:cs="Times New Roman"/>
          <w:sz w:val="24"/>
          <w:szCs w:val="24"/>
          <w:lang w:val="sr-Cyrl-RS"/>
        </w:rPr>
        <w:t>утемељена на словенским основама</w:t>
      </w:r>
      <w:r w:rsidR="00C53B77">
        <w:rPr>
          <w:rFonts w:ascii="Times New Roman" w:hAnsi="Times New Roman" w:cs="Times New Roman"/>
          <w:sz w:val="24"/>
          <w:szCs w:val="24"/>
          <w:lang w:val="sr-Cyrl-RS"/>
        </w:rPr>
        <w:t xml:space="preserve"> и православној култури, наставила да траје у савременом српском језику, у нешто измењеном облику.</w:t>
      </w:r>
    </w:p>
    <w:p w14:paraId="5DECBE8A" w14:textId="786CE247" w:rsidR="00C76691" w:rsidRDefault="00C76691" w:rsidP="00C76691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 проф. др Јордане Марковић под називом </w:t>
      </w:r>
      <w:r w:rsidRPr="00C7669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Прошло и будуће у граматикама српског 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 „преглед података којим се у граматикама српског језика упућује на прошло или будуће време“.</w:t>
      </w:r>
      <w:r w:rsidR="00C97B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Аутор рада након систематизације грађе указује на „двојаку појаву ових података“: 1. позивање на прошло са циљем разумевања савременог стања, првенствено у области фонетике и 2. помињање прошлог и будућег времена у вези са врстама речи, где се на једној страни налазе глаголи као врста речи, којима се исказује садашње, прошло и будуће веме, а на другој страни остале врсте речи, којима се означава „време као резултат синтаксичких односа“.</w:t>
      </w:r>
    </w:p>
    <w:p w14:paraId="4D77C189" w14:textId="4E88BACD" w:rsidR="00612561" w:rsidRDefault="00612561" w:rsidP="00C76691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Рукопис </w:t>
      </w:r>
      <w:r w:rsidR="00961B89">
        <w:rPr>
          <w:rFonts w:ascii="Times New Roman" w:hAnsi="Times New Roman" w:cs="Times New Roman"/>
          <w:sz w:val="24"/>
          <w:szCs w:val="24"/>
          <w:lang w:val="sr-Cyrl-RS"/>
        </w:rPr>
        <w:t>з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борника </w:t>
      </w:r>
      <w:r w:rsidRPr="00BA63D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Прошло и будуће у култури Бугара и Срба</w:t>
      </w:r>
      <w:r>
        <w:rPr>
          <w:rFonts w:ascii="Times New Roman" w:hAnsi="Times New Roman" w:cs="Times New Roman"/>
          <w:sz w:val="24"/>
          <w:szCs w:val="24"/>
          <w:lang w:val="sr-Cyrl-RS"/>
        </w:rPr>
        <w:t>, поред језичких садржи и шест радова из области књижевности</w:t>
      </w:r>
      <w:r w:rsidR="00BA63DC">
        <w:rPr>
          <w:rFonts w:ascii="Times New Roman" w:hAnsi="Times New Roman" w:cs="Times New Roman"/>
          <w:sz w:val="24"/>
          <w:szCs w:val="24"/>
          <w:lang w:val="sr-Cyrl-RS"/>
        </w:rPr>
        <w:t xml:space="preserve">, који су такође усмерени ка проблемима релација прошлости и будућности у оквиру различитих феномена. </w:t>
      </w:r>
      <w:r w:rsidR="00961B89">
        <w:rPr>
          <w:rFonts w:ascii="Times New Roman" w:hAnsi="Times New Roman" w:cs="Times New Roman"/>
          <w:sz w:val="24"/>
          <w:szCs w:val="24"/>
          <w:lang w:val="sr-Cyrl-RS"/>
        </w:rPr>
        <w:t>Оба прилога</w:t>
      </w:r>
      <w:r w:rsidR="00BA63DC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представљају значајан допринос науци о језику</w:t>
      </w:r>
      <w:r w:rsidR="00F621AF">
        <w:rPr>
          <w:rFonts w:ascii="Times New Roman" w:hAnsi="Times New Roman" w:cs="Times New Roman"/>
          <w:sz w:val="24"/>
          <w:szCs w:val="24"/>
          <w:lang w:val="sr-Cyrl-RS"/>
        </w:rPr>
        <w:t xml:space="preserve"> и са задовољством дајем препоруку за њихово штампање.</w:t>
      </w:r>
    </w:p>
    <w:p w14:paraId="0D81BFD0" w14:textId="77777777" w:rsidR="00C76691" w:rsidRDefault="00C76691" w:rsidP="00C76691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DDAD28" w14:textId="77777777" w:rsidR="00E30682" w:rsidRDefault="00E30682" w:rsidP="00E3068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4883D1" w14:textId="1FCD927A" w:rsidR="00E30682" w:rsidRPr="00961B89" w:rsidRDefault="00E30682" w:rsidP="00E306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Нишу,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2024. </w:t>
      </w:r>
      <w:r w:rsidR="00961B89"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ru-RU"/>
        </w:rPr>
        <w:t>одине</w:t>
      </w:r>
      <w:r w:rsidR="00961B89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</w:t>
      </w:r>
      <w:r w:rsidR="00961B89">
        <w:rPr>
          <w:rFonts w:ascii="Times New Roman" w:hAnsi="Times New Roman"/>
          <w:noProof/>
          <w:sz w:val="24"/>
          <w:szCs w:val="24"/>
          <w:lang w:val="sr-Cyrl-RS"/>
        </w:rPr>
        <w:drawing>
          <wp:inline distT="0" distB="0" distL="0" distR="0" wp14:anchorId="1D73A15F" wp14:editId="67EC39E0">
            <wp:extent cx="2504440" cy="516890"/>
            <wp:effectExtent l="0" t="0" r="0" b="0"/>
            <wp:docPr id="538296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5A9D0" w14:textId="77777777" w:rsidR="00E30682" w:rsidRDefault="00E30682" w:rsidP="00E3068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______________________________</w:t>
      </w:r>
    </w:p>
    <w:p w14:paraId="268075F1" w14:textId="034E0B53" w:rsidR="00E30682" w:rsidRDefault="00E30682" w:rsidP="00E30682">
      <w:pPr>
        <w:ind w:left="3600"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Александра Лончар Раичевић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14:paraId="29396F40" w14:textId="746F68F0" w:rsidR="00E30682" w:rsidRDefault="00E30682" w:rsidP="00E30682">
      <w:pPr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ванредни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професор Филозофског факултета Универзитета у Нишу</w:t>
      </w:r>
    </w:p>
    <w:p w14:paraId="7FAE5480" w14:textId="77777777" w:rsidR="00C76691" w:rsidRPr="00E30682" w:rsidRDefault="00C76691" w:rsidP="00C53B7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C78756" w14:textId="77777777" w:rsidR="007240F1" w:rsidRDefault="007240F1" w:rsidP="007240F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698CAD" w14:textId="77777777" w:rsidR="007240F1" w:rsidRDefault="007240F1" w:rsidP="007240F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D8A935" w14:textId="77777777" w:rsidR="007240F1" w:rsidRPr="007240F1" w:rsidRDefault="007240F1" w:rsidP="007240F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E5A07F" w14:textId="5E56A0B4" w:rsidR="00294702" w:rsidRPr="007240F1" w:rsidRDefault="00294702" w:rsidP="007240F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94702" w:rsidRPr="00724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F1"/>
    <w:rsid w:val="00294702"/>
    <w:rsid w:val="003C7C55"/>
    <w:rsid w:val="004B0298"/>
    <w:rsid w:val="00612561"/>
    <w:rsid w:val="006127AE"/>
    <w:rsid w:val="007240F1"/>
    <w:rsid w:val="007B11E0"/>
    <w:rsid w:val="00821291"/>
    <w:rsid w:val="00961B89"/>
    <w:rsid w:val="00BA63DC"/>
    <w:rsid w:val="00C53B77"/>
    <w:rsid w:val="00C76691"/>
    <w:rsid w:val="00C97BBC"/>
    <w:rsid w:val="00E30682"/>
    <w:rsid w:val="00F6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AEB10"/>
  <w15:chartTrackingRefBased/>
  <w15:docId w15:val="{76A94013-B783-48D2-B328-A521925E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C76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2024-03-08T07:39:00Z</dcterms:created>
  <dcterms:modified xsi:type="dcterms:W3CDTF">2024-03-08T07:39:00Z</dcterms:modified>
</cp:coreProperties>
</file>