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DB65" w14:textId="77777777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Департман за </w:t>
      </w:r>
      <w:r w:rsid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психологију </w:t>
      </w:r>
      <w:r w:rsidRPr="003F1DE0">
        <w:rPr>
          <w:rFonts w:ascii="Times New Roman" w:hAnsi="Times New Roman" w:cs="Times New Roman"/>
          <w:color w:val="000000" w:themeColor="text1"/>
          <w:sz w:val="24"/>
          <w:szCs w:val="24"/>
        </w:rPr>
        <w:t>Филозофског факултета Универзитета у Нишу</w:t>
      </w:r>
    </w:p>
    <w:p w14:paraId="1E009CC4" w14:textId="77777777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Филозофског факултета у Нишу</w:t>
      </w:r>
    </w:p>
    <w:p w14:paraId="188AD456" w14:textId="77777777" w:rsidR="005213FD" w:rsidRPr="005213FD" w:rsidRDefault="005213FD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Наставно-научном већу</w:t>
      </w:r>
    </w:p>
    <w:p w14:paraId="30DA43E5" w14:textId="77777777" w:rsidR="00FF4F98" w:rsidRDefault="00FF4F98" w:rsidP="00C01C5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Предмет: 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Сагласност за учешће на пројекту </w:t>
      </w:r>
      <w:r w:rsidR="00E772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„Мапирање ментализације: Латентне димензије и позиционирање у оквиру мреже конструката“ / </w:t>
      </w:r>
      <w:r w:rsidR="00C01C56" w:rsidRPr="00E77230">
        <w:rPr>
          <w:rFonts w:ascii="Times New Roman" w:hAnsi="Times New Roman" w:cs="Times New Roman"/>
          <w:i/>
          <w:sz w:val="24"/>
          <w:szCs w:val="24"/>
        </w:rPr>
        <w:t>MAPPING MENTALIZATION: LATENT DIMENSIONS AND POSITIONING WITHIN THE NETWORK OF CONSTUCTS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акроним: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MENTnet,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 оквиру програма „ПРОМИСˮ, намењеног младим истраживачима, по расписаном конкурсу Фонда за науку Републике Србије од 26. 4. 2023. </w:t>
      </w:r>
      <w:r w:rsidR="005213F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одине</w:t>
      </w:r>
    </w:p>
    <w:p w14:paraId="74A51E64" w14:textId="77777777" w:rsidR="00882742" w:rsidRDefault="002E5A97" w:rsidP="004265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Веће Департмана за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психологију</w:t>
      </w:r>
      <w:r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је </w:t>
      </w:r>
      <w:r w:rsidR="00EB319A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B100B9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електронској </w:t>
      </w:r>
      <w:r w:rsidR="00EB319A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седници </w:t>
      </w:r>
      <w:r w:rsidR="008172BB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одржаној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82742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Ј</w:t>
      </w:r>
      <w:r w:rsidR="00882742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уна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B319A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2023. године </w:t>
      </w:r>
      <w:r w:rsidR="003F1DE0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дало сагласност 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сагласност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члановима Департмана –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проф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др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Милици Тошић Радев, доц. Александри Богда</w:t>
      </w:r>
      <w:r w:rsidR="005213FD">
        <w:rPr>
          <w:rFonts w:ascii="Times New Roman" w:hAnsi="Times New Roman" w:cs="Times New Roman"/>
          <w:color w:val="000000" w:themeColor="text1"/>
          <w:sz w:val="24"/>
          <w:szCs w:val="24"/>
        </w:rPr>
        <w:t>новић., доц. Ивани Педовић, доц.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Марији мејичић и истраживачима Милошу Стојадиновићу и Марији Тодосијевић 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учешће на пројекту </w:t>
      </w:r>
      <w:r w:rsidR="00E7723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„Мапирање ментализације: Латентне димензије и позиционирање у оквиру мреже конструката“ / </w:t>
      </w:r>
      <w:r w:rsidR="00E77230" w:rsidRPr="00E77230">
        <w:rPr>
          <w:rFonts w:ascii="Times New Roman" w:hAnsi="Times New Roman" w:cs="Times New Roman"/>
          <w:i/>
          <w:sz w:val="24"/>
          <w:szCs w:val="24"/>
        </w:rPr>
        <w:t>MAPPING MENTALIZATION: LATENT DIMENSIONS AND POSITIONING WITHIN THE NETWORK OF CONSTUCTS</w:t>
      </w:r>
      <w:r w:rsidR="00E77230" w:rsidRPr="00C01C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акроним: MENTnet,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оквиру програма „ПРОМИСˮ, намењеног младим истраживачима, по расписаном конкурсу Фонда за науку Републике Србије од 26. 4. 2023. године.Предложени руководилац пројекта је др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Милица Тошић Радев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запослена у звању </w:t>
      </w:r>
      <w:r w:rsidR="00C01C56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>ванредног професора</w:t>
      </w:r>
      <w:r w:rsidR="004265CD" w:rsidRPr="00C01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Филозофском факултету Универзитета у Нишу.</w:t>
      </w:r>
    </w:p>
    <w:p w14:paraId="7D8BCC0C" w14:textId="77777777" w:rsidR="00E77230" w:rsidRDefault="00E77230" w:rsidP="00426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1FF3F3" w14:textId="77777777" w:rsidR="00EB319A" w:rsidRPr="004A34A4" w:rsidRDefault="00E77230" w:rsidP="00274141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A34A4">
        <w:rPr>
          <w:rFonts w:ascii="Times New Roman" w:hAnsi="Times New Roman" w:cs="Times New Roman"/>
          <w:sz w:val="20"/>
          <w:szCs w:val="20"/>
        </w:rPr>
        <w:t>Предлог пројекта има има за циљ истраживање латентне структуре самопроцене ментализације, развој нове скале самопроцене и истраживање њених односа са сродним конструкцијама. У пројекату ће се кренути од постојећих скала самопроцене ментализације како би се створио почетни скуп ставки, осигуравајући језичку и садржајну валидност путем независне рецензије. Након тога ће на узорку од 500 учесника из опште популације бити мапирана латентна структура самопроцењене ментализације путем па</w:t>
      </w:r>
      <w:r w:rsidR="004A34A4">
        <w:rPr>
          <w:rFonts w:ascii="Times New Roman" w:hAnsi="Times New Roman" w:cs="Times New Roman"/>
          <w:sz w:val="20"/>
          <w:szCs w:val="20"/>
        </w:rPr>
        <w:t xml:space="preserve">ралелне анализе и експлоративне </w:t>
      </w:r>
      <w:r w:rsidRPr="004A34A4">
        <w:rPr>
          <w:rFonts w:ascii="Times New Roman" w:hAnsi="Times New Roman" w:cs="Times New Roman"/>
          <w:sz w:val="20"/>
          <w:szCs w:val="20"/>
        </w:rPr>
        <w:t xml:space="preserve">факторске анализе. Биће процењена интерна конзистентност и конструктивна валидност. Након тога, усавршен инструмент ће се применити на већим међународним узорцима како би се испитала мрежа односа и проценила конвергентна валидност са мерама сродних конструкција. Конфирматорна факторска анализа ће даље потврдити предложену факторску структуру, док ће се критеријумска валидност и номолошка мрежа бити испитани укључивањем мера познатих корелата и склоности ка граничном поремећају личности у општој популацији. Очекивани резултати укључују унапређено разумевање латентне структуре ментализације, увиде у њену номолошку мрежу и валидацију нове скале самопроцене. Утицај овог пројекта лежи у унапређивању разумевања концепта и његовог положаја унутар </w:t>
      </w:r>
      <w:r w:rsidR="004A34A4" w:rsidRPr="004A34A4">
        <w:rPr>
          <w:rFonts w:ascii="Times New Roman" w:hAnsi="Times New Roman" w:cs="Times New Roman"/>
          <w:sz w:val="20"/>
          <w:szCs w:val="20"/>
        </w:rPr>
        <w:t>сродних конструката</w:t>
      </w:r>
      <w:r w:rsidRPr="004A34A4">
        <w:rPr>
          <w:rFonts w:ascii="Times New Roman" w:hAnsi="Times New Roman" w:cs="Times New Roman"/>
          <w:sz w:val="20"/>
          <w:szCs w:val="20"/>
        </w:rPr>
        <w:t>, као и у развоју инструмента</w:t>
      </w:r>
      <w:r w:rsidR="004A34A4" w:rsidRPr="004A34A4">
        <w:rPr>
          <w:rFonts w:ascii="Times New Roman" w:hAnsi="Times New Roman" w:cs="Times New Roman"/>
          <w:sz w:val="20"/>
          <w:szCs w:val="20"/>
        </w:rPr>
        <w:t xml:space="preserve"> који ће користити и</w:t>
      </w:r>
      <w:r w:rsidRPr="004A34A4">
        <w:rPr>
          <w:rFonts w:ascii="Times New Roman" w:hAnsi="Times New Roman" w:cs="Times New Roman"/>
          <w:sz w:val="20"/>
          <w:szCs w:val="20"/>
        </w:rPr>
        <w:t xml:space="preserve"> истраживач</w:t>
      </w:r>
      <w:r w:rsidR="004A34A4" w:rsidRPr="004A34A4">
        <w:rPr>
          <w:rFonts w:ascii="Times New Roman" w:hAnsi="Times New Roman" w:cs="Times New Roman"/>
          <w:sz w:val="20"/>
          <w:szCs w:val="20"/>
        </w:rPr>
        <w:t>има и практичарима</w:t>
      </w:r>
      <w:r w:rsidRPr="004A34A4">
        <w:rPr>
          <w:rFonts w:ascii="Times New Roman" w:hAnsi="Times New Roman" w:cs="Times New Roman"/>
          <w:sz w:val="20"/>
          <w:szCs w:val="20"/>
        </w:rPr>
        <w:t xml:space="preserve">. </w:t>
      </w:r>
      <w:r w:rsidR="004A34A4" w:rsidRPr="004A34A4">
        <w:rPr>
          <w:rFonts w:ascii="Times New Roman" w:hAnsi="Times New Roman" w:cs="Times New Roman"/>
          <w:sz w:val="20"/>
          <w:szCs w:val="20"/>
        </w:rPr>
        <w:t>Р</w:t>
      </w:r>
      <w:r w:rsidRPr="004A34A4">
        <w:rPr>
          <w:rFonts w:ascii="Times New Roman" w:hAnsi="Times New Roman" w:cs="Times New Roman"/>
          <w:sz w:val="20"/>
          <w:szCs w:val="20"/>
        </w:rPr>
        <w:t>езултати ће допринети научној заједници, побољшати клиничку праксу и потенцијално имати користи у областима као што су здравство, образовање и међуљудски односи.</w:t>
      </w:r>
    </w:p>
    <w:p w14:paraId="1FDE9A67" w14:textId="77777777" w:rsidR="00346A84" w:rsidRPr="00274141" w:rsidRDefault="00105515" w:rsidP="0027414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105515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en-GB" w:eastAsia="en-GB"/>
        </w:rPr>
        <w:drawing>
          <wp:inline distT="0" distB="0" distL="0" distR="0" wp14:anchorId="0CE84E4A" wp14:editId="47102A66">
            <wp:extent cx="882650" cy="661988"/>
            <wp:effectExtent l="19050" t="0" r="0" b="0"/>
            <wp:docPr id="2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66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05B670" w14:textId="77777777" w:rsidTr="002E5A97">
        <w:tc>
          <w:tcPr>
            <w:tcW w:w="3828" w:type="dxa"/>
          </w:tcPr>
          <w:p w14:paraId="39D63543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Нишу, </w:t>
            </w:r>
            <w:r w:rsidR="00426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01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јуна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године</w:t>
            </w:r>
          </w:p>
        </w:tc>
        <w:tc>
          <w:tcPr>
            <w:tcW w:w="5916" w:type="dxa"/>
          </w:tcPr>
          <w:p w14:paraId="69C62EFE" w14:textId="77777777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____________________________________________</w:t>
            </w:r>
          </w:p>
        </w:tc>
      </w:tr>
      <w:tr w:rsidR="003F1DE0" w:rsidRPr="003F1DE0" w14:paraId="251C6098" w14:textId="77777777" w:rsidTr="002E5A97">
        <w:tc>
          <w:tcPr>
            <w:tcW w:w="3828" w:type="dxa"/>
          </w:tcPr>
          <w:p w14:paraId="3D34E3AB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16" w:type="dxa"/>
          </w:tcPr>
          <w:p w14:paraId="310EF010" w14:textId="77777777" w:rsidR="005E7AF8" w:rsidRPr="003F1DE0" w:rsidRDefault="005E7AF8" w:rsidP="00C01C56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Проф. др </w:t>
            </w:r>
            <w:r w:rsidR="00C01C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Милица Тошић Радев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управник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Департмана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3F1DE0" w:rsidRPr="003F1DE0" w14:paraId="0AAFE91C" w14:textId="77777777" w:rsidTr="002E5A97">
        <w:tc>
          <w:tcPr>
            <w:tcW w:w="3828" w:type="dxa"/>
          </w:tcPr>
          <w:p w14:paraId="4CB26555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16" w:type="dxa"/>
          </w:tcPr>
          <w:p w14:paraId="72E65DF8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98E8DF2" w14:textId="77777777" w:rsidR="005E7AF8" w:rsidRPr="003F1DE0" w:rsidRDefault="005E7AF8" w:rsidP="00B40023">
      <w:pPr>
        <w:jc w:val="both"/>
        <w:rPr>
          <w:color w:val="000000" w:themeColor="text1"/>
        </w:rPr>
      </w:pPr>
    </w:p>
    <w:sectPr w:rsidR="005E7AF8" w:rsidRPr="003F1DE0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2EE0A" w14:textId="77777777" w:rsidR="007D1BBA" w:rsidRDefault="007D1BBA" w:rsidP="00D30683">
      <w:pPr>
        <w:spacing w:after="0" w:line="240" w:lineRule="auto"/>
      </w:pPr>
      <w:r>
        <w:separator/>
      </w:r>
    </w:p>
  </w:endnote>
  <w:endnote w:type="continuationSeparator" w:id="0">
    <w:p w14:paraId="1CF7F0AA" w14:textId="77777777" w:rsidR="007D1BBA" w:rsidRDefault="007D1BB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79F3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99D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A386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1E73" w14:textId="77777777" w:rsidR="007D1BBA" w:rsidRDefault="007D1BBA" w:rsidP="00D30683">
      <w:pPr>
        <w:spacing w:after="0" w:line="240" w:lineRule="auto"/>
      </w:pPr>
      <w:r>
        <w:separator/>
      </w:r>
    </w:p>
  </w:footnote>
  <w:footnote w:type="continuationSeparator" w:id="0">
    <w:p w14:paraId="48B6B456" w14:textId="77777777" w:rsidR="007D1BBA" w:rsidRDefault="007D1BB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C94D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2A52A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C48353C" wp14:editId="392F11E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DC4D1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290165">
    <w:abstractNumId w:val="6"/>
  </w:num>
  <w:num w:numId="2" w16cid:durableId="14892084">
    <w:abstractNumId w:val="2"/>
  </w:num>
  <w:num w:numId="3" w16cid:durableId="1053040843">
    <w:abstractNumId w:val="3"/>
  </w:num>
  <w:num w:numId="4" w16cid:durableId="718895424">
    <w:abstractNumId w:val="5"/>
  </w:num>
  <w:num w:numId="5" w16cid:durableId="850333907">
    <w:abstractNumId w:val="0"/>
  </w:num>
  <w:num w:numId="6" w16cid:durableId="44763250">
    <w:abstractNumId w:val="1"/>
  </w:num>
  <w:num w:numId="7" w16cid:durableId="127301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05515"/>
    <w:rsid w:val="00153E7A"/>
    <w:rsid w:val="00194FE7"/>
    <w:rsid w:val="001D1441"/>
    <w:rsid w:val="001D7F7A"/>
    <w:rsid w:val="001E0C9F"/>
    <w:rsid w:val="001F308A"/>
    <w:rsid w:val="00212F61"/>
    <w:rsid w:val="00274141"/>
    <w:rsid w:val="002E5A97"/>
    <w:rsid w:val="00346A84"/>
    <w:rsid w:val="00393920"/>
    <w:rsid w:val="003F1DE0"/>
    <w:rsid w:val="004265CD"/>
    <w:rsid w:val="00472FB6"/>
    <w:rsid w:val="004A34A4"/>
    <w:rsid w:val="004F3529"/>
    <w:rsid w:val="004F5850"/>
    <w:rsid w:val="00507838"/>
    <w:rsid w:val="005213FD"/>
    <w:rsid w:val="005229BE"/>
    <w:rsid w:val="00540022"/>
    <w:rsid w:val="005E7AF8"/>
    <w:rsid w:val="006320F1"/>
    <w:rsid w:val="00634333"/>
    <w:rsid w:val="00665886"/>
    <w:rsid w:val="007D1BBA"/>
    <w:rsid w:val="007F295D"/>
    <w:rsid w:val="007F4549"/>
    <w:rsid w:val="00814B7B"/>
    <w:rsid w:val="008172BB"/>
    <w:rsid w:val="00831F56"/>
    <w:rsid w:val="00871908"/>
    <w:rsid w:val="00882742"/>
    <w:rsid w:val="008F370E"/>
    <w:rsid w:val="00937C20"/>
    <w:rsid w:val="00944AAD"/>
    <w:rsid w:val="00997BDB"/>
    <w:rsid w:val="009B4A65"/>
    <w:rsid w:val="00A02D32"/>
    <w:rsid w:val="00A15471"/>
    <w:rsid w:val="00A15962"/>
    <w:rsid w:val="00AD5CAF"/>
    <w:rsid w:val="00AE25D3"/>
    <w:rsid w:val="00B100B9"/>
    <w:rsid w:val="00B40023"/>
    <w:rsid w:val="00B63DBD"/>
    <w:rsid w:val="00BB27C7"/>
    <w:rsid w:val="00BD2182"/>
    <w:rsid w:val="00BE689D"/>
    <w:rsid w:val="00C01C56"/>
    <w:rsid w:val="00C07B60"/>
    <w:rsid w:val="00C407C8"/>
    <w:rsid w:val="00C450D2"/>
    <w:rsid w:val="00C72081"/>
    <w:rsid w:val="00C87EAE"/>
    <w:rsid w:val="00C92342"/>
    <w:rsid w:val="00C960CD"/>
    <w:rsid w:val="00D30683"/>
    <w:rsid w:val="00D8413E"/>
    <w:rsid w:val="00D84DFA"/>
    <w:rsid w:val="00E14C62"/>
    <w:rsid w:val="00E62446"/>
    <w:rsid w:val="00E77230"/>
    <w:rsid w:val="00EB319A"/>
    <w:rsid w:val="00F17F32"/>
    <w:rsid w:val="00F377FB"/>
    <w:rsid w:val="00FE7005"/>
    <w:rsid w:val="00FF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B01B2"/>
  <w15:docId w15:val="{5E1ED992-D826-4DFE-A473-83E6E4A1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3</cp:revision>
  <cp:lastPrinted>2020-09-16T09:32:00Z</cp:lastPrinted>
  <dcterms:created xsi:type="dcterms:W3CDTF">2023-07-03T07:09:00Z</dcterms:created>
  <dcterms:modified xsi:type="dcterms:W3CDTF">2023-07-03T09:32:00Z</dcterms:modified>
</cp:coreProperties>
</file>