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A79C5" w14:textId="77777777" w:rsidR="004912C6" w:rsidRPr="00E159B5" w:rsidRDefault="004912C6" w:rsidP="00F97A80">
      <w:pPr>
        <w:ind w:left="7797" w:firstLine="720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Образац број 2.</w:t>
      </w:r>
    </w:p>
    <w:p w14:paraId="159E457F" w14:textId="77777777" w:rsidR="004912C6" w:rsidRPr="00E159B5" w:rsidRDefault="004912C6" w:rsidP="004912C6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73DCE530" w14:textId="77777777" w:rsidR="004912C6" w:rsidRDefault="004912C6" w:rsidP="004912C6">
      <w:pPr>
        <w:jc w:val="center"/>
        <w:rPr>
          <w:b/>
          <w:sz w:val="22"/>
          <w:szCs w:val="22"/>
          <w:lang w:val="sr-Cyrl-CS"/>
        </w:rPr>
      </w:pPr>
    </w:p>
    <w:p w14:paraId="7C514A49" w14:textId="77777777" w:rsidR="00C41286" w:rsidRDefault="00C41286" w:rsidP="004912C6">
      <w:pPr>
        <w:jc w:val="center"/>
        <w:rPr>
          <w:b/>
          <w:sz w:val="22"/>
          <w:szCs w:val="22"/>
          <w:lang w:val="sr-Cyrl-CS"/>
        </w:rPr>
      </w:pPr>
    </w:p>
    <w:p w14:paraId="559BC96E" w14:textId="77777777" w:rsidR="00C41286" w:rsidRPr="00E159B5" w:rsidRDefault="00C41286" w:rsidP="004912C6">
      <w:pPr>
        <w:jc w:val="center"/>
        <w:rPr>
          <w:b/>
          <w:sz w:val="22"/>
          <w:szCs w:val="22"/>
          <w:lang w:val="sr-Cyrl-CS"/>
        </w:rPr>
      </w:pPr>
    </w:p>
    <w:p w14:paraId="548B64FD" w14:textId="77777777" w:rsidR="004912C6" w:rsidRPr="00E159B5" w:rsidRDefault="004912C6" w:rsidP="004912C6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02AE2A8F" w14:textId="77777777" w:rsidR="004912C6" w:rsidRPr="00E159B5" w:rsidRDefault="004912C6" w:rsidP="004912C6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6EA371F5" w14:textId="77777777" w:rsidR="004912C6" w:rsidRPr="00E159B5" w:rsidRDefault="004912C6" w:rsidP="004912C6">
      <w:pPr>
        <w:jc w:val="center"/>
        <w:rPr>
          <w:sz w:val="22"/>
          <w:szCs w:val="22"/>
          <w:lang w:val="sr-Cyrl-CS"/>
        </w:rPr>
      </w:pPr>
    </w:p>
    <w:p w14:paraId="0F57C530" w14:textId="730BDB8E"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="003E34FF">
        <w:rPr>
          <w:sz w:val="22"/>
          <w:szCs w:val="22"/>
          <w:lang w:val="sl-SI"/>
        </w:rPr>
        <w:t xml:space="preserve"> </w:t>
      </w:r>
      <w:r w:rsidR="003E34FF" w:rsidRPr="00471E01">
        <w:rPr>
          <w:b/>
          <w:sz w:val="22"/>
          <w:szCs w:val="22"/>
        </w:rPr>
        <w:t>др Ивана Стаменковић</w:t>
      </w:r>
      <w:r w:rsidR="003E34FF">
        <w:rPr>
          <w:sz w:val="22"/>
          <w:szCs w:val="22"/>
        </w:rPr>
        <w:t xml:space="preserve"> </w:t>
      </w:r>
      <w:r w:rsidRPr="00E159B5">
        <w:rPr>
          <w:sz w:val="22"/>
          <w:szCs w:val="22"/>
        </w:rPr>
        <w:t>изаб</w:t>
      </w:r>
      <w:r w:rsidRPr="00E159B5">
        <w:rPr>
          <w:sz w:val="22"/>
          <w:szCs w:val="22"/>
          <w:lang w:val="en-US"/>
        </w:rPr>
        <w:t>е</w:t>
      </w:r>
      <w:r w:rsidR="003E34FF">
        <w:rPr>
          <w:sz w:val="22"/>
          <w:szCs w:val="22"/>
        </w:rPr>
        <w:t xml:space="preserve">ре у звање </w:t>
      </w:r>
      <w:r w:rsidR="003E34FF" w:rsidRPr="00E55EB0">
        <w:rPr>
          <w:b/>
          <w:i/>
          <w:iCs/>
          <w:sz w:val="22"/>
          <w:szCs w:val="22"/>
        </w:rPr>
        <w:t>доцент</w:t>
      </w:r>
      <w:r w:rsidRPr="00471E01">
        <w:rPr>
          <w:b/>
          <w:sz w:val="22"/>
          <w:szCs w:val="22"/>
        </w:rPr>
        <w:t xml:space="preserve"> </w:t>
      </w:r>
      <w:r w:rsidRPr="00A568E7">
        <w:rPr>
          <w:sz w:val="22"/>
          <w:szCs w:val="22"/>
        </w:rPr>
        <w:t>за ужу</w:t>
      </w:r>
      <w:r w:rsidR="003E34FF" w:rsidRPr="00A568E7">
        <w:rPr>
          <w:sz w:val="22"/>
          <w:szCs w:val="22"/>
        </w:rPr>
        <w:t xml:space="preserve"> научну област</w:t>
      </w:r>
      <w:r w:rsidR="003E34FF" w:rsidRPr="00471E01">
        <w:rPr>
          <w:b/>
          <w:sz w:val="22"/>
          <w:szCs w:val="22"/>
        </w:rPr>
        <w:t xml:space="preserve"> Комуникологија, језик и студије медија </w:t>
      </w:r>
      <w:r w:rsidR="003E34FF" w:rsidRPr="00E55EB0">
        <w:rPr>
          <w:bCs/>
          <w:sz w:val="22"/>
          <w:szCs w:val="22"/>
        </w:rPr>
        <w:t>(</w:t>
      </w:r>
      <w:r w:rsidR="003E34FF" w:rsidRPr="00E55EB0">
        <w:rPr>
          <w:bCs/>
          <w:i/>
          <w:sz w:val="22"/>
          <w:szCs w:val="22"/>
        </w:rPr>
        <w:t>Култура комуницирања</w:t>
      </w:r>
      <w:r w:rsidR="003E34FF" w:rsidRPr="00E55EB0">
        <w:rPr>
          <w:bCs/>
          <w:sz w:val="22"/>
          <w:szCs w:val="22"/>
        </w:rPr>
        <w:t xml:space="preserve"> и </w:t>
      </w:r>
      <w:r w:rsidR="003E34FF" w:rsidRPr="00E55EB0">
        <w:rPr>
          <w:bCs/>
          <w:i/>
          <w:sz w:val="22"/>
          <w:szCs w:val="22"/>
        </w:rPr>
        <w:t>Медијска публика</w:t>
      </w:r>
      <w:r w:rsidR="003E34FF" w:rsidRPr="00E55EB0">
        <w:rPr>
          <w:bCs/>
          <w:sz w:val="22"/>
          <w:szCs w:val="22"/>
        </w:rPr>
        <w:t>)</w:t>
      </w:r>
      <w:r w:rsidR="003E34FF">
        <w:rPr>
          <w:sz w:val="22"/>
          <w:szCs w:val="22"/>
        </w:rPr>
        <w:t xml:space="preserve"> </w:t>
      </w:r>
      <w:r w:rsidRPr="00E159B5">
        <w:rPr>
          <w:sz w:val="22"/>
          <w:szCs w:val="22"/>
        </w:rPr>
        <w:t xml:space="preserve">за </w:t>
      </w:r>
      <w:r w:rsidR="003E34FF">
        <w:rPr>
          <w:sz w:val="22"/>
          <w:szCs w:val="22"/>
        </w:rPr>
        <w:t>изборни период у трајању од</w:t>
      </w:r>
      <w:r w:rsidR="00936315">
        <w:rPr>
          <w:sz w:val="22"/>
          <w:szCs w:val="22"/>
          <w:lang w:val="en-US"/>
        </w:rPr>
        <w:t xml:space="preserve"> 5</w:t>
      </w:r>
      <w:r w:rsidR="003E34FF">
        <w:rPr>
          <w:sz w:val="22"/>
          <w:szCs w:val="22"/>
        </w:rPr>
        <w:t xml:space="preserve"> </w:t>
      </w:r>
      <w:r w:rsidR="003E34FF" w:rsidRPr="00471E01">
        <w:rPr>
          <w:b/>
          <w:sz w:val="22"/>
          <w:szCs w:val="22"/>
        </w:rPr>
        <w:t>пет</w:t>
      </w:r>
      <w:r w:rsidRPr="00E159B5">
        <w:rPr>
          <w:sz w:val="22"/>
          <w:szCs w:val="22"/>
        </w:rPr>
        <w:t xml:space="preserve"> година.</w:t>
      </w:r>
    </w:p>
    <w:p w14:paraId="35346C53" w14:textId="77777777"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372C743C" w14:textId="77777777" w:rsidR="004912C6" w:rsidRPr="003E34FF" w:rsidRDefault="004912C6" w:rsidP="003E34FF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</w:t>
      </w:r>
      <w:r w:rsidR="003E34FF">
        <w:rPr>
          <w:sz w:val="22"/>
          <w:szCs w:val="22"/>
        </w:rPr>
        <w:t xml:space="preserve">луке доставити </w:t>
      </w:r>
      <w:r w:rsidR="003E34FF" w:rsidRPr="00A568E7">
        <w:rPr>
          <w:b/>
          <w:bCs/>
          <w:sz w:val="22"/>
          <w:szCs w:val="22"/>
          <w:lang w:val="en-US"/>
        </w:rPr>
        <w:t>Изборном већу Филозофског факултета, Научно-стручном већу за друштвене и хуманистичке науке Универзитета у Нишу</w:t>
      </w:r>
      <w:r w:rsidR="003E34FF" w:rsidRPr="00A568E7">
        <w:rPr>
          <w:b/>
          <w:bCs/>
          <w:sz w:val="22"/>
          <w:szCs w:val="22"/>
        </w:rPr>
        <w:t xml:space="preserve">, </w:t>
      </w:r>
      <w:r w:rsidR="003E34FF" w:rsidRPr="00A568E7">
        <w:rPr>
          <w:b/>
          <w:sz w:val="22"/>
          <w:szCs w:val="22"/>
        </w:rPr>
        <w:t>секретару Факултета, Служби за опште послове и архиви Факултета</w:t>
      </w:r>
      <w:r w:rsidR="003E34FF" w:rsidRPr="00E159B5">
        <w:rPr>
          <w:sz w:val="22"/>
          <w:szCs w:val="22"/>
        </w:rPr>
        <w:t>.</w:t>
      </w:r>
    </w:p>
    <w:p w14:paraId="3F73F199" w14:textId="77777777" w:rsidR="004912C6" w:rsidRDefault="004912C6" w:rsidP="004912C6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5E083F37" w14:textId="77777777"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7D6E0981" w14:textId="77777777"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14:paraId="016F829E" w14:textId="77777777" w:rsidR="004912C6" w:rsidRPr="00A4165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>
        <w:rPr>
          <w:sz w:val="22"/>
          <w:lang w:val="sr-Cyrl-CS"/>
        </w:rPr>
        <w:t xml:space="preserve">1.1.1. </w:t>
      </w:r>
      <w:r w:rsidRPr="00BE3B02">
        <w:rPr>
          <w:b/>
          <w:sz w:val="22"/>
          <w:lang w:val="sr-Cyrl-CS"/>
        </w:rPr>
        <w:t>Презиме и име учесника конкурса</w:t>
      </w:r>
      <w:r w:rsidR="00BE3B02">
        <w:rPr>
          <w:sz w:val="22"/>
          <w:lang w:val="sr-Cyrl-CS"/>
        </w:rPr>
        <w:t>:</w:t>
      </w:r>
      <w:r w:rsidR="00A41652">
        <w:rPr>
          <w:sz w:val="22"/>
        </w:rPr>
        <w:t xml:space="preserve"> </w:t>
      </w:r>
      <w:r w:rsidR="003E34FF" w:rsidRPr="00A568E7">
        <w:rPr>
          <w:sz w:val="22"/>
          <w:lang w:val="sr-Cyrl-CS"/>
        </w:rPr>
        <w:t>Стаменковић</w:t>
      </w:r>
      <w:r w:rsidR="00A41652">
        <w:rPr>
          <w:sz w:val="22"/>
        </w:rPr>
        <w:t xml:space="preserve"> Ивана</w:t>
      </w:r>
    </w:p>
    <w:p w14:paraId="2DF2987A" w14:textId="77777777" w:rsidR="004912C6" w:rsidRPr="00A568E7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</w:t>
      </w:r>
      <w:r w:rsidRPr="00BE3B02">
        <w:rPr>
          <w:b/>
          <w:sz w:val="22"/>
          <w:lang w:val="sr-Cyrl-CS"/>
        </w:rPr>
        <w:t>Датум и место рођења</w:t>
      </w:r>
      <w:r w:rsidR="00BE3B02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3E34FF">
        <w:rPr>
          <w:sz w:val="22"/>
          <w:lang w:val="sr-Cyrl-CS"/>
        </w:rPr>
        <w:t xml:space="preserve"> </w:t>
      </w:r>
      <w:r w:rsidR="003E34FF" w:rsidRPr="00A568E7">
        <w:rPr>
          <w:sz w:val="22"/>
          <w:lang w:val="sr-Cyrl-CS"/>
        </w:rPr>
        <w:t>9. март 1982. год</w:t>
      </w:r>
      <w:r w:rsidR="00A41652">
        <w:rPr>
          <w:sz w:val="22"/>
          <w:lang w:val="sr-Cyrl-CS"/>
        </w:rPr>
        <w:t>ине</w:t>
      </w:r>
      <w:r w:rsidR="003E34FF" w:rsidRPr="00A568E7">
        <w:rPr>
          <w:sz w:val="22"/>
          <w:lang w:val="sr-Cyrl-CS"/>
        </w:rPr>
        <w:t>, Ниш</w:t>
      </w:r>
    </w:p>
    <w:p w14:paraId="4ED05930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</w:t>
      </w:r>
      <w:r w:rsidRPr="00BE3B02">
        <w:rPr>
          <w:b/>
          <w:sz w:val="22"/>
          <w:lang w:val="sr-Cyrl-CS"/>
        </w:rPr>
        <w:t>Место сталног боравка</w:t>
      </w:r>
      <w:r w:rsidR="00BE3B02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A568E7">
        <w:rPr>
          <w:sz w:val="22"/>
          <w:lang w:val="sr-Cyrl-CS"/>
        </w:rPr>
        <w:t xml:space="preserve">Трг републике 42, </w:t>
      </w:r>
      <w:r w:rsidR="003E34FF" w:rsidRPr="00A568E7">
        <w:rPr>
          <w:sz w:val="22"/>
          <w:lang w:val="sr-Cyrl-CS"/>
        </w:rPr>
        <w:t>Ниш</w:t>
      </w:r>
    </w:p>
    <w:p w14:paraId="29FA55C0" w14:textId="77777777"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14:paraId="03B877AD" w14:textId="77777777" w:rsidR="004912C6" w:rsidRPr="00A568E7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1.2.1. </w:t>
      </w:r>
      <w:r w:rsidRPr="00BE3B02">
        <w:rPr>
          <w:b/>
          <w:sz w:val="22"/>
          <w:lang w:val="sr-Cyrl-CS"/>
        </w:rPr>
        <w:t>Назив завршеног факултета</w:t>
      </w:r>
      <w:r w:rsidR="00BE3B02">
        <w:rPr>
          <w:b/>
          <w:sz w:val="22"/>
          <w:lang w:val="sr-Cyrl-CS"/>
        </w:rPr>
        <w:t>:</w:t>
      </w:r>
      <w:r w:rsidR="003E34FF">
        <w:rPr>
          <w:sz w:val="22"/>
          <w:lang w:val="sr-Cyrl-CS"/>
        </w:rPr>
        <w:t xml:space="preserve"> </w:t>
      </w:r>
      <w:r w:rsidR="003E34FF" w:rsidRPr="00A568E7">
        <w:rPr>
          <w:sz w:val="22"/>
          <w:lang w:val="sr-Cyrl-CS"/>
        </w:rPr>
        <w:t>Филозоф</w:t>
      </w:r>
      <w:r w:rsidR="00471E01" w:rsidRPr="00A568E7">
        <w:rPr>
          <w:sz w:val="22"/>
          <w:lang w:val="sr-Cyrl-CS"/>
        </w:rPr>
        <w:t>ски факултет</w:t>
      </w:r>
      <w:r w:rsidR="00A568E7" w:rsidRPr="00A568E7">
        <w:rPr>
          <w:sz w:val="22"/>
          <w:lang w:val="sr-Cyrl-CS"/>
        </w:rPr>
        <w:t>, Универзитет</w:t>
      </w:r>
      <w:r w:rsidR="00471E01" w:rsidRPr="00A568E7">
        <w:rPr>
          <w:sz w:val="22"/>
          <w:lang w:val="sr-Cyrl-CS"/>
        </w:rPr>
        <w:t xml:space="preserve"> у Нишу</w:t>
      </w:r>
    </w:p>
    <w:p w14:paraId="56D3E1EB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BE3B02">
        <w:rPr>
          <w:b/>
          <w:sz w:val="22"/>
          <w:lang w:val="sr-Cyrl-CS"/>
        </w:rPr>
        <w:t>одсек, група, смер</w:t>
      </w:r>
      <w:r w:rsidR="00BE3B02">
        <w:rPr>
          <w:sz w:val="22"/>
          <w:lang w:val="sr-Cyrl-CS"/>
        </w:rPr>
        <w:t>:</w:t>
      </w:r>
      <w:r w:rsidR="00471E01">
        <w:rPr>
          <w:sz w:val="22"/>
          <w:lang w:val="sr-Cyrl-CS"/>
        </w:rPr>
        <w:t xml:space="preserve"> </w:t>
      </w:r>
      <w:r w:rsidR="00A568E7">
        <w:rPr>
          <w:sz w:val="22"/>
          <w:lang w:val="sr-Cyrl-CS"/>
        </w:rPr>
        <w:t xml:space="preserve">ОАС </w:t>
      </w:r>
      <w:r w:rsidR="00471E01" w:rsidRPr="00A568E7">
        <w:rPr>
          <w:sz w:val="22"/>
          <w:lang w:val="sr-Cyrl-CS"/>
        </w:rPr>
        <w:t>П</w:t>
      </w:r>
      <w:r w:rsidR="00A568E7">
        <w:rPr>
          <w:sz w:val="22"/>
          <w:lang w:val="sr-Cyrl-CS"/>
        </w:rPr>
        <w:t>сихологије, Департман за психологију</w:t>
      </w:r>
    </w:p>
    <w:p w14:paraId="198EC572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124048">
        <w:rPr>
          <w:b/>
          <w:sz w:val="22"/>
          <w:lang w:val="sr-Cyrl-CS"/>
        </w:rPr>
        <w:t>година и место дипломирања</w:t>
      </w:r>
      <w:r w:rsidR="00BE3B02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3E34FF" w:rsidRPr="00A568E7">
        <w:rPr>
          <w:sz w:val="22"/>
          <w:lang w:val="sr-Cyrl-CS"/>
        </w:rPr>
        <w:t>2007</w:t>
      </w:r>
      <w:r w:rsidR="00471E01" w:rsidRPr="00A568E7">
        <w:rPr>
          <w:sz w:val="22"/>
          <w:lang w:val="sr-Cyrl-CS"/>
        </w:rPr>
        <w:t>. година</w:t>
      </w:r>
      <w:r w:rsidR="003E34FF" w:rsidRPr="00A568E7">
        <w:rPr>
          <w:sz w:val="22"/>
          <w:lang w:val="sr-Cyrl-CS"/>
        </w:rPr>
        <w:t xml:space="preserve">, </w:t>
      </w:r>
      <w:r w:rsidR="00A568E7">
        <w:rPr>
          <w:sz w:val="22"/>
          <w:lang w:val="sr-Cyrl-CS"/>
        </w:rPr>
        <w:t xml:space="preserve">Филозофски факултет, Универзитет у </w:t>
      </w:r>
      <w:r w:rsidR="003E34FF" w:rsidRPr="00A568E7">
        <w:rPr>
          <w:sz w:val="22"/>
          <w:lang w:val="sr-Cyrl-CS"/>
        </w:rPr>
        <w:t>Ниш</w:t>
      </w:r>
      <w:r w:rsidR="00A568E7">
        <w:rPr>
          <w:sz w:val="22"/>
          <w:lang w:val="sr-Cyrl-CS"/>
        </w:rPr>
        <w:t>у</w:t>
      </w:r>
    </w:p>
    <w:p w14:paraId="15396E6C" w14:textId="77777777" w:rsidR="004912C6" w:rsidRDefault="004912C6" w:rsidP="004912C6">
      <w:pPr>
        <w:rPr>
          <w:b/>
          <w:sz w:val="22"/>
          <w:lang w:val="sr-Cyrl-CS"/>
        </w:rPr>
      </w:pPr>
    </w:p>
    <w:p w14:paraId="574DEE10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63B2CAEE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5D1FF49C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</w:p>
    <w:p w14:paraId="2DF7F0F2" w14:textId="77777777" w:rsidR="004912C6" w:rsidRDefault="004912C6" w:rsidP="004912C6">
      <w:pPr>
        <w:rPr>
          <w:sz w:val="22"/>
          <w:lang w:val="sr-Cyrl-CS"/>
        </w:rPr>
      </w:pPr>
    </w:p>
    <w:p w14:paraId="1BE33973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1.2.3</w:t>
      </w:r>
      <w:r w:rsidRPr="00DA5474">
        <w:rPr>
          <w:b/>
          <w:sz w:val="22"/>
          <w:lang w:val="sr-Cyrl-CS"/>
        </w:rPr>
        <w:t>. Назив магистарског</w:t>
      </w:r>
      <w:r w:rsidR="00280218" w:rsidRPr="00DA5474">
        <w:rPr>
          <w:b/>
          <w:sz w:val="22"/>
          <w:lang w:val="sr-Cyrl-CS"/>
        </w:rPr>
        <w:t>/мастер</w:t>
      </w:r>
      <w:r w:rsidRPr="00DA5474">
        <w:rPr>
          <w:b/>
          <w:sz w:val="22"/>
          <w:lang w:val="sr-Cyrl-CS"/>
        </w:rPr>
        <w:t xml:space="preserve"> рада</w:t>
      </w:r>
      <w:r w:rsidR="00DA5474">
        <w:rPr>
          <w:sz w:val="22"/>
          <w:szCs w:val="22"/>
        </w:rPr>
        <w:t>:</w:t>
      </w:r>
      <w:r w:rsidRPr="00DA5474">
        <w:rPr>
          <w:sz w:val="22"/>
          <w:szCs w:val="22"/>
        </w:rPr>
        <w:t xml:space="preserve"> </w:t>
      </w:r>
      <w:r w:rsidR="003E34FF" w:rsidRPr="00A568E7">
        <w:rPr>
          <w:sz w:val="22"/>
          <w:szCs w:val="22"/>
        </w:rPr>
        <w:t>Утицај телевизијских реклама на психологију, ставове и навике јавног мнења</w:t>
      </w:r>
    </w:p>
    <w:p w14:paraId="771FB9D4" w14:textId="77777777" w:rsidR="004912C6" w:rsidRPr="00124048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</w:rPr>
      </w:pPr>
      <w:r w:rsidRPr="00DA5474">
        <w:rPr>
          <w:b/>
          <w:sz w:val="22"/>
          <w:lang w:val="sr-Cyrl-CS"/>
        </w:rPr>
        <w:t>научна област</w:t>
      </w:r>
      <w:r w:rsidR="00A568E7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3E34FF">
        <w:rPr>
          <w:sz w:val="22"/>
          <w:lang w:val="sr-Cyrl-CS"/>
        </w:rPr>
        <w:t xml:space="preserve"> </w:t>
      </w:r>
      <w:r w:rsidR="00124048">
        <w:rPr>
          <w:sz w:val="22"/>
        </w:rPr>
        <w:t>Културолошке науке и комуникологија</w:t>
      </w:r>
    </w:p>
    <w:p w14:paraId="1728FE0B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DA5474">
        <w:rPr>
          <w:b/>
          <w:sz w:val="22"/>
          <w:lang w:val="sr-Cyrl-CS"/>
        </w:rPr>
        <w:t>година и место одбране</w:t>
      </w:r>
      <w:r w:rsidR="00A568E7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3E34FF" w:rsidRPr="00A568E7">
        <w:rPr>
          <w:sz w:val="22"/>
          <w:lang w:val="sr-Cyrl-CS"/>
        </w:rPr>
        <w:t>2012. година</w:t>
      </w:r>
      <w:r w:rsidR="003E34FF" w:rsidRPr="00471E01">
        <w:rPr>
          <w:b/>
          <w:sz w:val="22"/>
          <w:lang w:val="sr-Cyrl-CS"/>
        </w:rPr>
        <w:t xml:space="preserve">, </w:t>
      </w:r>
      <w:r w:rsidR="00A568E7" w:rsidRPr="000133BE">
        <w:rPr>
          <w:sz w:val="22"/>
        </w:rPr>
        <w:t>Филозофски факултет, Универзитет у Нишу.</w:t>
      </w:r>
    </w:p>
    <w:p w14:paraId="1AA6A193" w14:textId="77777777" w:rsidR="004912C6" w:rsidRDefault="004912C6" w:rsidP="004912C6">
      <w:pPr>
        <w:rPr>
          <w:sz w:val="22"/>
          <w:lang w:val="sr-Cyrl-CS"/>
        </w:rPr>
      </w:pPr>
    </w:p>
    <w:p w14:paraId="05913303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1.2.4</w:t>
      </w:r>
      <w:r w:rsidRPr="00DA5474">
        <w:rPr>
          <w:b/>
          <w:sz w:val="22"/>
          <w:lang w:val="sr-Cyrl-CS"/>
        </w:rPr>
        <w:t>. Назив докторске дисертације</w:t>
      </w:r>
      <w:r w:rsidR="00A568E7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3E34FF" w:rsidRPr="00A568E7">
        <w:rPr>
          <w:sz w:val="22"/>
          <w:szCs w:val="22"/>
        </w:rPr>
        <w:t>Мигрантска криза у јавном дискурсу Србије: информативни веб сајтови и коментари корисника</w:t>
      </w:r>
    </w:p>
    <w:p w14:paraId="2E5EACD1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DA5474">
        <w:rPr>
          <w:b/>
          <w:sz w:val="22"/>
          <w:lang w:val="sr-Cyrl-CS"/>
        </w:rPr>
        <w:t>научна област</w:t>
      </w:r>
      <w:r w:rsidR="00A568E7">
        <w:rPr>
          <w:sz w:val="22"/>
          <w:lang w:val="sr-Cyrl-CS"/>
        </w:rPr>
        <w:t>: Културолошке науке</w:t>
      </w:r>
    </w:p>
    <w:p w14:paraId="0118A6A5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DA5474">
        <w:rPr>
          <w:b/>
          <w:sz w:val="22"/>
          <w:lang w:val="sr-Cyrl-CS"/>
        </w:rPr>
        <w:t>година и место одбране</w:t>
      </w:r>
      <w:r w:rsidR="00DA5474">
        <w:rPr>
          <w:sz w:val="22"/>
        </w:rPr>
        <w:t xml:space="preserve">: </w:t>
      </w:r>
      <w:r w:rsidR="003E34FF" w:rsidRPr="00A568E7">
        <w:rPr>
          <w:sz w:val="22"/>
          <w:lang w:val="sr-Cyrl-CS"/>
        </w:rPr>
        <w:t>2021. го</w:t>
      </w:r>
      <w:r w:rsidR="00A568E7">
        <w:rPr>
          <w:sz w:val="22"/>
          <w:lang w:val="sr-Cyrl-CS"/>
        </w:rPr>
        <w:t>дина, Факултет политичких наука, Универзитет</w:t>
      </w:r>
      <w:r w:rsidR="003E34FF" w:rsidRPr="00A568E7">
        <w:rPr>
          <w:sz w:val="22"/>
          <w:lang w:val="sr-Cyrl-CS"/>
        </w:rPr>
        <w:t xml:space="preserve"> у Београду</w:t>
      </w:r>
    </w:p>
    <w:p w14:paraId="29BDBDD1" w14:textId="77777777"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r w:rsidRPr="00687CE9">
        <w:rPr>
          <w:lang w:val="en-US"/>
        </w:rPr>
        <w:t>Професионална каријера</w:t>
      </w:r>
    </w:p>
    <w:p w14:paraId="6F27C567" w14:textId="77777777" w:rsidR="004912C6" w:rsidRPr="00A568E7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1.3.1. </w:t>
      </w:r>
      <w:r w:rsidRPr="00DA5474">
        <w:rPr>
          <w:b/>
          <w:sz w:val="22"/>
          <w:lang w:val="sr-Cyrl-CS"/>
        </w:rPr>
        <w:t>Назив и седиште факултета и универзитета на коме је учесник конкурса биран у прво звање</w:t>
      </w:r>
      <w:r w:rsidR="00A568E7" w:rsidRPr="00DA5474">
        <w:rPr>
          <w:b/>
          <w:sz w:val="22"/>
          <w:lang w:val="sr-Cyrl-CS"/>
        </w:rPr>
        <w:t>:</w:t>
      </w:r>
      <w:r>
        <w:rPr>
          <w:sz w:val="22"/>
        </w:rPr>
        <w:br/>
      </w:r>
      <w:r w:rsidR="003E34FF" w:rsidRPr="00A568E7">
        <w:rPr>
          <w:bCs/>
          <w:sz w:val="22"/>
          <w:lang w:val="sr-Cyrl-CS"/>
        </w:rPr>
        <w:t>Филозофски факултет Универзитета у Нишу (Ћирила и Методија 2, Ниш); Универзитет у Нишу (Универзитетски трг 2, Ниш)</w:t>
      </w:r>
    </w:p>
    <w:p w14:paraId="63CCFAE3" w14:textId="77777777" w:rsidR="004912C6" w:rsidRPr="00A568E7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DA5474">
        <w:rPr>
          <w:b/>
          <w:sz w:val="22"/>
          <w:lang w:val="sr-Cyrl-CS"/>
        </w:rPr>
        <w:t>назив звања</w:t>
      </w:r>
      <w:r w:rsidR="00A568E7">
        <w:rPr>
          <w:sz w:val="22"/>
          <w:lang w:val="sr-Cyrl-CS"/>
        </w:rPr>
        <w:t>:</w:t>
      </w:r>
      <w:r w:rsidRPr="00A568E7">
        <w:rPr>
          <w:sz w:val="22"/>
          <w:lang w:val="sr-Cyrl-CS"/>
        </w:rPr>
        <w:t xml:space="preserve"> </w:t>
      </w:r>
      <w:r w:rsidR="00471E01" w:rsidRPr="00A568E7">
        <w:rPr>
          <w:sz w:val="22"/>
          <w:lang w:val="sr-Cyrl-CS"/>
        </w:rPr>
        <w:t>А</w:t>
      </w:r>
      <w:r w:rsidR="003E34FF" w:rsidRPr="00A568E7">
        <w:rPr>
          <w:sz w:val="22"/>
          <w:lang w:val="sr-Cyrl-CS"/>
        </w:rPr>
        <w:t>систент</w:t>
      </w:r>
    </w:p>
    <w:p w14:paraId="49C1BF70" w14:textId="77777777" w:rsidR="004912C6" w:rsidRPr="00DA5474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</w:rPr>
      </w:pPr>
      <w:r w:rsidRPr="00DA5474">
        <w:rPr>
          <w:b/>
          <w:sz w:val="22"/>
          <w:lang w:val="sr-Cyrl-CS"/>
        </w:rPr>
        <w:t>назив уже научне области</w:t>
      </w:r>
      <w:r w:rsidR="00A568E7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3E34FF" w:rsidRPr="00A568E7">
        <w:rPr>
          <w:bCs/>
          <w:sz w:val="22"/>
          <w:lang w:val="sr-Cyrl-CS"/>
        </w:rPr>
        <w:t>Комуни</w:t>
      </w:r>
      <w:r w:rsidR="00DA5474">
        <w:rPr>
          <w:bCs/>
          <w:sz w:val="22"/>
          <w:lang w:val="sr-Cyrl-CS"/>
        </w:rPr>
        <w:t>кологија</w:t>
      </w:r>
      <w:r w:rsidR="00DA5474">
        <w:rPr>
          <w:bCs/>
          <w:sz w:val="22"/>
        </w:rPr>
        <w:t xml:space="preserve"> и новинарство</w:t>
      </w:r>
    </w:p>
    <w:p w14:paraId="28DA17E3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DA5474">
        <w:rPr>
          <w:b/>
          <w:sz w:val="22"/>
          <w:lang w:val="sr-Cyrl-CS"/>
        </w:rPr>
        <w:t>година избора</w:t>
      </w:r>
      <w:r w:rsidR="00DA5474">
        <w:rPr>
          <w:b/>
          <w:sz w:val="22"/>
          <w:lang w:val="sr-Cyrl-CS"/>
        </w:rPr>
        <w:t>:</w:t>
      </w:r>
      <w:r w:rsidR="003E34FF">
        <w:rPr>
          <w:sz w:val="22"/>
          <w:lang w:val="sr-Cyrl-CS"/>
        </w:rPr>
        <w:t xml:space="preserve"> </w:t>
      </w:r>
      <w:r w:rsidR="003E34FF" w:rsidRPr="00A568E7">
        <w:rPr>
          <w:sz w:val="22"/>
          <w:lang w:val="sr-Cyrl-CS"/>
        </w:rPr>
        <w:t>2015. година.</w:t>
      </w:r>
    </w:p>
    <w:p w14:paraId="51D31E07" w14:textId="77777777" w:rsidR="004912C6" w:rsidRDefault="004912C6" w:rsidP="004912C6">
      <w:pPr>
        <w:rPr>
          <w:sz w:val="22"/>
          <w:lang w:val="sr-Cyrl-CS"/>
        </w:rPr>
      </w:pPr>
    </w:p>
    <w:p w14:paraId="2B33E616" w14:textId="77777777" w:rsidR="00570352" w:rsidRDefault="00570352" w:rsidP="0057035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1.3.2. </w:t>
      </w:r>
      <w:r w:rsidRPr="00DA5474">
        <w:rPr>
          <w:b/>
          <w:sz w:val="22"/>
          <w:lang w:val="sr-Cyrl-CS"/>
        </w:rPr>
        <w:t>Звање кандидата у тренутку расписивања конкурса и датум објављивања конкурса по коме је стекао то звање</w:t>
      </w:r>
      <w:r w:rsidR="00A568E7">
        <w:rPr>
          <w:sz w:val="22"/>
          <w:lang w:val="sr-Cyrl-CS"/>
        </w:rPr>
        <w:t>:</w:t>
      </w:r>
      <w:r w:rsidR="003E34FF">
        <w:rPr>
          <w:sz w:val="22"/>
          <w:lang w:val="sr-Cyrl-CS"/>
        </w:rPr>
        <w:t xml:space="preserve"> </w:t>
      </w:r>
      <w:r w:rsidR="00471E01" w:rsidRPr="001F6120">
        <w:rPr>
          <w:sz w:val="22"/>
          <w:lang w:val="sr-Cyrl-CS"/>
        </w:rPr>
        <w:t>А</w:t>
      </w:r>
      <w:r w:rsidR="003E34FF" w:rsidRPr="001F6120">
        <w:rPr>
          <w:sz w:val="22"/>
          <w:lang w:val="sr-Cyrl-CS"/>
        </w:rPr>
        <w:t>систент</w:t>
      </w:r>
      <w:r w:rsidR="00DA5474" w:rsidRPr="001F6120">
        <w:rPr>
          <w:b/>
          <w:sz w:val="22"/>
          <w:lang w:val="sr-Cyrl-CS"/>
        </w:rPr>
        <w:t xml:space="preserve">, </w:t>
      </w:r>
      <w:r w:rsidR="00DA5474" w:rsidRPr="001F6120">
        <w:rPr>
          <w:sz w:val="22"/>
          <w:lang w:val="sr-Cyrl-CS"/>
        </w:rPr>
        <w:t>2</w:t>
      </w:r>
      <w:r w:rsidR="001F6120" w:rsidRPr="001F6120">
        <w:rPr>
          <w:sz w:val="22"/>
          <w:lang w:val="sr-Cyrl-CS"/>
        </w:rPr>
        <w:t>. септембар 2017</w:t>
      </w:r>
      <w:r w:rsidR="00DA5474" w:rsidRPr="001F6120">
        <w:rPr>
          <w:sz w:val="22"/>
          <w:lang w:val="sr-Cyrl-CS"/>
        </w:rPr>
        <w:t>. године</w:t>
      </w:r>
    </w:p>
    <w:p w14:paraId="010E90EB" w14:textId="77777777" w:rsidR="004912C6" w:rsidRDefault="004912C6" w:rsidP="004912C6">
      <w:pPr>
        <w:rPr>
          <w:sz w:val="22"/>
          <w:lang w:val="sr-Cyrl-CS"/>
        </w:rPr>
      </w:pPr>
    </w:p>
    <w:p w14:paraId="26DA4052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1.3.3. </w:t>
      </w:r>
      <w:r w:rsidRPr="00DA5474">
        <w:rPr>
          <w:b/>
          <w:sz w:val="22"/>
          <w:lang w:val="sr-Cyrl-CS"/>
        </w:rPr>
        <w:t>Назив и седиште установе, организације у којој је учесник конкурса запослен</w:t>
      </w:r>
      <w:r w:rsidR="00DA5474">
        <w:rPr>
          <w:sz w:val="22"/>
          <w:lang w:val="sr-Cyrl-CS"/>
        </w:rPr>
        <w:t xml:space="preserve">: </w:t>
      </w:r>
      <w:r w:rsidR="003E34FF" w:rsidRPr="00A568E7">
        <w:rPr>
          <w:bCs/>
          <w:sz w:val="22"/>
          <w:lang w:val="sr-Cyrl-CS"/>
        </w:rPr>
        <w:t>Филозофски факултет Универзитета у Нишу (Ћирила и Методија 2, Ниш</w:t>
      </w:r>
      <w:r w:rsidR="00471E01">
        <w:rPr>
          <w:b/>
          <w:bCs/>
          <w:sz w:val="22"/>
          <w:lang w:val="sr-Cyrl-CS"/>
        </w:rPr>
        <w:t>)</w:t>
      </w:r>
    </w:p>
    <w:p w14:paraId="1DE23F11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124048">
        <w:rPr>
          <w:b/>
          <w:sz w:val="22"/>
          <w:lang w:val="sr-Cyrl-CS"/>
        </w:rPr>
        <w:t>радно место</w:t>
      </w:r>
      <w:r w:rsidR="00A568E7">
        <w:rPr>
          <w:sz w:val="22"/>
          <w:lang w:val="sr-Cyrl-CS"/>
        </w:rPr>
        <w:t>:</w:t>
      </w:r>
      <w:r w:rsidR="003E34FF">
        <w:rPr>
          <w:sz w:val="22"/>
          <w:lang w:val="sr-Cyrl-CS"/>
        </w:rPr>
        <w:t xml:space="preserve"> </w:t>
      </w:r>
      <w:r w:rsidR="00471E01" w:rsidRPr="00A568E7">
        <w:rPr>
          <w:sz w:val="22"/>
          <w:lang w:val="sr-Cyrl-CS"/>
        </w:rPr>
        <w:t>А</w:t>
      </w:r>
      <w:r w:rsidR="003E34FF" w:rsidRPr="00A568E7">
        <w:rPr>
          <w:sz w:val="22"/>
          <w:lang w:val="sr-Cyrl-CS"/>
        </w:rPr>
        <w:t>систент</w:t>
      </w:r>
    </w:p>
    <w:p w14:paraId="0B9A33C7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1.3.4. </w:t>
      </w:r>
      <w:r w:rsidRPr="00DA5474">
        <w:rPr>
          <w:b/>
          <w:sz w:val="22"/>
          <w:lang w:val="sr-Cyrl-CS"/>
        </w:rPr>
        <w:t>Датум претходног избора (ако је учесник конкурса запослен на Универзитету или институту – навести ако се први пут бира у звање)</w:t>
      </w:r>
      <w:r w:rsidR="00DA5474">
        <w:rPr>
          <w:sz w:val="22"/>
          <w:lang w:val="sr-Cyrl-CS"/>
        </w:rPr>
        <w:t xml:space="preserve">: </w:t>
      </w:r>
      <w:r w:rsidR="003E34FF" w:rsidRPr="00A568E7">
        <w:rPr>
          <w:sz w:val="22"/>
          <w:lang w:val="sr-Cyrl-CS"/>
        </w:rPr>
        <w:t>18. 2. 2018.</w:t>
      </w:r>
    </w:p>
    <w:p w14:paraId="35C104CA" w14:textId="77777777" w:rsidR="003E34FF" w:rsidRDefault="004912C6" w:rsidP="003E34F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>
        <w:rPr>
          <w:sz w:val="22"/>
          <w:lang w:val="sr-Cyrl-CS"/>
        </w:rPr>
        <w:t xml:space="preserve">1.3.5. </w:t>
      </w:r>
      <w:r w:rsidRPr="001F6120">
        <w:rPr>
          <w:b/>
          <w:sz w:val="22"/>
          <w:lang w:val="sr-Cyrl-CS"/>
        </w:rPr>
        <w:t>Назив уже научне области на којој је учесник конкур</w:t>
      </w:r>
      <w:r w:rsidR="00DA5474" w:rsidRPr="001F6120">
        <w:rPr>
          <w:b/>
          <w:sz w:val="22"/>
          <w:lang w:val="sr-Cyrl-CS"/>
        </w:rPr>
        <w:t>са наставник, односно сарадник</w:t>
      </w:r>
      <w:r w:rsidR="00DA5474">
        <w:rPr>
          <w:sz w:val="22"/>
          <w:lang w:val="sr-Cyrl-CS"/>
        </w:rPr>
        <w:t xml:space="preserve">: </w:t>
      </w:r>
      <w:r w:rsidR="003E34FF" w:rsidRPr="00A568E7">
        <w:rPr>
          <w:bCs/>
          <w:sz w:val="22"/>
          <w:lang w:val="sr-Cyrl-CS"/>
        </w:rPr>
        <w:t>Комуникологија, језик и студије медија</w:t>
      </w:r>
    </w:p>
    <w:p w14:paraId="48E19103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</w:t>
      </w:r>
      <w:r w:rsidR="00280218">
        <w:rPr>
          <w:sz w:val="22"/>
          <w:lang w:val="sr-Cyrl-CS"/>
        </w:rPr>
        <w:t>/департману</w:t>
      </w:r>
      <w:r>
        <w:rPr>
          <w:sz w:val="22"/>
          <w:lang w:val="sr-Cyrl-CS"/>
        </w:rPr>
        <w:t xml:space="preserve">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14:paraId="1084F729" w14:textId="77777777"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580A95EB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E60422">
        <w:rPr>
          <w:b/>
          <w:sz w:val="22"/>
          <w:lang w:val="sr-Cyrl-CS"/>
        </w:rPr>
        <w:t>Датум расписивања конкурса</w:t>
      </w:r>
      <w:r w:rsidR="00A568E7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E60422">
        <w:rPr>
          <w:sz w:val="22"/>
          <w:lang w:val="sr-Cyrl-CS"/>
        </w:rPr>
        <w:t xml:space="preserve">15. 12. </w:t>
      </w:r>
      <w:r w:rsidR="00684876" w:rsidRPr="00A568E7">
        <w:rPr>
          <w:sz w:val="22"/>
          <w:lang w:val="sr-Cyrl-CS"/>
        </w:rPr>
        <w:t>2021. године</w:t>
      </w:r>
    </w:p>
    <w:p w14:paraId="292630CA" w14:textId="77777777" w:rsidR="00684876" w:rsidRDefault="004912C6" w:rsidP="0068487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2.1.2. </w:t>
      </w:r>
      <w:r w:rsidRPr="00E60422">
        <w:rPr>
          <w:b/>
          <w:sz w:val="22"/>
          <w:lang w:val="sr-Cyrl-CS"/>
        </w:rPr>
        <w:t>Информација о томе где је објављен конкурс</w:t>
      </w:r>
      <w:r w:rsidR="00E60422">
        <w:rPr>
          <w:sz w:val="22"/>
          <w:lang w:val="sr-Cyrl-CS"/>
        </w:rPr>
        <w:t>:</w:t>
      </w:r>
      <w:r w:rsidR="00E60422" w:rsidRPr="00E60422">
        <w:rPr>
          <w:sz w:val="22"/>
        </w:rPr>
        <w:t xml:space="preserve"> </w:t>
      </w:r>
      <w:r w:rsidR="00E60422" w:rsidRPr="000133BE">
        <w:rPr>
          <w:sz w:val="22"/>
        </w:rPr>
        <w:t>Лист „Послови“, издавач: Национална</w:t>
      </w:r>
      <w:r w:rsidR="00E60422">
        <w:rPr>
          <w:sz w:val="22"/>
        </w:rPr>
        <w:t xml:space="preserve"> служба за запошљавање, број 964, страна 80</w:t>
      </w:r>
      <w:r w:rsidR="00E60422" w:rsidRPr="000133BE">
        <w:rPr>
          <w:sz w:val="22"/>
        </w:rPr>
        <w:t xml:space="preserve"> ; Интернет презентација Филозофског факултета у Нишу.</w:t>
      </w:r>
    </w:p>
    <w:p w14:paraId="392A75BF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</w:t>
      </w:r>
      <w:r w:rsidRPr="00E60422">
        <w:rPr>
          <w:b/>
          <w:sz w:val="22"/>
          <w:lang w:val="sr-Cyrl-CS"/>
        </w:rPr>
        <w:t>Ужа научна област</w:t>
      </w:r>
      <w:r w:rsidR="00E60422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 xml:space="preserve"> </w:t>
      </w:r>
      <w:r w:rsidR="00684876" w:rsidRPr="00E60422">
        <w:rPr>
          <w:sz w:val="22"/>
          <w:lang w:val="sr-Cyrl-CS"/>
        </w:rPr>
        <w:t>Комуникологија, језик и студије медија</w:t>
      </w:r>
    </w:p>
    <w:p w14:paraId="2CF3FB5A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</w:t>
      </w:r>
      <w:r w:rsidRPr="00E60422">
        <w:rPr>
          <w:b/>
          <w:sz w:val="22"/>
          <w:lang w:val="sr-Cyrl-CS"/>
        </w:rPr>
        <w:t>Звање за које је расписан конкурс</w:t>
      </w:r>
      <w:r w:rsidR="00E60422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684876">
        <w:rPr>
          <w:sz w:val="22"/>
          <w:lang w:val="sr-Cyrl-CS"/>
        </w:rPr>
        <w:t xml:space="preserve">наставник у звање </w:t>
      </w:r>
      <w:r w:rsidR="00684876" w:rsidRPr="00E60422">
        <w:rPr>
          <w:sz w:val="22"/>
          <w:lang w:val="sr-Cyrl-CS"/>
        </w:rPr>
        <w:t>доцент за ужу научну област Комуникол</w:t>
      </w:r>
      <w:r w:rsidR="00C35111" w:rsidRPr="00E60422">
        <w:rPr>
          <w:sz w:val="22"/>
          <w:lang w:val="sr-Cyrl-CS"/>
        </w:rPr>
        <w:t>о</w:t>
      </w:r>
      <w:r w:rsidR="00684876" w:rsidRPr="00E60422">
        <w:rPr>
          <w:sz w:val="22"/>
          <w:lang w:val="sr-Cyrl-CS"/>
        </w:rPr>
        <w:t>гија, језик и студије медија (Култура комуницирања и Медијска публика)</w:t>
      </w:r>
    </w:p>
    <w:p w14:paraId="26FE72CE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</w:t>
      </w:r>
      <w:r w:rsidRPr="00E60422">
        <w:rPr>
          <w:b/>
          <w:sz w:val="22"/>
          <w:lang w:val="sr-Cyrl-CS"/>
        </w:rPr>
        <w:t>. Радни однос са пуним или непуним радним временом</w:t>
      </w:r>
      <w:r w:rsidR="00E60422">
        <w:rPr>
          <w:b/>
          <w:sz w:val="22"/>
          <w:lang w:val="sr-Cyrl-CS"/>
        </w:rPr>
        <w:t xml:space="preserve">: </w:t>
      </w:r>
      <w:r w:rsidR="00684876" w:rsidRPr="00E60422">
        <w:rPr>
          <w:sz w:val="22"/>
          <w:lang w:val="sr-Cyrl-CS"/>
        </w:rPr>
        <w:t>Пуно радно време</w:t>
      </w:r>
    </w:p>
    <w:p w14:paraId="0A870AC7" w14:textId="77777777" w:rsidR="004912C6" w:rsidRPr="009403CB" w:rsidRDefault="004912C6" w:rsidP="004912C6">
      <w:pPr>
        <w:pStyle w:val="Podnaslov1"/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 w:rsidR="004474BD">
        <w:t>ДРУШТВЕНО-ХУМАНИСТИЧКИХ</w:t>
      </w:r>
      <w:r w:rsidRPr="00687CE9">
        <w:t xml:space="preserve"> НАУКА</w:t>
      </w:r>
      <w:r w:rsidR="002D69AA" w:rsidRPr="002D69AA">
        <w:rPr>
          <w:rStyle w:val="FootnoteReference"/>
        </w:rPr>
        <w:footnoteReference w:id="1"/>
      </w:r>
      <w:r w:rsidR="002D69AA" w:rsidRPr="002D69AA">
        <w:rPr>
          <w:rStyle w:val="FootnoteReference"/>
        </w:rPr>
        <w:sym w:font="Symbol" w:char="F02A"/>
      </w:r>
    </w:p>
    <w:p w14:paraId="79B521C5" w14:textId="77777777" w:rsidR="004912C6" w:rsidRPr="00687CE9" w:rsidRDefault="004912C6" w:rsidP="004912C6">
      <w:pPr>
        <w:pStyle w:val="Podnaslov1"/>
      </w:pPr>
      <w:r w:rsidRPr="00687CE9">
        <w:t>3.1. Избор у звање доцент</w:t>
      </w:r>
    </w:p>
    <w:p w14:paraId="34DD8C96" w14:textId="77777777" w:rsidR="004912C6" w:rsidRPr="00B9536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E60422">
        <w:rPr>
          <w:b/>
          <w:sz w:val="22"/>
          <w:lang w:val="sr-Cyrl-CS"/>
        </w:rPr>
        <w:t>докторат н</w:t>
      </w:r>
      <w:r w:rsidR="00B95366" w:rsidRPr="00E60422">
        <w:rPr>
          <w:b/>
          <w:sz w:val="22"/>
          <w:lang w:val="sr-Cyrl-CS"/>
        </w:rPr>
        <w:t xml:space="preserve">аука из </w:t>
      </w:r>
      <w:r w:rsidR="00FE2BAD" w:rsidRPr="00E60422">
        <w:rPr>
          <w:b/>
          <w:sz w:val="22"/>
          <w:lang w:val="sr-Cyrl-CS"/>
        </w:rPr>
        <w:t xml:space="preserve">уже научне </w:t>
      </w:r>
      <w:r w:rsidR="00B95366" w:rsidRPr="00E60422">
        <w:rPr>
          <w:b/>
          <w:sz w:val="22"/>
          <w:lang w:val="sr-Cyrl-CS"/>
        </w:rPr>
        <w:t>области за коју се бира</w:t>
      </w:r>
      <w:r w:rsidR="00E60422">
        <w:rPr>
          <w:sz w:val="22"/>
          <w:lang w:val="sr-Cyrl-CS"/>
        </w:rPr>
        <w:t>:</w:t>
      </w:r>
    </w:p>
    <w:p w14:paraId="32672073" w14:textId="77777777" w:rsidR="00B95366" w:rsidRPr="00E60422" w:rsidRDefault="00B95366" w:rsidP="0068487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E60422" w:rsidRPr="00E60422">
        <w:t>Д</w:t>
      </w:r>
      <w:r w:rsidR="00684876" w:rsidRPr="00E60422">
        <w:t xml:space="preserve">окторска дисертација „Мигрантска криза у јавном дискурсу Србије: информативни веб сајтови и коментари корисника“ </w:t>
      </w:r>
      <w:r w:rsidR="00124048">
        <w:t xml:space="preserve">из области културолошких наука, </w:t>
      </w:r>
      <w:r w:rsidR="00E60422" w:rsidRPr="00E60422">
        <w:t xml:space="preserve">одбрањена </w:t>
      </w:r>
      <w:r w:rsidR="00684876" w:rsidRPr="00E60422">
        <w:t>на Факултету политичких наука</w:t>
      </w:r>
      <w:r w:rsidR="00124048">
        <w:t>,</w:t>
      </w:r>
      <w:r w:rsidR="00684876" w:rsidRPr="00E60422">
        <w:t xml:space="preserve"> </w:t>
      </w:r>
      <w:r w:rsidR="00124048">
        <w:t xml:space="preserve">Универзитета </w:t>
      </w:r>
      <w:r w:rsidR="00684876" w:rsidRPr="00E60422">
        <w:t>у Београду, 21.10.2021. године</w:t>
      </w:r>
      <w:r w:rsidR="00684876" w:rsidRPr="00E60422">
        <w:rPr>
          <w:sz w:val="22"/>
          <w:lang w:val="sr-Cyrl-CS"/>
        </w:rPr>
        <w:t xml:space="preserve">. Стечено звање: Доктор </w:t>
      </w:r>
      <w:r w:rsidR="00E60422" w:rsidRPr="00E60422">
        <w:rPr>
          <w:sz w:val="22"/>
          <w:lang w:val="sr-Cyrl-CS"/>
        </w:rPr>
        <w:t>наука - културолошке</w:t>
      </w:r>
      <w:r w:rsidR="00684876" w:rsidRPr="00E60422">
        <w:rPr>
          <w:sz w:val="22"/>
          <w:lang w:val="sr-Cyrl-CS"/>
        </w:rPr>
        <w:t xml:space="preserve"> наук</w:t>
      </w:r>
      <w:r w:rsidR="00E60422" w:rsidRPr="00E60422">
        <w:rPr>
          <w:sz w:val="22"/>
          <w:lang w:val="sr-Cyrl-CS"/>
        </w:rPr>
        <w:t>е</w:t>
      </w:r>
      <w:r w:rsidR="00471E01" w:rsidRPr="00E60422">
        <w:rPr>
          <w:sz w:val="22"/>
          <w:lang w:val="sr-Cyrl-CS"/>
        </w:rPr>
        <w:t>.</w:t>
      </w:r>
    </w:p>
    <w:p w14:paraId="395499F8" w14:textId="77777777" w:rsidR="00FE2BAD" w:rsidRPr="00E6042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="00FE2BAD" w:rsidRPr="00E60422">
        <w:rPr>
          <w:b/>
          <w:sz w:val="22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 w:rsidR="00FE2BAD" w:rsidRPr="00E60422">
        <w:rPr>
          <w:b/>
          <w:sz w:val="22"/>
          <w:lang w:val="sr-Cyrl-CS"/>
        </w:rPr>
        <w:t xml:space="preserve"> (навести број и датум утврђене оцене)</w:t>
      </w:r>
    </w:p>
    <w:p w14:paraId="7DA38FCA" w14:textId="0E33D43C" w:rsidR="00684876" w:rsidRDefault="00FE2BAD" w:rsidP="0068487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sz w:val="22"/>
          <w:lang w:val="sr-Cyrl-CS"/>
        </w:rPr>
      </w:pPr>
      <w:r>
        <w:rPr>
          <w:sz w:val="22"/>
          <w:lang w:val="sr-Cyrl-CS"/>
        </w:rPr>
        <w:tab/>
      </w:r>
      <w:r w:rsidR="00684876" w:rsidRPr="00E60422">
        <w:rPr>
          <w:bCs/>
          <w:sz w:val="22"/>
          <w:lang w:val="sr-Cyrl-CS"/>
        </w:rPr>
        <w:t>Позитивно оцењено приступно предавање из уже научне области на тему „Публика дигиталних медија – облици интерактивности“, одржано је 26. 01. 2022. године на Филозофском факултету у Нишу, пред комисијом доц. др Анка Михајлов Прокоповић, председник, доц. др Марта Митровић, члан, доц. др Невен Обрадовић</w:t>
      </w:r>
      <w:r w:rsidR="00E60422">
        <w:rPr>
          <w:bCs/>
          <w:sz w:val="22"/>
          <w:lang w:val="sr-Cyrl-CS"/>
        </w:rPr>
        <w:t>, члан.</w:t>
      </w:r>
      <w:r w:rsidR="00E60422" w:rsidRPr="003F4D80">
        <w:rPr>
          <w:sz w:val="22"/>
          <w:lang w:val="sr-Cyrl-CS"/>
        </w:rPr>
        <w:t xml:space="preserve"> </w:t>
      </w:r>
      <w:r w:rsidR="007F5B67">
        <w:rPr>
          <w:sz w:val="22"/>
          <w:lang w:val="sr-Cyrl-CS"/>
        </w:rPr>
        <w:t>Извештај</w:t>
      </w:r>
      <w:r w:rsidR="006F58C4">
        <w:rPr>
          <w:sz w:val="22"/>
          <w:lang w:val="sr-Cyrl-CS"/>
        </w:rPr>
        <w:t xml:space="preserve"> о приступном предавању број</w:t>
      </w:r>
      <w:r w:rsidR="00E60422" w:rsidRPr="003F4D80">
        <w:rPr>
          <w:sz w:val="22"/>
          <w:lang w:val="sr-Cyrl-CS"/>
        </w:rPr>
        <w:t>: 416/18, датум: 26. 01. 2022. године.</w:t>
      </w:r>
    </w:p>
    <w:p w14:paraId="1F1EC648" w14:textId="6DE426EF" w:rsidR="003F4D80" w:rsidRPr="00E60422" w:rsidRDefault="003F4D80" w:rsidP="0068487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Одлука Изборног већа </w:t>
      </w:r>
      <w:r w:rsidR="00666129">
        <w:rPr>
          <w:sz w:val="22"/>
          <w:lang w:val="sr-Cyrl-CS"/>
        </w:rPr>
        <w:t xml:space="preserve"> број </w:t>
      </w:r>
      <w:r>
        <w:rPr>
          <w:sz w:val="22"/>
          <w:lang w:val="sr-Cyrl-CS"/>
        </w:rPr>
        <w:t>78/1-2-2-4 од 16.03.2022. године</w:t>
      </w:r>
    </w:p>
    <w:p w14:paraId="06D02A47" w14:textId="77777777" w:rsid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 xml:space="preserve">3.1.3. </w:t>
      </w:r>
      <w:r w:rsidRPr="00FE2BAD">
        <w:rPr>
          <w:sz w:val="22"/>
          <w:lang w:val="sr-Cyrl-CS"/>
        </w:rPr>
        <w:t>позитивна оцена педагошког рада, утврђена у складу са чланом 13. Правилника о поступку стицања звања и заснивања радног односа наставника Универзитета у Нишу, осим ако се бира први пут у</w:t>
      </w:r>
      <w:r>
        <w:rPr>
          <w:sz w:val="22"/>
          <w:lang w:val="sr-Cyrl-CS"/>
        </w:rPr>
        <w:t xml:space="preserve"> наставничко звање (навести број и датум утврђене оцене)</w:t>
      </w:r>
    </w:p>
    <w:p w14:paraId="7AF29CDD" w14:textId="6D56425C" w:rsidR="00875915" w:rsidRPr="00666129" w:rsidRDefault="00875915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666129">
        <w:rPr>
          <w:sz w:val="22"/>
          <w:lang w:val="sr-Cyrl-CS"/>
        </w:rPr>
        <w:t>Кандидат се први пут бира у наставничко звање.</w:t>
      </w:r>
    </w:p>
    <w:p w14:paraId="2EC5B55D" w14:textId="0D581BEB" w:rsidR="00666129" w:rsidRPr="00E60422" w:rsidRDefault="00666129" w:rsidP="006661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Одлука Изборног већа  број 78/1-2-2-3 од 16.03.2022. године</w:t>
      </w:r>
    </w:p>
    <w:p w14:paraId="213CA654" w14:textId="77777777" w:rsidR="00666129" w:rsidRPr="00875915" w:rsidRDefault="00666129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4878B788" w14:textId="77777777" w:rsidR="00B95366" w:rsidRPr="00B95366" w:rsidRDefault="00B9536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A25AFF3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lastRenderedPageBreak/>
        <w:t>3.1.</w:t>
      </w:r>
      <w:r w:rsidR="00FE2BAD">
        <w:rPr>
          <w:sz w:val="22"/>
          <w:lang w:val="sr-Cyrl-CS"/>
        </w:rPr>
        <w:t>4</w:t>
      </w:r>
      <w:r>
        <w:rPr>
          <w:sz w:val="22"/>
        </w:rPr>
        <w:t xml:space="preserve">. </w:t>
      </w:r>
      <w:r w:rsidRPr="001F6120">
        <w:rPr>
          <w:b/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72DBEB6B" w14:textId="77777777" w:rsidR="004918F9" w:rsidRDefault="00875915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</w:rPr>
      </w:pPr>
      <w:r w:rsidRPr="00E60422">
        <w:rPr>
          <w:bCs/>
        </w:rPr>
        <w:tab/>
      </w:r>
      <w:r w:rsidR="00491A7C">
        <w:rPr>
          <w:bCs/>
        </w:rPr>
        <w:t>Кандидат</w:t>
      </w:r>
      <w:r w:rsidR="004918F9">
        <w:rPr>
          <w:bCs/>
        </w:rPr>
        <w:t xml:space="preserve">киња је била </w:t>
      </w:r>
      <w:r w:rsidR="004918F9">
        <w:rPr>
          <w:bCs/>
          <w:lang w:val="sr-Cyrl-CS"/>
        </w:rPr>
        <w:t>ч</w:t>
      </w:r>
      <w:r w:rsidRPr="00E60422">
        <w:rPr>
          <w:bCs/>
          <w:lang w:val="sr-Cyrl-CS"/>
        </w:rPr>
        <w:t>лан комисије за одбрану дипломског рада Соње Урошевић са насловом „Моћ фотографије</w:t>
      </w:r>
      <w:r w:rsidRPr="00E60422">
        <w:rPr>
          <w:bCs/>
        </w:rPr>
        <w:t xml:space="preserve"> </w:t>
      </w:r>
      <w:r w:rsidRPr="00E60422">
        <w:rPr>
          <w:bCs/>
          <w:lang w:val="sr-Cyrl-CS"/>
        </w:rPr>
        <w:t>(Зло)употреба фотографије у медијима“ који је одбрањен 30. септембра 2016. године на Филозофском факултету у Нишу. Комисија је била у саставу: проф. др Зоран Арацки, проф. др Владета Радовић и Ма Ивана Стаменковић</w:t>
      </w:r>
      <w:r w:rsidRPr="00E60422">
        <w:rPr>
          <w:bCs/>
        </w:rPr>
        <w:t xml:space="preserve">; </w:t>
      </w:r>
      <w:r w:rsidR="004918F9">
        <w:rPr>
          <w:bCs/>
        </w:rPr>
        <w:t xml:space="preserve">Кандидаткиња је била </w:t>
      </w:r>
      <w:r w:rsidR="004918F9">
        <w:rPr>
          <w:bCs/>
          <w:lang w:val="sr-Cyrl-CS"/>
        </w:rPr>
        <w:t>ч</w:t>
      </w:r>
      <w:r w:rsidRPr="00E60422">
        <w:rPr>
          <w:bCs/>
          <w:lang w:val="sr-Cyrl-CS"/>
        </w:rPr>
        <w:t>лан комисије за одбрану дипломског рада Јоване Ђорђевић са насловом „Слика жене у штампаним медијима искривљена реалност“. Рад је одбрањен 30. септембра 2016. године пред комисијом у саставу: проф. др Зоран Арацки, проф. др Иван Цветановић и Ма Ивана Стаменковић</w:t>
      </w:r>
      <w:r w:rsidRPr="00E60422">
        <w:rPr>
          <w:bCs/>
        </w:rPr>
        <w:t xml:space="preserve">; </w:t>
      </w:r>
    </w:p>
    <w:p w14:paraId="79E36885" w14:textId="77777777" w:rsidR="004918F9" w:rsidRDefault="004918F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</w:rPr>
      </w:pPr>
      <w:r>
        <w:rPr>
          <w:bCs/>
        </w:rPr>
        <w:tab/>
        <w:t xml:space="preserve">Кандидаткиња је учествовала </w:t>
      </w:r>
      <w:r w:rsidR="00875915" w:rsidRPr="00E60422">
        <w:rPr>
          <w:bCs/>
          <w:lang w:val="sr-Cyrl-CS"/>
        </w:rPr>
        <w:t>у реализацији припремне наставе на Департману за комуникологију и новинарство – школска 2015/2016. и 2016/2017</w:t>
      </w:r>
      <w:r w:rsidR="00875915" w:rsidRPr="00E60422">
        <w:rPr>
          <w:bCs/>
        </w:rPr>
        <w:t xml:space="preserve">; </w:t>
      </w:r>
    </w:p>
    <w:p w14:paraId="242DB1E0" w14:textId="77777777" w:rsidR="004918F9" w:rsidRDefault="004918F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</w:rPr>
      </w:pPr>
      <w:r>
        <w:rPr>
          <w:bCs/>
        </w:rPr>
        <w:tab/>
        <w:t xml:space="preserve">Кандидаткиња учествује у </w:t>
      </w:r>
      <w:r>
        <w:rPr>
          <w:bCs/>
          <w:lang w:val="sr-Cyrl-CS"/>
        </w:rPr>
        <w:t>промоцији</w:t>
      </w:r>
      <w:r w:rsidR="00875915" w:rsidRPr="00E60422">
        <w:rPr>
          <w:bCs/>
          <w:lang w:val="sr-Cyrl-CS"/>
        </w:rPr>
        <w:t xml:space="preserve"> Филозофског факултета у средњим школама у Нишу и региону од школске 2015/2016. године</w:t>
      </w:r>
      <w:r w:rsidR="00875915" w:rsidRPr="00E60422">
        <w:rPr>
          <w:bCs/>
        </w:rPr>
        <w:t xml:space="preserve">; </w:t>
      </w:r>
    </w:p>
    <w:p w14:paraId="080DA616" w14:textId="77777777" w:rsidR="004918F9" w:rsidRDefault="004918F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</w:rPr>
      </w:pPr>
      <w:r>
        <w:rPr>
          <w:bCs/>
        </w:rPr>
        <w:tab/>
        <w:t xml:space="preserve">Кандидаткиња учествује </w:t>
      </w:r>
      <w:r w:rsidR="00875915" w:rsidRPr="00E60422">
        <w:rPr>
          <w:bCs/>
          <w:lang w:val="sr-Cyrl-CS"/>
        </w:rPr>
        <w:t>у раду комисија за рангирање и реализацију пријемних испита на основним академским студијама Новинарство и Комуницирање и однос</w:t>
      </w:r>
      <w:r w:rsidR="00875915" w:rsidRPr="00E60422">
        <w:rPr>
          <w:bCs/>
        </w:rPr>
        <w:t>и</w:t>
      </w:r>
      <w:r w:rsidR="00875915" w:rsidRPr="00E60422">
        <w:rPr>
          <w:bCs/>
          <w:lang w:val="sr-Cyrl-CS"/>
        </w:rPr>
        <w:t xml:space="preserve"> с јавношћу, као и на МАС Комуникологија од школске 2015/2016. године</w:t>
      </w:r>
      <w:r w:rsidR="00875915" w:rsidRPr="00E60422">
        <w:rPr>
          <w:bCs/>
        </w:rPr>
        <w:t xml:space="preserve">; </w:t>
      </w:r>
    </w:p>
    <w:p w14:paraId="0EA946F4" w14:textId="77777777" w:rsidR="004918F9" w:rsidRDefault="004918F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</w:rPr>
      </w:pPr>
      <w:r>
        <w:rPr>
          <w:bCs/>
        </w:rPr>
        <w:tab/>
        <w:t xml:space="preserve">Кандидаткиња </w:t>
      </w:r>
      <w:r>
        <w:rPr>
          <w:bCs/>
          <w:lang w:val="sr-Cyrl-CS"/>
        </w:rPr>
        <w:t>активно учествује</w:t>
      </w:r>
      <w:r w:rsidR="00875915" w:rsidRPr="00E60422">
        <w:rPr>
          <w:bCs/>
          <w:lang w:val="sr-Cyrl-CS"/>
        </w:rPr>
        <w:t xml:space="preserve"> у процесу реакредитације свих студијских програма чији је носилац Департман за комуникологију и новинарство</w:t>
      </w:r>
      <w:r>
        <w:rPr>
          <w:bCs/>
        </w:rPr>
        <w:t>, као и</w:t>
      </w:r>
      <w:r w:rsidR="00875915" w:rsidRPr="00E60422">
        <w:rPr>
          <w:bCs/>
          <w:lang w:val="sr-Cyrl-CS"/>
        </w:rPr>
        <w:t xml:space="preserve"> у развијању силабуса за нове курсеве на наве</w:t>
      </w:r>
      <w:r>
        <w:rPr>
          <w:bCs/>
          <w:lang w:val="sr-Cyrl-CS"/>
        </w:rPr>
        <w:t>деним студијским програмима</w:t>
      </w:r>
      <w:r w:rsidR="00875915" w:rsidRPr="00E60422">
        <w:rPr>
          <w:bCs/>
          <w:lang w:val="sr-Cyrl-CS"/>
        </w:rPr>
        <w:t xml:space="preserve"> и у иновирању старих курсева</w:t>
      </w:r>
      <w:r w:rsidR="00875915" w:rsidRPr="00E60422">
        <w:rPr>
          <w:bCs/>
        </w:rPr>
        <w:t xml:space="preserve">; </w:t>
      </w:r>
    </w:p>
    <w:p w14:paraId="0F13B185" w14:textId="77777777" w:rsidR="004918F9" w:rsidRDefault="004918F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</w:rPr>
      </w:pPr>
      <w:r>
        <w:rPr>
          <w:bCs/>
        </w:rPr>
        <w:tab/>
        <w:t xml:space="preserve">Кандидаткиња је била </w:t>
      </w:r>
      <w:r>
        <w:rPr>
          <w:bCs/>
          <w:lang w:val="sr-Cyrl-CS"/>
        </w:rPr>
        <w:t>с</w:t>
      </w:r>
      <w:r w:rsidR="00875915" w:rsidRPr="00E60422">
        <w:rPr>
          <w:bCs/>
          <w:lang w:val="sr-Cyrl-CS"/>
        </w:rPr>
        <w:t>екретар Департмана за комуникологију и новинарство од 1. октобра 2016. до 31. марта 2017. године</w:t>
      </w:r>
      <w:r w:rsidR="00875915" w:rsidRPr="00E60422">
        <w:rPr>
          <w:bCs/>
        </w:rPr>
        <w:t xml:space="preserve">; </w:t>
      </w:r>
    </w:p>
    <w:p w14:paraId="018DFB9C" w14:textId="77777777" w:rsidR="004918F9" w:rsidRDefault="004918F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</w:rPr>
      </w:pPr>
      <w:r>
        <w:rPr>
          <w:bCs/>
          <w:lang w:val="sr-Cyrl-CS"/>
        </w:rPr>
        <w:tab/>
        <w:t>Рецензирала је рад</w:t>
      </w:r>
      <w:r w:rsidR="00875915" w:rsidRPr="00E60422">
        <w:rPr>
          <w:bCs/>
          <w:lang w:val="sr-Cyrl-CS"/>
        </w:rPr>
        <w:t xml:space="preserve"> у часопису </w:t>
      </w:r>
      <w:r w:rsidR="00875915" w:rsidRPr="00E60422">
        <w:rPr>
          <w:bCs/>
          <w:i/>
          <w:lang w:val="sr-Cyrl-CS"/>
        </w:rPr>
        <w:t xml:space="preserve">Media Studies and Applied Ethics </w:t>
      </w:r>
      <w:r w:rsidR="00875915" w:rsidRPr="00E60422">
        <w:rPr>
          <w:bCs/>
        </w:rPr>
        <w:t xml:space="preserve">Филозофског факултета у Нишу, 2021. године; </w:t>
      </w:r>
    </w:p>
    <w:p w14:paraId="3EFA3D4E" w14:textId="77777777" w:rsidR="004918F9" w:rsidRDefault="004918F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</w:rPr>
      </w:pPr>
      <w:r>
        <w:rPr>
          <w:bCs/>
        </w:rPr>
        <w:tab/>
        <w:t>Кандидаткиња је била чл</w:t>
      </w:r>
      <w:r w:rsidR="00875915" w:rsidRPr="00E60422">
        <w:rPr>
          <w:bCs/>
        </w:rPr>
        <w:t>ан програмског одбора за научну конференцију „Медији и изазови савременог друштва“, 2021. године</w:t>
      </w:r>
      <w:r w:rsidR="00E60422">
        <w:rPr>
          <w:bCs/>
        </w:rPr>
        <w:t xml:space="preserve">; </w:t>
      </w:r>
    </w:p>
    <w:p w14:paraId="210EA491" w14:textId="77777777" w:rsidR="00875915" w:rsidRPr="00E60422" w:rsidRDefault="004918F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bCs/>
        </w:rPr>
        <w:tab/>
        <w:t>Ивана Стаменковић је ч</w:t>
      </w:r>
      <w:r w:rsidR="00E60422" w:rsidRPr="00E60422">
        <w:rPr>
          <w:bCs/>
        </w:rPr>
        <w:t xml:space="preserve">лан комисије </w:t>
      </w:r>
      <w:r w:rsidR="00E60422" w:rsidRPr="00E60422">
        <w:rPr>
          <w:bCs/>
          <w:i/>
        </w:rPr>
        <w:t>Learning Agreement</w:t>
      </w:r>
      <w:r w:rsidR="00E60422" w:rsidRPr="00E60422">
        <w:rPr>
          <w:bCs/>
        </w:rPr>
        <w:t xml:space="preserve"> од школске 2021/22. године.</w:t>
      </w:r>
    </w:p>
    <w:p w14:paraId="49CC1BB4" w14:textId="77777777" w:rsidR="00875915" w:rsidRPr="00875915" w:rsidRDefault="00875915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</w:p>
    <w:p w14:paraId="364F97BE" w14:textId="77777777" w:rsidR="00875915" w:rsidRPr="00875915" w:rsidRDefault="00875915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267D1537" w14:textId="77777777" w:rsidR="00875915" w:rsidRPr="00875915" w:rsidRDefault="00875915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27A39382" w14:textId="77777777" w:rsidR="00875915" w:rsidRPr="00875915" w:rsidRDefault="00875915" w:rsidP="00875915">
      <w:pPr>
        <w:spacing w:before="120" w:after="120"/>
        <w:jc w:val="both"/>
        <w:rPr>
          <w:bCs/>
          <w:lang w:val="sr-Cyrl-CS"/>
        </w:rPr>
      </w:pPr>
      <w:r w:rsidRPr="00875915">
        <w:rPr>
          <w:bCs/>
        </w:rPr>
        <w:t>.</w:t>
      </w:r>
    </w:p>
    <w:p w14:paraId="495EA25D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 w:rsidR="00FE2BAD"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>у последњих пет година најмање један рад објављен у часопису који издаје Универзитет у Нишу или факултет Универзитета у Нишу</w:t>
      </w:r>
      <w:r w:rsidR="00B95366">
        <w:rPr>
          <w:sz w:val="22"/>
          <w:lang w:val="sr-Cyrl-CS"/>
        </w:rPr>
        <w:t xml:space="preserve"> или са </w:t>
      </w:r>
      <w:r w:rsidR="00B95366">
        <w:rPr>
          <w:sz w:val="22"/>
        </w:rPr>
        <w:t xml:space="preserve">SCI </w:t>
      </w:r>
      <w:r w:rsidR="00B95366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14:paraId="4E87B635" w14:textId="77777777" w:rsidR="00875915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</w:r>
    </w:p>
    <w:p w14:paraId="4765E2B9" w14:textId="77777777" w:rsidR="00875915" w:rsidRPr="00875915" w:rsidRDefault="00875915" w:rsidP="0087591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875915">
        <w:rPr>
          <w:sz w:val="22"/>
        </w:rPr>
        <w:t>Stamenković, I. (2020). Online audience in digital media network. Media studies and applied ethics, Vol 1, No 1, 29-40. UDK 316.775:004.738.5, ISSN 2683-5355  DOI: https://doi.org/10.46630/msae.1.2020.05</w:t>
      </w:r>
    </w:p>
    <w:p w14:paraId="2AB7BA63" w14:textId="77777777" w:rsidR="00B95366" w:rsidRDefault="00A804B2" w:rsidP="0087591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</w:pPr>
      <w:hyperlink r:id="rId8" w:history="1">
        <w:r w:rsidR="00875915" w:rsidRPr="00F20212">
          <w:rPr>
            <w:rStyle w:val="Hyperlink"/>
            <w:sz w:val="22"/>
          </w:rPr>
          <w:t>https://izdanja.filfak.ni.ac.rs/casopisi/2020/media-studies-and-applied-ethics-1-2020</w:t>
        </w:r>
      </w:hyperlink>
    </w:p>
    <w:p w14:paraId="65762002" w14:textId="77777777" w:rsidR="001F6120" w:rsidRPr="001F6120" w:rsidRDefault="001F6120" w:rsidP="001F612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</w:pPr>
      <w:r w:rsidRPr="001F6120">
        <w:t>Алексић, Д.</w:t>
      </w:r>
      <w:r>
        <w:t xml:space="preserve"> </w:t>
      </w:r>
      <w:r w:rsidRPr="001F6120">
        <w:t>&amp;</w:t>
      </w:r>
      <w:r>
        <w:t xml:space="preserve"> </w:t>
      </w:r>
      <w:r w:rsidRPr="001F6120">
        <w:rPr>
          <w:b/>
        </w:rPr>
        <w:t>Стаменковић, И.</w:t>
      </w:r>
      <w:r w:rsidRPr="001F6120">
        <w:t xml:space="preserve"> (2019). Мигрантска и избегличка</w:t>
      </w:r>
      <w:r w:rsidR="00124048">
        <w:t xml:space="preserve"> </w:t>
      </w:r>
      <w:r w:rsidRPr="001F6120">
        <w:t>криза: Компаративни</w:t>
      </w:r>
      <w:r>
        <w:t xml:space="preserve"> </w:t>
      </w:r>
      <w:r w:rsidRPr="001F6120">
        <w:t>приказ</w:t>
      </w:r>
      <w:r>
        <w:t xml:space="preserve"> </w:t>
      </w:r>
      <w:r w:rsidRPr="001F6120">
        <w:t>извештавања</w:t>
      </w:r>
      <w:r>
        <w:t xml:space="preserve"> </w:t>
      </w:r>
      <w:r w:rsidRPr="001F6120">
        <w:t>дневних</w:t>
      </w:r>
      <w:r>
        <w:t xml:space="preserve"> </w:t>
      </w:r>
      <w:r w:rsidRPr="001F6120">
        <w:t>листова</w:t>
      </w:r>
      <w:r>
        <w:t xml:space="preserve"> </w:t>
      </w:r>
      <w:r w:rsidRPr="001F6120">
        <w:t>Блиц, Политика и Курир. Теме: Часопис</w:t>
      </w:r>
      <w:r>
        <w:t xml:space="preserve"> </w:t>
      </w:r>
      <w:r w:rsidRPr="001F6120">
        <w:t>за</w:t>
      </w:r>
      <w:r>
        <w:t xml:space="preserve"> </w:t>
      </w:r>
      <w:r w:rsidRPr="001F6120">
        <w:t>друштвене</w:t>
      </w:r>
      <w:r>
        <w:t xml:space="preserve"> </w:t>
      </w:r>
      <w:r w:rsidRPr="001F6120">
        <w:t>науке. г. XLIII, бр. 3. 839-859.</w:t>
      </w:r>
      <w:r>
        <w:t xml:space="preserve"> </w:t>
      </w:r>
      <w:hyperlink r:id="rId9" w:history="1">
        <w:r w:rsidRPr="004D2D80">
          <w:rPr>
            <w:rStyle w:val="Hyperlink"/>
          </w:rPr>
          <w:t>https://doi.org/10.22190/TEME171213051</w:t>
        </w:r>
      </w:hyperlink>
      <w:r w:rsidRPr="001F6120">
        <w:t>A</w:t>
      </w:r>
    </w:p>
    <w:p w14:paraId="7FB6E7D5" w14:textId="77777777" w:rsidR="00875915" w:rsidRPr="00875915" w:rsidRDefault="00875915" w:rsidP="001F612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</w:p>
    <w:p w14:paraId="26E8C0EE" w14:textId="77777777" w:rsidR="00FE2BAD" w:rsidRPr="00FE2BAD" w:rsidRDefault="004912C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 w:rsidR="00FE2BAD"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="00FE2BAD"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4A3E2953" w14:textId="77777777"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4DC43E34" w14:textId="77777777"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7C931DB0" w14:textId="77777777"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14:paraId="32E6F01C" w14:textId="77777777"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60962FB9" w14:textId="77777777"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7CB1A5F8" w14:textId="77777777" w:rsidR="004912C6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 w:rsidR="009403CB"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46390C29" w14:textId="77777777" w:rsidR="00471E01" w:rsidRDefault="00471E01" w:rsidP="0087591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15945E7C" w14:textId="77777777" w:rsidR="00875915" w:rsidRDefault="00875915" w:rsidP="0087591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875915">
        <w:rPr>
          <w:b/>
          <w:sz w:val="22"/>
        </w:rPr>
        <w:t>Stamenković, I</w:t>
      </w:r>
      <w:r w:rsidRPr="00875915">
        <w:rPr>
          <w:sz w:val="22"/>
        </w:rPr>
        <w:t xml:space="preserve">., Nikolić, M., &amp;Aleksić, D. (2018). Online media as conflict generators. Facta Universitatis, Series: Philosophy, Sociology, Psychology and History, Vol. 17, No 1, 037-054. ISSN 1820-8495 (Print), ISSN 1820-8509 (Online). DOI: </w:t>
      </w:r>
      <w:hyperlink r:id="rId10" w:history="1">
        <w:r w:rsidRPr="00F20212">
          <w:rPr>
            <w:rStyle w:val="Hyperlink"/>
            <w:sz w:val="22"/>
          </w:rPr>
          <w:t>https://doi.org/10.22190/FUPSPH1801037S</w:t>
        </w:r>
      </w:hyperlink>
    </w:p>
    <w:p w14:paraId="77F96980" w14:textId="77777777" w:rsidR="00875915" w:rsidRDefault="00A804B2" w:rsidP="0087591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hyperlink r:id="rId11" w:history="1">
        <w:r w:rsidR="00875915" w:rsidRPr="00F20212">
          <w:rPr>
            <w:rStyle w:val="Hyperlink"/>
            <w:sz w:val="22"/>
          </w:rPr>
          <w:t>http://casopisi.junis.ni.ac.rs/index.php/FUPhilSocPsyHist/article/view/3031</w:t>
        </w:r>
      </w:hyperlink>
    </w:p>
    <w:p w14:paraId="36514504" w14:textId="77777777" w:rsidR="00875915" w:rsidRPr="00875915" w:rsidRDefault="00875915" w:rsidP="0087591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</w:p>
    <w:p w14:paraId="66D18B7C" w14:textId="77777777" w:rsidR="00875915" w:rsidRDefault="00875915" w:rsidP="0087591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875915">
        <w:rPr>
          <w:b/>
          <w:sz w:val="22"/>
        </w:rPr>
        <w:t>Stamenković, I</w:t>
      </w:r>
      <w:r w:rsidR="00C35111">
        <w:rPr>
          <w:sz w:val="22"/>
        </w:rPr>
        <w:t>., Đukić, T.</w:t>
      </w:r>
      <w:r w:rsidRPr="00875915">
        <w:rPr>
          <w:sz w:val="22"/>
        </w:rPr>
        <w:t xml:space="preserve"> &amp; Aleksić, D. (2018). The phenomenon of media multitasking in digital media era. Facta Universitatis, Series: Teaching, Learning and Teacher Education, Vol. 2, No. 1, 071-083. </w:t>
      </w:r>
      <w:hyperlink r:id="rId12" w:history="1">
        <w:r w:rsidRPr="00F20212">
          <w:rPr>
            <w:rStyle w:val="Hyperlink"/>
            <w:sz w:val="22"/>
          </w:rPr>
          <w:t>https://doi.org/10.22190/FUTLTE1801071S</w:t>
        </w:r>
      </w:hyperlink>
    </w:p>
    <w:p w14:paraId="0FE0F682" w14:textId="77777777" w:rsidR="00875915" w:rsidRPr="00875915" w:rsidRDefault="00875915" w:rsidP="0087591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445D8044" w14:textId="77777777" w:rsidR="001F6120" w:rsidRPr="001F6120" w:rsidRDefault="00875915" w:rsidP="001F612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875915">
        <w:rPr>
          <w:sz w:val="22"/>
        </w:rPr>
        <w:t>Aleksić, D.</w:t>
      </w:r>
      <w:r w:rsidR="00C35111">
        <w:rPr>
          <w:sz w:val="22"/>
        </w:rPr>
        <w:t xml:space="preserve"> </w:t>
      </w:r>
      <w:r w:rsidRPr="00875915">
        <w:rPr>
          <w:sz w:val="22"/>
        </w:rPr>
        <w:t>&amp;</w:t>
      </w:r>
      <w:r w:rsidR="00C35111">
        <w:rPr>
          <w:sz w:val="22"/>
        </w:rPr>
        <w:t xml:space="preserve"> </w:t>
      </w:r>
      <w:r w:rsidRPr="00471E01">
        <w:rPr>
          <w:b/>
          <w:sz w:val="22"/>
        </w:rPr>
        <w:t>Stamenković, I.</w:t>
      </w:r>
      <w:r w:rsidRPr="00875915">
        <w:rPr>
          <w:sz w:val="22"/>
        </w:rPr>
        <w:t xml:space="preserve"> (2018). The Language of Media in the Digital Age. Balkan Social Science Review. Vol. 12, No 12. 101-113.</w:t>
      </w:r>
      <w:r>
        <w:rPr>
          <w:sz w:val="22"/>
        </w:rPr>
        <w:t xml:space="preserve"> </w:t>
      </w:r>
      <w:r w:rsidR="001F6120" w:rsidRPr="001F6120">
        <w:rPr>
          <w:sz w:val="22"/>
        </w:rPr>
        <w:t>Journal's URL: http://js.ugd.edu.mk/index.php/BSSR/issue/archive</w:t>
      </w:r>
    </w:p>
    <w:p w14:paraId="520E7C88" w14:textId="77777777" w:rsidR="001F6120" w:rsidRPr="001F6120" w:rsidRDefault="001F6120" w:rsidP="001F612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10CC405B" w14:textId="77777777" w:rsidR="00B95366" w:rsidRDefault="001F6120" w:rsidP="001F612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1F6120">
        <w:rPr>
          <w:sz w:val="22"/>
        </w:rPr>
        <w:t xml:space="preserve">Journal's DOI: </w:t>
      </w:r>
      <w:hyperlink r:id="rId13" w:history="1">
        <w:r w:rsidRPr="004D2D80">
          <w:rPr>
            <w:rStyle w:val="Hyperlink"/>
            <w:sz w:val="22"/>
          </w:rPr>
          <w:t>https://doi.org/10.46763/BSSR</w:t>
        </w:r>
      </w:hyperlink>
    </w:p>
    <w:p w14:paraId="06CD9976" w14:textId="77777777" w:rsidR="004918F9" w:rsidRDefault="004918F9" w:rsidP="001F612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1884F267" w14:textId="77777777" w:rsidR="00875915" w:rsidRDefault="00DF5F2E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>
        <w:rPr>
          <w:sz w:val="22"/>
          <w:lang w:val="sr-Cyrl-CS"/>
        </w:rPr>
        <w:t>3.1.</w:t>
      </w:r>
      <w:r w:rsidR="004B2F56">
        <w:rPr>
          <w:sz w:val="22"/>
        </w:rPr>
        <w:t>7</w:t>
      </w:r>
      <w:r>
        <w:rPr>
          <w:sz w:val="22"/>
          <w:lang w:val="sr-Cyrl-CS"/>
        </w:rPr>
        <w:t xml:space="preserve">. најмање једно излагање на </w:t>
      </w:r>
      <w:r w:rsidR="00265BB7">
        <w:rPr>
          <w:sz w:val="22"/>
          <w:lang w:val="sr-Cyrl-CS"/>
        </w:rPr>
        <w:t>међународном или домаћем научном скупу</w:t>
      </w:r>
    </w:p>
    <w:p w14:paraId="3F54052D" w14:textId="77777777" w:rsid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</w:p>
    <w:p w14:paraId="15576C30" w14:textId="77777777" w:rsidR="004918F9" w:rsidRPr="004918F9" w:rsidRDefault="004918F9" w:rsidP="00575E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color w:val="000000"/>
        </w:rPr>
      </w:pPr>
      <w:r>
        <w:rPr>
          <w:b/>
          <w:color w:val="000000"/>
        </w:rPr>
        <w:t>Стаменковић, И</w:t>
      </w:r>
      <w:r>
        <w:rPr>
          <w:color w:val="000000"/>
        </w:rPr>
        <w:t>. &amp; Ђукић Живадиновић, Т. (2021). Друштвене мреже и интерактивност из перспективе корисника. Медији и изазови савременог друштва 2021, Ниш: Филозофски факултет у Нишу, Департман за комуникологију и новинарство (</w:t>
      </w:r>
      <w:r w:rsidRPr="000133BE">
        <w:rPr>
          <w:sz w:val="22"/>
        </w:rPr>
        <w:t>приложена потврда организатора скупа да је рад презентован</w:t>
      </w:r>
      <w:r>
        <w:rPr>
          <w:sz w:val="22"/>
        </w:rPr>
        <w:t>)</w:t>
      </w:r>
    </w:p>
    <w:p w14:paraId="55DE22EF" w14:textId="77777777" w:rsidR="00575E45" w:rsidRPr="00575E45" w:rsidRDefault="004918F9" w:rsidP="004918F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b/>
          <w:color w:val="000000"/>
        </w:rPr>
        <w:t xml:space="preserve"> </w:t>
      </w:r>
      <w:r w:rsidR="00575E45" w:rsidRPr="00575E45">
        <w:rPr>
          <w:sz w:val="22"/>
          <w:lang w:val="sr-Cyrl-CS"/>
        </w:rPr>
        <w:t>Stamenković, I. (2021). Image of refugees in Online Press in Serbia: Fear of foreigners. International Conference „Refugees  - Fear, Understanding, Empathy” (online conference), Books of Abstracts, pp. 5, Institute of Philosophy and Sociology, Bulgarian Academy of Sciences Sofia,17. May 2021.</w:t>
      </w:r>
      <w:r>
        <w:rPr>
          <w:sz w:val="22"/>
          <w:lang w:val="sr-Cyrl-CS"/>
        </w:rPr>
        <w:t xml:space="preserve"> </w:t>
      </w:r>
      <w:r w:rsidR="00124048">
        <w:rPr>
          <w:sz w:val="22"/>
          <w:lang w:val="sr-Cyrl-CS"/>
        </w:rPr>
        <w:t>(објављен рад у Зборнику радова са конференције)</w:t>
      </w:r>
    </w:p>
    <w:p w14:paraId="45EF1F30" w14:textId="77777777" w:rsidR="00B95366" w:rsidRPr="004918F9" w:rsidRDefault="00575E45" w:rsidP="00575E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575E45">
        <w:rPr>
          <w:b/>
          <w:sz w:val="22"/>
          <w:lang w:val="sr-Cyrl-CS"/>
        </w:rPr>
        <w:t>Stamenković, I</w:t>
      </w:r>
      <w:r w:rsidRPr="00575E45">
        <w:rPr>
          <w:sz w:val="22"/>
          <w:lang w:val="sr-Cyrl-CS"/>
        </w:rPr>
        <w:t>. &amp; Blagojević, A. (2021). Hate speech against Refugees in Readers` Comments in Online Portals: Legal and Cultural Aspects. „30 years of higher education in journalism and communication in Eastern Europe after 1989: From conquering the freedom of expression to embracing digital communication“ (The Regional Conference), online conference,</w:t>
      </w:r>
      <w:r w:rsidR="001F6120">
        <w:rPr>
          <w:sz w:val="22"/>
          <w:lang w:val="sr-Cyrl-CS"/>
        </w:rPr>
        <w:t xml:space="preserve"> </w:t>
      </w:r>
      <w:r w:rsidRPr="00575E45">
        <w:rPr>
          <w:sz w:val="22"/>
          <w:lang w:val="sr-Cyrl-CS"/>
        </w:rPr>
        <w:t>Book of abstract</w:t>
      </w:r>
      <w:r>
        <w:rPr>
          <w:sz w:val="22"/>
          <w:lang w:val="sr-Cyrl-CS"/>
        </w:rPr>
        <w:t>s, pp. 120-121, May 20-21</w:t>
      </w:r>
      <w:r>
        <w:rPr>
          <w:sz w:val="22"/>
        </w:rPr>
        <w:t>, 2021.</w:t>
      </w:r>
      <w:r w:rsidR="004918F9">
        <w:rPr>
          <w:sz w:val="22"/>
        </w:rPr>
        <w:t xml:space="preserve"> </w:t>
      </w:r>
      <w:r w:rsidR="004918F9">
        <w:rPr>
          <w:sz w:val="22"/>
          <w:lang w:val="sr-Cyrl-CS"/>
        </w:rPr>
        <w:t>(</w:t>
      </w:r>
      <w:r w:rsidR="004918F9" w:rsidRPr="000133BE">
        <w:rPr>
          <w:sz w:val="22"/>
        </w:rPr>
        <w:t>приложена потврда организатора скупа да је рад презентован</w:t>
      </w:r>
      <w:r w:rsidR="004918F9">
        <w:rPr>
          <w:sz w:val="22"/>
        </w:rPr>
        <w:t>)</w:t>
      </w:r>
    </w:p>
    <w:p w14:paraId="018C51A7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575E45">
        <w:rPr>
          <w:sz w:val="22"/>
        </w:rPr>
        <w:t>Aleksić, D. &amp;</w:t>
      </w:r>
      <w:r>
        <w:rPr>
          <w:sz w:val="22"/>
        </w:rPr>
        <w:t xml:space="preserve"> </w:t>
      </w:r>
      <w:r w:rsidRPr="00575E45">
        <w:rPr>
          <w:b/>
          <w:sz w:val="22"/>
        </w:rPr>
        <w:t>Stamenković, I.</w:t>
      </w:r>
      <w:r w:rsidRPr="00575E45">
        <w:rPr>
          <w:sz w:val="22"/>
        </w:rPr>
        <w:t xml:space="preserve"> (2021). Propaganda techniques in fake news published in Serbian mainstream media. „30 years of higher education in journalism and communication in Eastern Europe after 1989: From conquering the freedom of expression to embracing digital communication“ (The Regional Conference), online conference, Book of abstracts, pp. 5, May 20-21, 2021.</w:t>
      </w:r>
      <w:r w:rsidR="004918F9" w:rsidRPr="004918F9">
        <w:rPr>
          <w:sz w:val="22"/>
          <w:lang w:val="sr-Cyrl-CS"/>
        </w:rPr>
        <w:t xml:space="preserve"> </w:t>
      </w:r>
      <w:r w:rsidR="004918F9">
        <w:rPr>
          <w:sz w:val="22"/>
          <w:lang w:val="sr-Cyrl-CS"/>
        </w:rPr>
        <w:t>(</w:t>
      </w:r>
      <w:r w:rsidR="004918F9" w:rsidRPr="000133BE">
        <w:rPr>
          <w:sz w:val="22"/>
        </w:rPr>
        <w:t>приложена потврда организатора скупа да је рад презентован</w:t>
      </w:r>
      <w:r w:rsidR="004918F9">
        <w:rPr>
          <w:sz w:val="22"/>
        </w:rPr>
        <w:t>).</w:t>
      </w:r>
    </w:p>
    <w:p w14:paraId="7F2525A4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575E45">
        <w:rPr>
          <w:sz w:val="22"/>
        </w:rPr>
        <w:t xml:space="preserve">Ђукић, Т. &amp; </w:t>
      </w:r>
      <w:r w:rsidRPr="00575E45">
        <w:rPr>
          <w:b/>
          <w:sz w:val="22"/>
        </w:rPr>
        <w:t>Стаменковић, И</w:t>
      </w:r>
      <w:r w:rsidRPr="00575E45">
        <w:rPr>
          <w:sz w:val="22"/>
        </w:rPr>
        <w:t>. (2019). Политичке кампање на мрежи: Криза демократије? Савремено друштво и наука, Зборник радова са конференције Наука и савремени универзитет (НИСУН 8) (10. 11. 2018.), стр. 164 – 174, Ниш: Филозофски факултет, UDK 324:004.738.5; 316.774:324  ISBN 978-86-7379-516-4 COBISS.SR-ID 280737292</w:t>
      </w:r>
      <w:r w:rsidR="004918F9">
        <w:rPr>
          <w:sz w:val="22"/>
          <w:lang w:val="sr-Cyrl-CS"/>
        </w:rPr>
        <w:t>(</w:t>
      </w:r>
      <w:r w:rsidR="004918F9" w:rsidRPr="000133BE">
        <w:rPr>
          <w:sz w:val="22"/>
        </w:rPr>
        <w:t>приложена потврда организатора скупа да је рад презентован</w:t>
      </w:r>
      <w:r w:rsidR="004918F9">
        <w:rPr>
          <w:sz w:val="22"/>
        </w:rPr>
        <w:t>).</w:t>
      </w:r>
    </w:p>
    <w:p w14:paraId="4F220AB3" w14:textId="77777777" w:rsidR="004912C6" w:rsidRPr="00687CE9" w:rsidRDefault="004912C6" w:rsidP="004912C6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68015FA6" w14:textId="77777777"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 w:rsidR="00265BB7"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17BF4F5B" w14:textId="77777777" w:rsidR="00CB737D" w:rsidRP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15406B0" w14:textId="77777777" w:rsidR="00265BB7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</w:t>
      </w:r>
      <w:r w:rsidR="009B3272">
        <w:rPr>
          <w:sz w:val="22"/>
          <w:lang w:val="sr-Cyrl-CS"/>
        </w:rPr>
        <w:t>позитивно оцењено приступно предавање из уже научне области за коју се бира, уколико нема педагошко искуство</w:t>
      </w:r>
      <w:r w:rsidR="00265BB7">
        <w:rPr>
          <w:sz w:val="22"/>
          <w:lang w:val="sr-Cyrl-CS"/>
        </w:rPr>
        <w:t xml:space="preserve"> (навести број и датум утврђене оцене)</w:t>
      </w:r>
    </w:p>
    <w:p w14:paraId="2F91635B" w14:textId="77777777" w:rsidR="00CB737D" w:rsidRP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779D7698" w14:textId="77777777" w:rsidR="00265BB7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lastRenderedPageBreak/>
        <w:t>3.2.3.</w:t>
      </w:r>
      <w:r>
        <w:rPr>
          <w:sz w:val="22"/>
        </w:rPr>
        <w:tab/>
      </w:r>
      <w:r w:rsidR="00265BB7" w:rsidRPr="00265BB7">
        <w:rPr>
          <w:sz w:val="22"/>
        </w:rPr>
        <w:tab/>
        <w:t>позитивна оцена педагошког рада (ако га је било), која се утврђује у складу са чланом 13. Правилника о поступку стицања звања и заснивања радног односа</w:t>
      </w:r>
      <w:r w:rsidR="00265BB7">
        <w:rPr>
          <w:sz w:val="22"/>
        </w:rPr>
        <w:t xml:space="preserve"> наставника Универзитета у Нишу</w:t>
      </w:r>
      <w:r w:rsidR="00265BB7">
        <w:rPr>
          <w:sz w:val="22"/>
          <w:lang w:val="sr-Cyrl-CS"/>
        </w:rPr>
        <w:t xml:space="preserve"> (навести број и датум утврђене оцене)</w:t>
      </w:r>
    </w:p>
    <w:p w14:paraId="6EDB8B91" w14:textId="77777777" w:rsidR="00265BB7" w:rsidRPr="00265BB7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77863EAC" w14:textId="77777777" w:rsidR="004912C6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3.2.4. </w:t>
      </w:r>
      <w:r w:rsidR="004912C6">
        <w:rPr>
          <w:sz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741F3635" w14:textId="77777777" w:rsidR="00CB737D" w:rsidRPr="00F526EC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C6F747B" w14:textId="77777777"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</w:t>
      </w:r>
      <w:r w:rsidR="00265BB7"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="00265BB7"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400FA4">
        <w:rPr>
          <w:sz w:val="22"/>
          <w:lang w:val="sr-Cyrl-CS"/>
        </w:rPr>
        <w:t>оду од избора у претходно звање</w:t>
      </w:r>
    </w:p>
    <w:p w14:paraId="0AD47BD0" w14:textId="77777777"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49E880C" w14:textId="77777777"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20D5F1A7" w14:textId="77777777"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4AA45D79" w14:textId="77777777"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</w:t>
      </w:r>
      <w:r w:rsidR="00265BB7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4F0C5F">
        <w:rPr>
          <w:sz w:val="22"/>
          <w:lang w:val="sr-Cyrl-CS"/>
        </w:rPr>
        <w:t xml:space="preserve"> или са </w:t>
      </w:r>
      <w:r w:rsidR="004F0C5F">
        <w:rPr>
          <w:sz w:val="22"/>
        </w:rPr>
        <w:t xml:space="preserve">SCI </w:t>
      </w:r>
      <w:r w:rsidR="004F0C5F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14:paraId="1EA2C194" w14:textId="77777777"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4E8FD57" w14:textId="77777777" w:rsidR="00265BB7" w:rsidRPr="00265BB7" w:rsidRDefault="00DF5F2E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="00265BB7"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594BE3BF" w14:textId="77777777"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4F6CFADD" w14:textId="77777777"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22E0E061" w14:textId="77777777"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14:paraId="280CB8E4" w14:textId="77777777"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0B1DB988" w14:textId="77777777"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0E633A73" w14:textId="77777777" w:rsidR="00DF5F2E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 w:rsidR="004B2F56"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 xml:space="preserve">мачком или руском језику, у којима је бар у једном раду првопотписани аутор.  </w:t>
      </w:r>
    </w:p>
    <w:p w14:paraId="0FC60F6B" w14:textId="77777777"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3C4A33D8" w14:textId="77777777" w:rsidR="00CB737D" w:rsidRPr="00DF5F2E" w:rsidRDefault="003F699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3.2.9.  најмање четири </w:t>
      </w:r>
      <w:r w:rsidR="00265BB7">
        <w:rPr>
          <w:sz w:val="22"/>
          <w:lang w:val="sr-Cyrl-CS"/>
        </w:rPr>
        <w:t>излагања на међународним или домаћим научним скуповима</w:t>
      </w:r>
      <w:r w:rsidR="00CB737D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5B3B340" w14:textId="77777777" w:rsidR="004912C6" w:rsidRPr="00687CE9" w:rsidRDefault="004912C6" w:rsidP="004912C6">
      <w:pPr>
        <w:pStyle w:val="Podnaslov1"/>
      </w:pPr>
      <w:r w:rsidRPr="00687CE9">
        <w:t>3.3 Избор у звање редовни професор</w:t>
      </w:r>
    </w:p>
    <w:p w14:paraId="59F04031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 w:rsidR="00596883"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70DB7C80" w14:textId="77777777"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F443F80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="00596883" w:rsidRPr="00596883">
        <w:rPr>
          <w:sz w:val="22"/>
          <w:lang w:val="sr-Cyrl-CS"/>
        </w:rPr>
        <w:t>позитивна оцена педагошког рада, која се утврђује у складу са чланом 13. Правилника о поступку стицања звања и заснивања радног односа</w:t>
      </w:r>
      <w:r w:rsidR="00596883"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6844D4DC" w14:textId="77777777"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3A6E113" w14:textId="77777777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</w:t>
      </w:r>
      <w:r w:rsidR="009A53B7">
        <w:rPr>
          <w:sz w:val="22"/>
          <w:lang w:val="sr-Cyrl-CS"/>
        </w:rPr>
        <w:t>ставника</w:t>
      </w:r>
    </w:p>
    <w:p w14:paraId="241577FC" w14:textId="77777777" w:rsidR="00020169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6A8CF78" w14:textId="77777777" w:rsidR="004912C6" w:rsidRDefault="004912C6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3.3.4. </w:t>
      </w:r>
      <w:r w:rsidR="009A53B7">
        <w:rPr>
          <w:sz w:val="22"/>
          <w:lang w:val="sr-Cyrl-CS"/>
        </w:rPr>
        <w:t xml:space="preserve"> руковођење или чланство у комисијама за најмање пет дипломских радова, од којих најмање два од последњег избора</w:t>
      </w:r>
    </w:p>
    <w:p w14:paraId="752C0F06" w14:textId="77777777"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649509E" w14:textId="77777777"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35A6858E" w14:textId="77777777"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05E6F5A" w14:textId="77777777"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51E2B692" w14:textId="77777777"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182E7F1" w14:textId="77777777"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3.3.7. </w:t>
      </w:r>
      <w:r w:rsidR="00596883" w:rsidRPr="00596883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596883">
        <w:rPr>
          <w:sz w:val="22"/>
          <w:lang w:val="sr-Cyrl-CS"/>
        </w:rPr>
        <w:t>оду од избора у претходно звање</w:t>
      </w:r>
    </w:p>
    <w:p w14:paraId="1608C76B" w14:textId="77777777"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9D7168E" w14:textId="77777777"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</w:t>
      </w:r>
      <w:r w:rsidR="00596883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020169">
        <w:rPr>
          <w:sz w:val="22"/>
          <w:lang w:val="sr-Cyrl-CS"/>
        </w:rPr>
        <w:t xml:space="preserve"> или са </w:t>
      </w:r>
      <w:r w:rsidR="00020169">
        <w:rPr>
          <w:sz w:val="22"/>
        </w:rPr>
        <w:t xml:space="preserve">SCI </w:t>
      </w:r>
      <w:r w:rsidR="00020169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14:paraId="7B894440" w14:textId="77777777"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5C0C3ABE" w14:textId="77777777" w:rsidR="00922829" w:rsidRPr="00922829" w:rsidRDefault="009A53B7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="00922829"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5C366FA7" w14:textId="77777777"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2F663156" w14:textId="77777777"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7E7F77A5" w14:textId="77777777"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М23, са петогодишњим импакт фактором већим од 0.49 према Томсон Ројтерс листи, или</w:t>
      </w:r>
    </w:p>
    <w:p w14:paraId="7B1DF91D" w14:textId="77777777"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47EAB742" w14:textId="77777777"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12854435" w14:textId="77777777" w:rsidR="009A53B7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аутор.</w:t>
      </w:r>
    </w:p>
    <w:p w14:paraId="1D9667F1" w14:textId="77777777"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E1E555B" w14:textId="77777777" w:rsidR="00020169" w:rsidRDefault="009A53B7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3.3.10. најмање шест </w:t>
      </w:r>
      <w:r w:rsidR="00922829">
        <w:rPr>
          <w:sz w:val="22"/>
          <w:lang w:val="sr-Cyrl-CS"/>
        </w:rPr>
        <w:t>излагања на међународним или домаћим научним скуповима</w:t>
      </w:r>
      <w:r w:rsidR="00020169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5CBD3E80" w14:textId="77777777" w:rsidR="00C45E36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>3.3.11.</w:t>
      </w:r>
      <w:r w:rsidR="00C45E36" w:rsidRPr="00C45E36">
        <w:rPr>
          <w:sz w:val="22"/>
          <w:lang w:val="sr-Cyrl-CS"/>
        </w:rPr>
        <w:t xml:space="preserve"> </w:t>
      </w:r>
      <w:r w:rsidR="00C45E36">
        <w:rPr>
          <w:sz w:val="22"/>
          <w:lang w:val="sr-Cyrl-CS"/>
        </w:rPr>
        <w:t>цитираност од 10 хетеро цитата</w:t>
      </w:r>
    </w:p>
    <w:p w14:paraId="6313A86A" w14:textId="77777777" w:rsidR="00C45E36" w:rsidRPr="00C45E36" w:rsidRDefault="00C45E36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……………………………………………………………………………………………………..</w:t>
      </w:r>
    </w:p>
    <w:p w14:paraId="0430C447" w14:textId="77777777" w:rsidR="00E23D14" w:rsidRPr="00E23D14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C45E36">
        <w:rPr>
          <w:sz w:val="22"/>
        </w:rPr>
        <w:t xml:space="preserve">3.3.12. </w:t>
      </w:r>
      <w:r w:rsidR="00E23D14">
        <w:rPr>
          <w:sz w:val="22"/>
          <w:lang w:val="sr-Cyrl-CS"/>
        </w:rPr>
        <w:t xml:space="preserve">у складу са чланом 3. став 3. Ближих критеријума за избор у звања наставника, </w:t>
      </w:r>
      <w:r>
        <w:rPr>
          <w:sz w:val="22"/>
          <w:lang w:val="sr-Cyrl-CS"/>
        </w:rPr>
        <w:t>навести референце којима се показује да кандидат испуњава услове да буде ментор за вођење докторске дисертације</w:t>
      </w:r>
      <w:r w:rsidR="00E23D14">
        <w:rPr>
          <w:sz w:val="22"/>
          <w:lang w:val="sr-Cyrl-CS"/>
        </w:rPr>
        <w:t xml:space="preserve"> (</w:t>
      </w:r>
      <w:r w:rsidR="00E23D14" w:rsidRPr="00E23D14">
        <w:rPr>
          <w:sz w:val="22"/>
          <w:lang w:val="sr-Cyrl-CS"/>
        </w:rPr>
        <w:t>у претходних 10 година оств</w:t>
      </w:r>
      <w:r w:rsidR="00E23D14">
        <w:rPr>
          <w:sz w:val="22"/>
          <w:lang w:val="sr-Cyrl-CS"/>
        </w:rPr>
        <w:t>арена</w:t>
      </w:r>
      <w:r w:rsidR="00E23D14" w:rsidRPr="00E23D14">
        <w:rPr>
          <w:sz w:val="22"/>
          <w:lang w:val="sr-Cyrl-CS"/>
        </w:rPr>
        <w:t xml:space="preserve"> најмање 24 бода, и то: </w:t>
      </w:r>
    </w:p>
    <w:p w14:paraId="5DE67C22" w14:textId="77777777" w:rsidR="00E23D14" w:rsidRPr="00E23D14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6E3501DC" w14:textId="77777777" w:rsidR="00BA314F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>- најмање 20 бодова за радове категорије: M11; M12; M13; M14; M21; M22; M23</w:t>
      </w:r>
      <w:r>
        <w:rPr>
          <w:sz w:val="22"/>
          <w:lang w:val="sr-Cyrl-CS"/>
        </w:rPr>
        <w:t>; M24; M31; M32; M33; M34 и M51</w:t>
      </w:r>
      <w:r w:rsidR="00BA314F">
        <w:rPr>
          <w:sz w:val="22"/>
          <w:lang w:val="sr-Cyrl-CS"/>
        </w:rPr>
        <w:t>.</w:t>
      </w:r>
    </w:p>
    <w:p w14:paraId="02954924" w14:textId="77777777" w:rsidR="002F464D" w:rsidRDefault="00BA314F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</w:t>
      </w:r>
      <w:r w:rsidR="00E23D14">
        <w:rPr>
          <w:sz w:val="22"/>
          <w:lang w:val="sr-Cyrl-CS"/>
        </w:rPr>
        <w:t>)</w:t>
      </w:r>
      <w:r w:rsidR="000D1057">
        <w:rPr>
          <w:sz w:val="22"/>
          <w:lang w:val="sr-Cyrl-CS"/>
        </w:rPr>
        <w:t>:</w:t>
      </w:r>
    </w:p>
    <w:p w14:paraId="34239311" w14:textId="77777777" w:rsidR="002F464D" w:rsidRDefault="002F464D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53CDB45D" w14:textId="77777777" w:rsidR="004912C6" w:rsidRPr="00BE7BE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158D45AE" w14:textId="77777777" w:rsidR="004912C6" w:rsidRPr="00687CE9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4912C6" w:rsidRPr="00F25B52" w14:paraId="599FFBD8" w14:textId="77777777" w:rsidTr="003E5E7B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67B6DB48" w14:textId="77777777"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6D074666" w14:textId="77777777"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4B24B0D0" w14:textId="77777777" w:rsidR="004912C6" w:rsidRPr="00575E45" w:rsidRDefault="00575E45" w:rsidP="0036517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Pr="00DC470A">
              <w:t>8/18-01-010/21-007</w:t>
            </w:r>
            <w:r>
              <w:t xml:space="preserve"> </w:t>
            </w:r>
            <w:r w:rsidR="00365175"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Pr="00DC470A">
              <w:t>27. 12. 2021. године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4912C6" w:rsidRPr="00F25B52" w14:paraId="140C030F" w14:textId="77777777" w:rsidTr="003E5E7B">
        <w:tc>
          <w:tcPr>
            <w:tcW w:w="386" w:type="dxa"/>
            <w:tcBorders>
              <w:top w:val="dotted" w:sz="4" w:space="0" w:color="auto"/>
            </w:tcBorders>
            <w:noWrap/>
          </w:tcPr>
          <w:p w14:paraId="418D700D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6A1072AB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4912C6" w:rsidRPr="00F25B52" w14:paraId="495D7795" w14:textId="77777777" w:rsidTr="003E5E7B">
        <w:tc>
          <w:tcPr>
            <w:tcW w:w="386" w:type="dxa"/>
            <w:noWrap/>
          </w:tcPr>
          <w:p w14:paraId="2BDE105F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0126CFA7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48F8E38D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0F3E86AC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6CC12962" w14:textId="77777777"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575E45" w:rsidRPr="00F25B52" w14:paraId="6607B1A6" w14:textId="77777777" w:rsidTr="003E5E7B">
        <w:tc>
          <w:tcPr>
            <w:tcW w:w="386" w:type="dxa"/>
            <w:noWrap/>
          </w:tcPr>
          <w:p w14:paraId="21C16706" w14:textId="77777777" w:rsidR="00575E45" w:rsidRPr="00F25B52" w:rsidRDefault="00575E45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139A0722" w14:textId="77777777" w:rsidR="00BE3B02" w:rsidRDefault="00BE3B02" w:rsidP="00BE3B02">
            <w:pPr>
              <w:spacing w:after="120"/>
            </w:pPr>
          </w:p>
          <w:p w14:paraId="17104E70" w14:textId="77777777" w:rsidR="00575E45" w:rsidRPr="00BB5033" w:rsidRDefault="00575E45" w:rsidP="00BE3B02">
            <w:pPr>
              <w:spacing w:after="120"/>
            </w:pPr>
            <w:r>
              <w:t>др Зоран Јевтовић</w:t>
            </w:r>
          </w:p>
        </w:tc>
        <w:tc>
          <w:tcPr>
            <w:tcW w:w="2218" w:type="dxa"/>
            <w:noWrap/>
          </w:tcPr>
          <w:p w14:paraId="679DE32B" w14:textId="77777777" w:rsidR="00BE3B02" w:rsidRDefault="00BE3B02" w:rsidP="00C45854">
            <w:pPr>
              <w:spacing w:after="120"/>
              <w:jc w:val="both"/>
            </w:pPr>
          </w:p>
          <w:p w14:paraId="2F20E993" w14:textId="77777777" w:rsidR="00575E45" w:rsidRDefault="00BE3B02" w:rsidP="00C45854">
            <w:pPr>
              <w:spacing w:after="120"/>
              <w:jc w:val="both"/>
            </w:pPr>
            <w:r>
              <w:t>Р</w:t>
            </w:r>
            <w:r w:rsidR="00575E45">
              <w:t>едовни професор</w:t>
            </w:r>
          </w:p>
          <w:p w14:paraId="1CAD7709" w14:textId="77777777" w:rsidR="00575E45" w:rsidRPr="00BB5033" w:rsidRDefault="00575E45" w:rsidP="00C45854">
            <w:pPr>
              <w:spacing w:after="120"/>
              <w:jc w:val="both"/>
            </w:pPr>
          </w:p>
        </w:tc>
        <w:tc>
          <w:tcPr>
            <w:tcW w:w="2218" w:type="dxa"/>
            <w:noWrap/>
          </w:tcPr>
          <w:p w14:paraId="45BC4473" w14:textId="77777777" w:rsidR="00575E45" w:rsidRPr="007E462D" w:rsidRDefault="00575E45" w:rsidP="00C45854">
            <w:pPr>
              <w:spacing w:after="120"/>
              <w:jc w:val="both"/>
            </w:pPr>
            <w:r>
              <w:t>Комуникологија и новинарство</w:t>
            </w:r>
          </w:p>
        </w:tc>
        <w:tc>
          <w:tcPr>
            <w:tcW w:w="3239" w:type="dxa"/>
            <w:noWrap/>
          </w:tcPr>
          <w:p w14:paraId="629AC1BF" w14:textId="77777777" w:rsidR="00575E45" w:rsidRPr="00BB5033" w:rsidRDefault="00575E45" w:rsidP="00C45854">
            <w:pPr>
              <w:spacing w:after="120"/>
              <w:jc w:val="both"/>
            </w:pPr>
            <w:r>
              <w:t>Филозофски факултет Универзитета у Нишу</w:t>
            </w:r>
          </w:p>
        </w:tc>
      </w:tr>
      <w:tr w:rsidR="00575E45" w:rsidRPr="00F25B52" w14:paraId="515FB8B9" w14:textId="77777777" w:rsidTr="00575E45">
        <w:tc>
          <w:tcPr>
            <w:tcW w:w="386" w:type="dxa"/>
            <w:noWrap/>
          </w:tcPr>
          <w:p w14:paraId="50371169" w14:textId="77777777" w:rsidR="00575E45" w:rsidRPr="00F25B52" w:rsidRDefault="00575E45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noWrap/>
          </w:tcPr>
          <w:p w14:paraId="6BA3B665" w14:textId="77777777" w:rsidR="00575E45" w:rsidRPr="00454A4C" w:rsidRDefault="00575E45" w:rsidP="00BE3B02">
            <w:pPr>
              <w:spacing w:after="120"/>
            </w:pPr>
            <w:r>
              <w:t xml:space="preserve">др Анка Михајлов Прокоповић </w:t>
            </w:r>
          </w:p>
        </w:tc>
        <w:tc>
          <w:tcPr>
            <w:tcW w:w="2218" w:type="dxa"/>
            <w:noWrap/>
          </w:tcPr>
          <w:p w14:paraId="029924F3" w14:textId="77777777" w:rsidR="00575E45" w:rsidRPr="00BE3B02" w:rsidRDefault="00BE3B02" w:rsidP="00C45854">
            <w:pPr>
              <w:spacing w:after="120"/>
              <w:jc w:val="both"/>
            </w:pPr>
            <w:r>
              <w:t>Д</w:t>
            </w:r>
            <w:r w:rsidR="00575E45">
              <w:t>оцент</w:t>
            </w:r>
          </w:p>
          <w:p w14:paraId="482B3340" w14:textId="77777777" w:rsidR="00575E45" w:rsidRPr="00BB5033" w:rsidRDefault="00575E45" w:rsidP="00C45854">
            <w:pPr>
              <w:spacing w:after="120"/>
              <w:jc w:val="both"/>
            </w:pPr>
          </w:p>
        </w:tc>
        <w:tc>
          <w:tcPr>
            <w:tcW w:w="2218" w:type="dxa"/>
            <w:noWrap/>
          </w:tcPr>
          <w:p w14:paraId="3C5A0834" w14:textId="77777777" w:rsidR="00575E45" w:rsidRPr="007E462D" w:rsidRDefault="00575E45" w:rsidP="00C45854">
            <w:pPr>
              <w:spacing w:after="120"/>
              <w:jc w:val="both"/>
            </w:pPr>
            <w:r>
              <w:t xml:space="preserve">Комуникологија, језик и студије медија </w:t>
            </w:r>
          </w:p>
        </w:tc>
        <w:tc>
          <w:tcPr>
            <w:tcW w:w="3239" w:type="dxa"/>
            <w:noWrap/>
          </w:tcPr>
          <w:p w14:paraId="64F97739" w14:textId="77777777" w:rsidR="00575E45" w:rsidRPr="00BB5033" w:rsidRDefault="00575E45" w:rsidP="00C45854">
            <w:pPr>
              <w:spacing w:after="120"/>
              <w:jc w:val="both"/>
            </w:pPr>
            <w:r>
              <w:t xml:space="preserve">Филозофски факултет Универзитета у Нишу </w:t>
            </w:r>
          </w:p>
        </w:tc>
      </w:tr>
      <w:tr w:rsidR="00575E45" w:rsidRPr="00F25B52" w14:paraId="4EC390D0" w14:textId="77777777" w:rsidTr="00575E45">
        <w:tc>
          <w:tcPr>
            <w:tcW w:w="386" w:type="dxa"/>
            <w:noWrap/>
          </w:tcPr>
          <w:p w14:paraId="603E6413" w14:textId="77777777" w:rsidR="00575E45" w:rsidRPr="00F25B52" w:rsidRDefault="00575E45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492290F" w14:textId="77777777" w:rsidR="00575E45" w:rsidRPr="00BB5033" w:rsidRDefault="00575E45" w:rsidP="00BE3B02">
            <w:pPr>
              <w:spacing w:after="120"/>
            </w:pPr>
            <w:r>
              <w:t>др Добривоје Станојевић</w:t>
            </w:r>
          </w:p>
        </w:tc>
        <w:tc>
          <w:tcPr>
            <w:tcW w:w="2218" w:type="dxa"/>
            <w:noWrap/>
          </w:tcPr>
          <w:p w14:paraId="063DFD78" w14:textId="77777777" w:rsidR="00575E45" w:rsidRPr="00BE3B02" w:rsidRDefault="00BE3B02" w:rsidP="00C45854">
            <w:pPr>
              <w:spacing w:after="120"/>
              <w:jc w:val="both"/>
            </w:pPr>
            <w:r>
              <w:t>Р</w:t>
            </w:r>
            <w:r w:rsidR="00575E45">
              <w:t>едовни професор</w:t>
            </w:r>
          </w:p>
        </w:tc>
        <w:tc>
          <w:tcPr>
            <w:tcW w:w="2218" w:type="dxa"/>
            <w:noWrap/>
          </w:tcPr>
          <w:p w14:paraId="13318FFB" w14:textId="77777777" w:rsidR="00575E45" w:rsidRPr="00454A4C" w:rsidRDefault="00575E45" w:rsidP="00C45854">
            <w:pPr>
              <w:spacing w:after="120"/>
              <w:jc w:val="both"/>
            </w:pPr>
            <w:r>
              <w:t>Медијске студије и новинарство</w:t>
            </w:r>
          </w:p>
        </w:tc>
        <w:tc>
          <w:tcPr>
            <w:tcW w:w="3239" w:type="dxa"/>
            <w:noWrap/>
          </w:tcPr>
          <w:p w14:paraId="6F6D4A2D" w14:textId="77777777" w:rsidR="00575E45" w:rsidRPr="00BB5033" w:rsidRDefault="00575E45" w:rsidP="00C45854">
            <w:pPr>
              <w:spacing w:after="120"/>
              <w:jc w:val="both"/>
            </w:pPr>
            <w:r>
              <w:t>Факултет политичких наука Универзитета у Београду</w:t>
            </w:r>
          </w:p>
        </w:tc>
      </w:tr>
    </w:tbl>
    <w:p w14:paraId="3F976E21" w14:textId="22F0D3DD" w:rsidR="004912C6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2F68B76A" w14:textId="77777777" w:rsidR="004912C6" w:rsidRPr="001F6120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BE3B02">
        <w:rPr>
          <w:sz w:val="22"/>
          <w:lang w:val="sr-Cyrl-CS"/>
        </w:rPr>
        <w:t>:</w:t>
      </w:r>
      <w:r w:rsidR="001F6120">
        <w:rPr>
          <w:sz w:val="22"/>
          <w:lang w:val="sr-Cyrl-CS"/>
        </w:rPr>
        <w:t xml:space="preserve"> </w:t>
      </w:r>
      <w:r w:rsidR="00575E45" w:rsidRPr="00575E45">
        <w:rPr>
          <w:b/>
          <w:sz w:val="22"/>
        </w:rPr>
        <w:t xml:space="preserve">Један кандидат (Ивана Стаменковић) </w:t>
      </w:r>
    </w:p>
    <w:p w14:paraId="5F5125AA" w14:textId="32097C8C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="00317A63">
        <w:rPr>
          <w:sz w:val="22"/>
          <w:lang w:val="sr-Cyrl-CS"/>
        </w:rPr>
        <w:t xml:space="preserve"> /</w:t>
      </w:r>
    </w:p>
    <w:p w14:paraId="471EC186" w14:textId="77777777" w:rsidR="004912C6" w:rsidRDefault="004912C6" w:rsidP="00BE3B0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  <w:r w:rsidR="00BE3B02">
        <w:rPr>
          <w:sz w:val="22"/>
          <w:lang w:val="sr-Cyrl-CS"/>
        </w:rPr>
        <w:t xml:space="preserve">: </w:t>
      </w:r>
      <w:r w:rsidR="00575E45" w:rsidRPr="00575E45">
        <w:rPr>
          <w:b/>
          <w:sz w:val="22"/>
          <w:lang w:val="sr-Cyrl-CS"/>
        </w:rPr>
        <w:t>28. 01. 2022. годин</w:t>
      </w:r>
      <w:r w:rsidR="00BE3B02">
        <w:rPr>
          <w:b/>
          <w:sz w:val="22"/>
          <w:lang w:val="sr-Cyrl-CS"/>
        </w:rPr>
        <w:t>е</w:t>
      </w:r>
    </w:p>
    <w:p w14:paraId="6601E87C" w14:textId="5FC71381"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  <w:r w:rsidR="00BE3B02">
        <w:rPr>
          <w:sz w:val="22"/>
          <w:lang w:val="sr-Cyrl-CS"/>
        </w:rPr>
        <w:t xml:space="preserve">: </w:t>
      </w:r>
      <w:r w:rsidR="00575E45" w:rsidRPr="00575E45">
        <w:rPr>
          <w:b/>
          <w:sz w:val="22"/>
          <w:lang w:val="sr-Cyrl-CS"/>
        </w:rPr>
        <w:t>Не</w:t>
      </w:r>
    </w:p>
    <w:p w14:paraId="7240C246" w14:textId="77777777"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  <w:r w:rsidR="00BE3B02">
        <w:rPr>
          <w:sz w:val="22"/>
          <w:lang w:val="sr-Cyrl-CS"/>
        </w:rPr>
        <w:t xml:space="preserve">: </w:t>
      </w:r>
      <w:r w:rsidR="00575E45" w:rsidRPr="00575E45">
        <w:rPr>
          <w:b/>
          <w:sz w:val="22"/>
          <w:lang w:val="sr-Cyrl-CS"/>
        </w:rPr>
        <w:t>28. 01. 2022. године</w:t>
      </w:r>
    </w:p>
    <w:p w14:paraId="7D9E901C" w14:textId="77777777" w:rsidR="006B4BFF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  <w:r w:rsidR="00BE3B02">
        <w:rPr>
          <w:sz w:val="22"/>
          <w:lang w:val="sr-Cyrl-CS"/>
        </w:rPr>
        <w:t xml:space="preserve">: </w:t>
      </w:r>
      <w:r w:rsidR="00575E45">
        <w:rPr>
          <w:b/>
          <w:bCs/>
          <w:sz w:val="22"/>
          <w:lang w:val="sr-Cyrl-CS"/>
        </w:rPr>
        <w:t>Интернет страница Филозофског факултета у Нишу (Избори у звања), Огласна табла Филозофског факултета у Нишу, Библиотека Филозофског факултета</w:t>
      </w:r>
    </w:p>
    <w:p w14:paraId="352EA129" w14:textId="6016A50F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</w:t>
      </w:r>
      <w:r w:rsidR="00BE3B02">
        <w:rPr>
          <w:sz w:val="22"/>
          <w:lang w:val="sr-Cyrl-CS"/>
        </w:rPr>
        <w:t xml:space="preserve"> подаци о подносиоцу приговора): </w:t>
      </w:r>
      <w:r w:rsidR="00BE3B02" w:rsidRPr="00145378">
        <w:rPr>
          <w:b/>
          <w:sz w:val="22"/>
        </w:rPr>
        <w:t>Није било приговора.</w:t>
      </w:r>
      <w:r w:rsidR="00BE3B02">
        <w:rPr>
          <w:sz w:val="22"/>
          <w:lang w:val="sr-Cyrl-CS"/>
        </w:rPr>
        <w:t xml:space="preserve"> </w:t>
      </w:r>
    </w:p>
    <w:p w14:paraId="58E96B40" w14:textId="12FD8555"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  <w:r w:rsidR="00317A63">
        <w:rPr>
          <w:sz w:val="22"/>
          <w:lang w:val="sr-Cyrl-CS"/>
        </w:rPr>
        <w:t>:</w:t>
      </w:r>
      <w:r w:rsidR="00317A63" w:rsidRPr="00317A63">
        <w:rPr>
          <w:sz w:val="22"/>
          <w:lang w:val="sr-Cyrl-CS"/>
        </w:rPr>
        <w:t xml:space="preserve"> </w:t>
      </w:r>
      <w:r w:rsidR="00317A63" w:rsidRPr="00317A63">
        <w:rPr>
          <w:b/>
          <w:bCs/>
          <w:sz w:val="22"/>
          <w:lang w:val="sr-Cyrl-CS"/>
        </w:rPr>
        <w:t>Није било</w:t>
      </w:r>
    </w:p>
    <w:p w14:paraId="71C699A9" w14:textId="77777777"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Pr="00D73CD2">
        <w:rPr>
          <w:sz w:val="22"/>
          <w:lang w:val="sr-Cyrl-CS"/>
        </w:rPr>
        <w:t xml:space="preserve">(унети закључак Комисије и образложење изнетог </w:t>
      </w:r>
      <w:r>
        <w:rPr>
          <w:sz w:val="22"/>
          <w:lang w:val="sr-Cyrl-CS"/>
        </w:rPr>
        <w:t>з</w:t>
      </w:r>
      <w:r w:rsidRPr="00D73CD2">
        <w:rPr>
          <w:sz w:val="22"/>
          <w:lang w:val="sr-Cyrl-CS"/>
        </w:rPr>
        <w:t>акључка</w:t>
      </w:r>
      <w:r>
        <w:rPr>
          <w:sz w:val="22"/>
          <w:lang w:val="sr-Cyrl-CS"/>
        </w:rPr>
        <w:t xml:space="preserve"> из извештаја Комисије)</w:t>
      </w:r>
      <w:r w:rsidRPr="00D73CD2">
        <w:rPr>
          <w:sz w:val="22"/>
          <w:lang w:val="sr-Cyrl-CS"/>
        </w:rPr>
        <w:t xml:space="preserve"> </w:t>
      </w:r>
    </w:p>
    <w:p w14:paraId="6B01E200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</w:rPr>
      </w:pPr>
      <w:r w:rsidRPr="00575E45">
        <w:rPr>
          <w:bCs/>
          <w:sz w:val="22"/>
        </w:rPr>
        <w:t xml:space="preserve">На конкурс за избор </w:t>
      </w:r>
      <w:r w:rsidR="00BE3B02">
        <w:rPr>
          <w:bCs/>
          <w:sz w:val="22"/>
        </w:rPr>
        <w:t xml:space="preserve">наставника </w:t>
      </w:r>
      <w:r w:rsidRPr="00575E45">
        <w:rPr>
          <w:bCs/>
          <w:sz w:val="22"/>
        </w:rPr>
        <w:t>у звање доцент за ужу научну област Комуникологија, језик и студије медија (</w:t>
      </w:r>
      <w:r w:rsidRPr="00BE3B02">
        <w:rPr>
          <w:bCs/>
          <w:i/>
          <w:sz w:val="22"/>
        </w:rPr>
        <w:t>Култура комуницирања</w:t>
      </w:r>
      <w:r w:rsidRPr="00575E45">
        <w:rPr>
          <w:bCs/>
          <w:sz w:val="22"/>
        </w:rPr>
        <w:t xml:space="preserve"> и </w:t>
      </w:r>
      <w:r w:rsidRPr="00BE3B02">
        <w:rPr>
          <w:bCs/>
          <w:i/>
          <w:sz w:val="22"/>
        </w:rPr>
        <w:t>Медијска публика</w:t>
      </w:r>
      <w:r w:rsidRPr="00575E45">
        <w:rPr>
          <w:bCs/>
          <w:sz w:val="22"/>
        </w:rPr>
        <w:t xml:space="preserve">) јавила се једна кандидаткиња др Ивана Стаменковић, доктор културолошких наука. На основу података из пријаве и поднете документације, као и анализе научне, стручне и педагошке активности кандидаткиње, Комисија сматра да др Ивана Стаменковић испуњава све услове за избор у звање доцент, а према Закону о високом образовању РС, Статуту Универзитета у Нишу, као и према Ближим критеријумима за избор наставника Универзитета у Нишу. </w:t>
      </w:r>
    </w:p>
    <w:p w14:paraId="424812B6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</w:rPr>
      </w:pPr>
      <w:r w:rsidRPr="00575E45">
        <w:rPr>
          <w:bCs/>
          <w:sz w:val="22"/>
        </w:rPr>
        <w:t xml:space="preserve">Кандидаткиња др Ивана Стаменковић испунила је све услове: </w:t>
      </w:r>
    </w:p>
    <w:p w14:paraId="62029B91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</w:rPr>
      </w:pPr>
      <w:r>
        <w:rPr>
          <w:bCs/>
          <w:sz w:val="22"/>
        </w:rPr>
        <w:t>•</w:t>
      </w:r>
      <w:r w:rsidRPr="00575E45">
        <w:rPr>
          <w:bCs/>
          <w:sz w:val="22"/>
        </w:rPr>
        <w:t xml:space="preserve">доктор наука из области за коју је конкурс расписан; </w:t>
      </w:r>
    </w:p>
    <w:p w14:paraId="19170682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</w:rPr>
      </w:pPr>
      <w:r w:rsidRPr="00575E45">
        <w:rPr>
          <w:bCs/>
          <w:sz w:val="22"/>
        </w:rPr>
        <w:t>•</w:t>
      </w:r>
      <w:r w:rsidRPr="00575E45">
        <w:rPr>
          <w:bCs/>
          <w:sz w:val="22"/>
        </w:rPr>
        <w:tab/>
        <w:t xml:space="preserve">приступно предавање из уже научне области за коју се бира, позитивно оцењено од стране високошколске установе која је објавила конкурс (одржано 26. 01. 2022. године пред Комисијом: Доц. др Анка Михајлов Прокоповић, доц. др Марта Митровић и доц. др Невен Обрадовић); </w:t>
      </w:r>
    </w:p>
    <w:p w14:paraId="2361743B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</w:rPr>
      </w:pPr>
      <w:r>
        <w:rPr>
          <w:bCs/>
          <w:sz w:val="22"/>
        </w:rPr>
        <w:t>•</w:t>
      </w:r>
      <w:r w:rsidRPr="00575E45">
        <w:rPr>
          <w:bCs/>
          <w:sz w:val="22"/>
        </w:rPr>
        <w:t xml:space="preserve">учешће у научним пројектима; </w:t>
      </w:r>
    </w:p>
    <w:p w14:paraId="6CB4CE74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</w:rPr>
      </w:pPr>
      <w:r>
        <w:rPr>
          <w:bCs/>
          <w:sz w:val="22"/>
        </w:rPr>
        <w:t>•</w:t>
      </w:r>
      <w:r w:rsidRPr="00575E45">
        <w:rPr>
          <w:bCs/>
          <w:sz w:val="22"/>
        </w:rPr>
        <w:t xml:space="preserve">остварено више елемената доприноса широкој академској заједници; </w:t>
      </w:r>
    </w:p>
    <w:p w14:paraId="6F611BDE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</w:rPr>
      </w:pPr>
      <w:r w:rsidRPr="00575E45">
        <w:rPr>
          <w:bCs/>
          <w:sz w:val="22"/>
        </w:rPr>
        <w:t>•</w:t>
      </w:r>
      <w:r w:rsidRPr="00575E45">
        <w:rPr>
          <w:bCs/>
          <w:sz w:val="22"/>
        </w:rPr>
        <w:tab/>
        <w:t xml:space="preserve">у последњих пет година објављен најмање један рад у часопису факултета Универзитета у Нишу, као првопотписан аутор; </w:t>
      </w:r>
    </w:p>
    <w:p w14:paraId="7B770ADB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</w:rPr>
      </w:pPr>
      <w:r w:rsidRPr="00575E45">
        <w:rPr>
          <w:bCs/>
          <w:sz w:val="22"/>
        </w:rPr>
        <w:lastRenderedPageBreak/>
        <w:t>•</w:t>
      </w:r>
      <w:r w:rsidRPr="00575E45">
        <w:rPr>
          <w:bCs/>
          <w:sz w:val="22"/>
        </w:rPr>
        <w:tab/>
        <w:t xml:space="preserve">у последњих пет година најмање један рад објављен у часопису на енглеском језику, као првопотписани аутор и најмање један рад у часопису на енглеском језику као другопотписани аутор; </w:t>
      </w:r>
    </w:p>
    <w:p w14:paraId="20E87377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</w:rPr>
      </w:pPr>
      <w:r>
        <w:rPr>
          <w:bCs/>
          <w:sz w:val="22"/>
        </w:rPr>
        <w:t>•</w:t>
      </w:r>
      <w:r w:rsidRPr="00575E45">
        <w:rPr>
          <w:bCs/>
          <w:sz w:val="22"/>
        </w:rPr>
        <w:t xml:space="preserve">најмање једно излагање на међународном или домаћем научном скупу.  </w:t>
      </w:r>
    </w:p>
    <w:p w14:paraId="10A2521B" w14:textId="77777777" w:rsidR="00575E45" w:rsidRPr="00575E45" w:rsidRDefault="00575E45" w:rsidP="00575E4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</w:rPr>
      </w:pPr>
    </w:p>
    <w:p w14:paraId="03F5FF7E" w14:textId="7B167EBE" w:rsidR="004912C6" w:rsidRDefault="00575E45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575E45">
        <w:rPr>
          <w:bCs/>
          <w:sz w:val="22"/>
        </w:rPr>
        <w:t xml:space="preserve">Узимајући у обзир све критеријуме за избор наставника, квалитете и научна постигнућа кандидаткиње, Комисија за писање извештаја о пријављеним учесницима конкурса, једногласно </w:t>
      </w:r>
      <w:r w:rsidR="00471E01">
        <w:rPr>
          <w:bCs/>
          <w:sz w:val="22"/>
        </w:rPr>
        <w:t xml:space="preserve">и са задовољством предлаже </w:t>
      </w:r>
      <w:r w:rsidR="00BE3B02">
        <w:rPr>
          <w:bCs/>
          <w:sz w:val="22"/>
        </w:rPr>
        <w:t>д</w:t>
      </w:r>
      <w:r w:rsidR="00471E01" w:rsidRPr="002E72BA">
        <w:rPr>
          <w:bCs/>
          <w:sz w:val="22"/>
        </w:rPr>
        <w:t>а</w:t>
      </w:r>
      <w:r w:rsidRPr="00575E45">
        <w:rPr>
          <w:bCs/>
          <w:sz w:val="22"/>
        </w:rPr>
        <w:t xml:space="preserve"> </w:t>
      </w:r>
      <w:r w:rsidR="00BE3B02">
        <w:rPr>
          <w:bCs/>
          <w:sz w:val="22"/>
        </w:rPr>
        <w:t xml:space="preserve">се </w:t>
      </w:r>
      <w:r w:rsidRPr="00575E45">
        <w:rPr>
          <w:bCs/>
          <w:sz w:val="22"/>
        </w:rPr>
        <w:t xml:space="preserve">др Ивана Стаменковић </w:t>
      </w:r>
      <w:r w:rsidRPr="00471E01">
        <w:rPr>
          <w:b/>
          <w:bCs/>
          <w:sz w:val="22"/>
        </w:rPr>
        <w:t>изабере у звање доцент</w:t>
      </w:r>
      <w:r w:rsidRPr="00575E45">
        <w:rPr>
          <w:bCs/>
          <w:sz w:val="22"/>
        </w:rPr>
        <w:t xml:space="preserve"> за ужу научну област Комуникологија, језик и студије медија (</w:t>
      </w:r>
      <w:r w:rsidRPr="00BE3B02">
        <w:rPr>
          <w:bCs/>
          <w:i/>
          <w:sz w:val="22"/>
        </w:rPr>
        <w:t>Култура комуницирања</w:t>
      </w:r>
      <w:r w:rsidRPr="00575E45">
        <w:rPr>
          <w:bCs/>
          <w:sz w:val="22"/>
        </w:rPr>
        <w:t xml:space="preserve"> и </w:t>
      </w:r>
      <w:r w:rsidRPr="00BE3B02">
        <w:rPr>
          <w:bCs/>
          <w:i/>
          <w:sz w:val="22"/>
        </w:rPr>
        <w:t>Медијска публика</w:t>
      </w:r>
      <w:r w:rsidRPr="00575E45">
        <w:rPr>
          <w:bCs/>
          <w:sz w:val="22"/>
        </w:rPr>
        <w:t>) на Филозофском факултету Универзитета у Нишу</w:t>
      </w:r>
      <w:r w:rsidR="00471E01">
        <w:rPr>
          <w:bCs/>
          <w:sz w:val="22"/>
        </w:rPr>
        <w:t xml:space="preserve">. </w:t>
      </w:r>
    </w:p>
    <w:p w14:paraId="0F5738A1" w14:textId="77777777"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  <w:r w:rsidRPr="00D73CD2">
        <w:rPr>
          <w:sz w:val="22"/>
          <w:szCs w:val="22"/>
          <w:lang w:val="sr-Cyrl-CS"/>
        </w:rPr>
        <w:t>(</w:t>
      </w:r>
      <w:r w:rsidRPr="00D73CD2">
        <w:rPr>
          <w:rFonts w:eastAsia="SimSun"/>
          <w:sz w:val="22"/>
          <w:szCs w:val="22"/>
          <w:lang w:val="sr-Cyrl-CS"/>
        </w:rPr>
        <w:t xml:space="preserve">Уколико </w:t>
      </w:r>
      <w:r>
        <w:rPr>
          <w:rFonts w:eastAsia="SimSun"/>
          <w:sz w:val="22"/>
          <w:szCs w:val="22"/>
          <w:lang w:val="sr-Cyrl-CS"/>
        </w:rPr>
        <w:t>је било више учесника конкурса унети</w:t>
      </w:r>
      <w:r w:rsidRPr="00D73CD2">
        <w:rPr>
          <w:rFonts w:eastAsia="SimSun"/>
          <w:sz w:val="22"/>
          <w:szCs w:val="22"/>
          <w:lang w:val="sr-Cyrl-CS"/>
        </w:rPr>
        <w:t xml:space="preserve"> додатно образложење, </w:t>
      </w:r>
      <w:r>
        <w:rPr>
          <w:rFonts w:eastAsia="SimSun"/>
          <w:sz w:val="22"/>
          <w:szCs w:val="22"/>
          <w:lang w:val="sr-Cyrl-CS"/>
        </w:rPr>
        <w:t>са разлозима</w:t>
      </w:r>
      <w:r w:rsidRPr="00D73CD2">
        <w:rPr>
          <w:rFonts w:eastAsia="SimSun"/>
          <w:sz w:val="22"/>
          <w:szCs w:val="22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D73CD2">
        <w:rPr>
          <w:sz w:val="22"/>
          <w:szCs w:val="22"/>
          <w:lang w:val="sr-Cyrl-CS"/>
        </w:rPr>
        <w:t xml:space="preserve">) </w:t>
      </w:r>
    </w:p>
    <w:p w14:paraId="20242047" w14:textId="42DEDECF" w:rsidR="004912C6" w:rsidRDefault="00317A63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учесника конкурса</w:t>
      </w:r>
      <w:r w:rsidR="004912C6">
        <w:rPr>
          <w:sz w:val="22"/>
          <w:lang w:val="sr-Cyrl-CS"/>
        </w:rPr>
        <w:tab/>
      </w:r>
    </w:p>
    <w:p w14:paraId="5BCEDA31" w14:textId="77777777" w:rsidR="004912C6" w:rsidRDefault="004912C6" w:rsidP="00317A63">
      <w:pPr>
        <w:rPr>
          <w:sz w:val="22"/>
          <w:lang w:val="sr-Cyrl-CS"/>
        </w:rPr>
      </w:pPr>
    </w:p>
    <w:p w14:paraId="29956B10" w14:textId="77777777" w:rsidR="004912C6" w:rsidRDefault="004912C6" w:rsidP="004912C6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64390673" w14:textId="77777777" w:rsidR="004912C6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7AB9481C" w14:textId="77777777" w:rsidR="004912C6" w:rsidRDefault="004912C6" w:rsidP="004912C6"/>
    <w:p w14:paraId="31104E50" w14:textId="77777777" w:rsidR="004912C6" w:rsidRDefault="004912C6">
      <w:pPr>
        <w:rPr>
          <w:lang w:val="sr-Cyrl-CS"/>
        </w:rPr>
      </w:pPr>
    </w:p>
    <w:p w14:paraId="59991B84" w14:textId="77777777" w:rsidR="00EB3795" w:rsidRDefault="00EB3795" w:rsidP="00583FF1">
      <w:pPr>
        <w:ind w:left="5040"/>
        <w:rPr>
          <w:sz w:val="22"/>
          <w:lang w:val="sr-Cyrl-CS"/>
        </w:rPr>
      </w:pPr>
    </w:p>
    <w:p w14:paraId="61C18997" w14:textId="77777777" w:rsidR="00365175" w:rsidRPr="00365175" w:rsidRDefault="00365175" w:rsidP="00583FF1">
      <w:pPr>
        <w:ind w:left="5040"/>
        <w:rPr>
          <w:sz w:val="22"/>
          <w:lang w:val="sr-Cyrl-CS"/>
        </w:rPr>
      </w:pPr>
    </w:p>
    <w:p w14:paraId="58C8629C" w14:textId="77777777" w:rsidR="00EB3795" w:rsidRDefault="00EB3795" w:rsidP="00583FF1">
      <w:pPr>
        <w:ind w:left="5040"/>
        <w:rPr>
          <w:sz w:val="22"/>
        </w:rPr>
      </w:pPr>
    </w:p>
    <w:p w14:paraId="1A7BE513" w14:textId="77777777" w:rsidR="00EB3795" w:rsidRDefault="00EB3795" w:rsidP="00583FF1">
      <w:pPr>
        <w:ind w:left="5040"/>
        <w:rPr>
          <w:sz w:val="22"/>
        </w:rPr>
      </w:pPr>
    </w:p>
    <w:p w14:paraId="1E0FBAAF" w14:textId="77777777" w:rsidR="00EB3795" w:rsidRDefault="00EB3795" w:rsidP="00583FF1">
      <w:pPr>
        <w:ind w:left="5040"/>
        <w:rPr>
          <w:sz w:val="22"/>
        </w:rPr>
      </w:pPr>
    </w:p>
    <w:p w14:paraId="5C798890" w14:textId="77777777" w:rsidR="00EA15E8" w:rsidRDefault="00EA15E8" w:rsidP="00583FF1">
      <w:pPr>
        <w:ind w:left="5040"/>
        <w:rPr>
          <w:sz w:val="22"/>
          <w:lang w:val="sr-Cyrl-CS"/>
        </w:rPr>
      </w:pPr>
    </w:p>
    <w:p w14:paraId="3D78F6F8" w14:textId="77777777" w:rsidR="000674A4" w:rsidRPr="001F6120" w:rsidRDefault="000674A4" w:rsidP="001F6120">
      <w:pPr>
        <w:rPr>
          <w:sz w:val="22"/>
        </w:rPr>
      </w:pPr>
    </w:p>
    <w:p w14:paraId="64A76F31" w14:textId="77777777" w:rsidR="00547067" w:rsidRDefault="00547067" w:rsidP="00583FF1">
      <w:pPr>
        <w:ind w:left="5040"/>
        <w:rPr>
          <w:sz w:val="22"/>
        </w:rPr>
      </w:pPr>
    </w:p>
    <w:p w14:paraId="0661A89C" w14:textId="77777777" w:rsidR="00547067" w:rsidRDefault="00547067" w:rsidP="00583FF1">
      <w:pPr>
        <w:ind w:left="5040"/>
        <w:rPr>
          <w:sz w:val="22"/>
          <w:lang w:val="sr-Cyrl-CS"/>
        </w:rPr>
      </w:pPr>
    </w:p>
    <w:p w14:paraId="6B8E1B2C" w14:textId="77777777" w:rsidR="002F464D" w:rsidRDefault="002F464D" w:rsidP="00583FF1">
      <w:pPr>
        <w:ind w:left="5040"/>
        <w:rPr>
          <w:sz w:val="22"/>
          <w:lang w:val="sr-Cyrl-CS"/>
        </w:rPr>
      </w:pPr>
    </w:p>
    <w:p w14:paraId="45B55128" w14:textId="77777777" w:rsidR="002F464D" w:rsidRDefault="002F464D" w:rsidP="00583FF1">
      <w:pPr>
        <w:ind w:left="5040"/>
        <w:rPr>
          <w:sz w:val="22"/>
          <w:lang w:val="sr-Cyrl-CS"/>
        </w:rPr>
      </w:pPr>
    </w:p>
    <w:p w14:paraId="57F75434" w14:textId="77777777" w:rsidR="002F464D" w:rsidRDefault="002F464D" w:rsidP="00583FF1">
      <w:pPr>
        <w:ind w:left="5040"/>
        <w:rPr>
          <w:sz w:val="22"/>
          <w:lang w:val="sr-Cyrl-CS"/>
        </w:rPr>
      </w:pPr>
    </w:p>
    <w:p w14:paraId="46664594" w14:textId="77777777" w:rsidR="002F464D" w:rsidRDefault="002F464D" w:rsidP="00583FF1">
      <w:pPr>
        <w:ind w:left="5040"/>
        <w:rPr>
          <w:sz w:val="22"/>
          <w:lang w:val="sr-Cyrl-CS"/>
        </w:rPr>
      </w:pPr>
    </w:p>
    <w:p w14:paraId="5C880DD0" w14:textId="77777777" w:rsidR="002F464D" w:rsidRDefault="002F464D" w:rsidP="00583FF1">
      <w:pPr>
        <w:ind w:left="5040"/>
        <w:rPr>
          <w:sz w:val="22"/>
          <w:lang w:val="sr-Cyrl-CS"/>
        </w:rPr>
      </w:pPr>
    </w:p>
    <w:p w14:paraId="6A86D69A" w14:textId="77777777" w:rsidR="000330F7" w:rsidRDefault="000330F7" w:rsidP="00583FF1">
      <w:pPr>
        <w:ind w:left="5040"/>
        <w:rPr>
          <w:sz w:val="22"/>
          <w:lang w:val="sr-Cyrl-CS"/>
        </w:rPr>
      </w:pPr>
    </w:p>
    <w:p w14:paraId="51E3BD51" w14:textId="77777777" w:rsidR="009B3272" w:rsidRDefault="009B3272" w:rsidP="00583FF1">
      <w:pPr>
        <w:ind w:left="5040"/>
        <w:rPr>
          <w:sz w:val="22"/>
          <w:szCs w:val="22"/>
          <w:lang w:val="sr-Cyrl-CS"/>
        </w:rPr>
      </w:pPr>
    </w:p>
    <w:p w14:paraId="28E2B16E" w14:textId="77777777" w:rsidR="009B3272" w:rsidRDefault="009B3272" w:rsidP="00583FF1">
      <w:pPr>
        <w:ind w:left="5040"/>
        <w:rPr>
          <w:sz w:val="22"/>
          <w:szCs w:val="22"/>
          <w:lang w:val="sr-Cyrl-CS"/>
        </w:rPr>
      </w:pPr>
    </w:p>
    <w:p w14:paraId="1BBD9D1C" w14:textId="77777777" w:rsidR="009B3272" w:rsidRDefault="009B3272" w:rsidP="00583FF1">
      <w:pPr>
        <w:ind w:left="5040"/>
        <w:rPr>
          <w:sz w:val="22"/>
          <w:szCs w:val="22"/>
          <w:lang w:val="sr-Cyrl-CS"/>
        </w:rPr>
      </w:pPr>
    </w:p>
    <w:p w14:paraId="5440EDF9" w14:textId="77777777" w:rsidR="009B3272" w:rsidRDefault="009B3272" w:rsidP="00583FF1">
      <w:pPr>
        <w:ind w:left="5040"/>
        <w:rPr>
          <w:sz w:val="22"/>
          <w:szCs w:val="22"/>
          <w:lang w:val="sr-Cyrl-CS"/>
        </w:rPr>
      </w:pPr>
    </w:p>
    <w:p w14:paraId="59F64924" w14:textId="77777777" w:rsidR="009B3272" w:rsidRDefault="009B3272" w:rsidP="00583FF1">
      <w:pPr>
        <w:ind w:left="5040"/>
        <w:rPr>
          <w:sz w:val="22"/>
          <w:szCs w:val="22"/>
          <w:lang w:val="sr-Cyrl-CS"/>
        </w:rPr>
      </w:pPr>
    </w:p>
    <w:p w14:paraId="5860C231" w14:textId="77777777" w:rsidR="009B3272" w:rsidRDefault="009B3272" w:rsidP="00583FF1">
      <w:pPr>
        <w:ind w:left="5040"/>
        <w:rPr>
          <w:sz w:val="22"/>
          <w:szCs w:val="22"/>
          <w:lang w:val="sr-Cyrl-CS"/>
        </w:rPr>
      </w:pPr>
    </w:p>
    <w:sectPr w:rsidR="009B3272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4CC8" w14:textId="77777777" w:rsidR="00A804B2" w:rsidRDefault="00A804B2" w:rsidP="00EA15E8">
      <w:r>
        <w:separator/>
      </w:r>
    </w:p>
  </w:endnote>
  <w:endnote w:type="continuationSeparator" w:id="0">
    <w:p w14:paraId="428876AA" w14:textId="77777777" w:rsidR="00A804B2" w:rsidRDefault="00A804B2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921F4" w14:textId="77777777" w:rsidR="00A804B2" w:rsidRDefault="00A804B2" w:rsidP="00EA15E8">
      <w:r>
        <w:separator/>
      </w:r>
    </w:p>
  </w:footnote>
  <w:footnote w:type="continuationSeparator" w:id="0">
    <w:p w14:paraId="4E90F1C4" w14:textId="77777777" w:rsidR="00A804B2" w:rsidRDefault="00A804B2" w:rsidP="00EA15E8">
      <w:r>
        <w:continuationSeparator/>
      </w:r>
    </w:p>
  </w:footnote>
  <w:footnote w:id="1">
    <w:p w14:paraId="4136B815" w14:textId="77777777" w:rsidR="000413B8" w:rsidRPr="00C3603E" w:rsidRDefault="000413B8" w:rsidP="002D69AA">
      <w:pPr>
        <w:jc w:val="both"/>
        <w:rPr>
          <w:sz w:val="20"/>
          <w:szCs w:val="20"/>
          <w:lang w:val="sr-Cyrl-CS"/>
        </w:rPr>
      </w:pPr>
      <w:r w:rsidRPr="002D69AA">
        <w:rPr>
          <w:rStyle w:val="FootnoteReference"/>
        </w:rPr>
        <w:sym w:font="Symbol" w:char="F02A"/>
      </w:r>
      <w:r>
        <w:t xml:space="preserve"> </w:t>
      </w:r>
      <w:r w:rsidRPr="00C3603E">
        <w:rPr>
          <w:sz w:val="20"/>
          <w:szCs w:val="20"/>
          <w:lang w:val="sr-Cyrl-CS"/>
        </w:rPr>
        <w:t>У поље под тачком 3. Обрасца, уместо предвиђених</w:t>
      </w:r>
      <w:r>
        <w:rPr>
          <w:sz w:val="20"/>
          <w:szCs w:val="20"/>
          <w:lang w:val="sr-Cyrl-CS"/>
        </w:rPr>
        <w:t xml:space="preserve"> критеријума, зависно од</w:t>
      </w:r>
      <w:r w:rsidRPr="00C3603E">
        <w:rPr>
          <w:sz w:val="20"/>
          <w:szCs w:val="20"/>
          <w:lang w:val="sr-Cyrl-CS"/>
        </w:rPr>
        <w:t xml:space="preserve"> уже научне области за коју се наставник бира, унети категорије радова предвиђене </w:t>
      </w:r>
      <w:r w:rsidRPr="002D69AA">
        <w:rPr>
          <w:sz w:val="20"/>
          <w:szCs w:val="20"/>
          <w:lang w:val="sr-Cyrl-CS"/>
        </w:rPr>
        <w:t>члано</w:t>
      </w:r>
      <w:r>
        <w:rPr>
          <w:sz w:val="20"/>
          <w:szCs w:val="20"/>
          <w:lang w:val="sr-Cyrl-CS"/>
        </w:rPr>
        <w:t>вима</w:t>
      </w:r>
      <w:r w:rsidRPr="002D69A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17, 18. и 19.</w:t>
      </w:r>
      <w:r w:rsidRPr="002D69AA">
        <w:rPr>
          <w:sz w:val="20"/>
          <w:szCs w:val="20"/>
          <w:lang w:val="sr-Cyrl-CS"/>
        </w:rPr>
        <w:t xml:space="preserve"> Ближих</w:t>
      </w:r>
      <w:r w:rsidRPr="00C3603E">
        <w:rPr>
          <w:sz w:val="20"/>
          <w:szCs w:val="20"/>
          <w:lang w:val="sr-Cyrl-CS"/>
        </w:rPr>
        <w:t xml:space="preserve"> критеријума за избор у звања наставника („Гласник Универзитета у Нишу“ број </w:t>
      </w:r>
      <w:r w:rsidRPr="00C45E36">
        <w:rPr>
          <w:sz w:val="20"/>
          <w:szCs w:val="20"/>
        </w:rPr>
        <w:t>3</w:t>
      </w:r>
      <w:r w:rsidRPr="00C45E36">
        <w:rPr>
          <w:sz w:val="20"/>
          <w:szCs w:val="20"/>
          <w:lang w:val="sr-Cyrl-CS"/>
        </w:rPr>
        <w:t>/1</w:t>
      </w:r>
      <w:r w:rsidRPr="00C45E36">
        <w:rPr>
          <w:sz w:val="20"/>
          <w:szCs w:val="20"/>
        </w:rPr>
        <w:t>7</w:t>
      </w:r>
      <w:r w:rsidRPr="00C3603E">
        <w:rPr>
          <w:sz w:val="20"/>
          <w:szCs w:val="20"/>
          <w:lang w:val="sr-Cyrl-CS"/>
        </w:rPr>
        <w:t>)</w:t>
      </w:r>
    </w:p>
    <w:p w14:paraId="6B40D704" w14:textId="77777777" w:rsidR="000413B8" w:rsidRPr="002D69AA" w:rsidRDefault="000413B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92F24"/>
    <w:multiLevelType w:val="hybridMultilevel"/>
    <w:tmpl w:val="735A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05352"/>
    <w:multiLevelType w:val="hybridMultilevel"/>
    <w:tmpl w:val="42923F6E"/>
    <w:lvl w:ilvl="0" w:tplc="CD98B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6EC"/>
    <w:rsid w:val="00006C32"/>
    <w:rsid w:val="00020169"/>
    <w:rsid w:val="00024B5B"/>
    <w:rsid w:val="000263ED"/>
    <w:rsid w:val="000330F7"/>
    <w:rsid w:val="00035D24"/>
    <w:rsid w:val="000413B8"/>
    <w:rsid w:val="00066C82"/>
    <w:rsid w:val="000674A4"/>
    <w:rsid w:val="0006764F"/>
    <w:rsid w:val="00077FAA"/>
    <w:rsid w:val="00081A46"/>
    <w:rsid w:val="00095594"/>
    <w:rsid w:val="000A6670"/>
    <w:rsid w:val="000B4D94"/>
    <w:rsid w:val="000B7BD0"/>
    <w:rsid w:val="000D1057"/>
    <w:rsid w:val="00124048"/>
    <w:rsid w:val="001256AB"/>
    <w:rsid w:val="00152CD0"/>
    <w:rsid w:val="00173644"/>
    <w:rsid w:val="00192298"/>
    <w:rsid w:val="001A001F"/>
    <w:rsid w:val="001A3133"/>
    <w:rsid w:val="001A7018"/>
    <w:rsid w:val="001F6120"/>
    <w:rsid w:val="001F769E"/>
    <w:rsid w:val="00213DB2"/>
    <w:rsid w:val="00216FCB"/>
    <w:rsid w:val="0023573F"/>
    <w:rsid w:val="00265BB7"/>
    <w:rsid w:val="00271060"/>
    <w:rsid w:val="00272D71"/>
    <w:rsid w:val="00280218"/>
    <w:rsid w:val="00286AC8"/>
    <w:rsid w:val="002B1764"/>
    <w:rsid w:val="002B1FE6"/>
    <w:rsid w:val="002D69AA"/>
    <w:rsid w:val="002F054B"/>
    <w:rsid w:val="002F1EC3"/>
    <w:rsid w:val="002F464D"/>
    <w:rsid w:val="002F5EC2"/>
    <w:rsid w:val="00317A63"/>
    <w:rsid w:val="00321501"/>
    <w:rsid w:val="00321BFE"/>
    <w:rsid w:val="003351F2"/>
    <w:rsid w:val="003548FF"/>
    <w:rsid w:val="00356474"/>
    <w:rsid w:val="00365175"/>
    <w:rsid w:val="00373C83"/>
    <w:rsid w:val="003B134E"/>
    <w:rsid w:val="003B39AC"/>
    <w:rsid w:val="003E34FF"/>
    <w:rsid w:val="003E3B51"/>
    <w:rsid w:val="003E494A"/>
    <w:rsid w:val="003E5E7B"/>
    <w:rsid w:val="003F4D80"/>
    <w:rsid w:val="003F6990"/>
    <w:rsid w:val="004008BA"/>
    <w:rsid w:val="00400FA4"/>
    <w:rsid w:val="004240F9"/>
    <w:rsid w:val="004313F5"/>
    <w:rsid w:val="004322C3"/>
    <w:rsid w:val="004474BD"/>
    <w:rsid w:val="00471E01"/>
    <w:rsid w:val="004835AF"/>
    <w:rsid w:val="004912C6"/>
    <w:rsid w:val="004918F9"/>
    <w:rsid w:val="00491A7C"/>
    <w:rsid w:val="004B2F56"/>
    <w:rsid w:val="004C493B"/>
    <w:rsid w:val="004F0A33"/>
    <w:rsid w:val="004F0C5F"/>
    <w:rsid w:val="0052372D"/>
    <w:rsid w:val="005323F7"/>
    <w:rsid w:val="00536A38"/>
    <w:rsid w:val="005428B3"/>
    <w:rsid w:val="00544D29"/>
    <w:rsid w:val="00547067"/>
    <w:rsid w:val="005603B2"/>
    <w:rsid w:val="00570352"/>
    <w:rsid w:val="00575E45"/>
    <w:rsid w:val="00583FF1"/>
    <w:rsid w:val="00596883"/>
    <w:rsid w:val="005A7E2A"/>
    <w:rsid w:val="005C3AAE"/>
    <w:rsid w:val="00612B2F"/>
    <w:rsid w:val="00633D8D"/>
    <w:rsid w:val="0064612F"/>
    <w:rsid w:val="0065014E"/>
    <w:rsid w:val="00666129"/>
    <w:rsid w:val="00673AAB"/>
    <w:rsid w:val="00684876"/>
    <w:rsid w:val="006B4BFF"/>
    <w:rsid w:val="006E23F7"/>
    <w:rsid w:val="006F427A"/>
    <w:rsid w:val="006F58C4"/>
    <w:rsid w:val="00731F8C"/>
    <w:rsid w:val="007364C0"/>
    <w:rsid w:val="007612EC"/>
    <w:rsid w:val="00776227"/>
    <w:rsid w:val="0079513A"/>
    <w:rsid w:val="007B4CAB"/>
    <w:rsid w:val="007B5FA2"/>
    <w:rsid w:val="007D0FEC"/>
    <w:rsid w:val="007F5B67"/>
    <w:rsid w:val="00801743"/>
    <w:rsid w:val="00827A28"/>
    <w:rsid w:val="008416A2"/>
    <w:rsid w:val="00844BD3"/>
    <w:rsid w:val="0086412C"/>
    <w:rsid w:val="00864223"/>
    <w:rsid w:val="008743D8"/>
    <w:rsid w:val="00875915"/>
    <w:rsid w:val="008842D6"/>
    <w:rsid w:val="0089111F"/>
    <w:rsid w:val="00891788"/>
    <w:rsid w:val="00894289"/>
    <w:rsid w:val="008942D4"/>
    <w:rsid w:val="008C3F57"/>
    <w:rsid w:val="008D6E0B"/>
    <w:rsid w:val="0090160D"/>
    <w:rsid w:val="00922829"/>
    <w:rsid w:val="009348EB"/>
    <w:rsid w:val="00936315"/>
    <w:rsid w:val="009403CB"/>
    <w:rsid w:val="00966290"/>
    <w:rsid w:val="009776FF"/>
    <w:rsid w:val="00992368"/>
    <w:rsid w:val="009A53B7"/>
    <w:rsid w:val="009B3272"/>
    <w:rsid w:val="009C07F8"/>
    <w:rsid w:val="009C29C3"/>
    <w:rsid w:val="009D3D76"/>
    <w:rsid w:val="00A0665F"/>
    <w:rsid w:val="00A41652"/>
    <w:rsid w:val="00A510A7"/>
    <w:rsid w:val="00A568E7"/>
    <w:rsid w:val="00A804B2"/>
    <w:rsid w:val="00A97844"/>
    <w:rsid w:val="00AF0CE3"/>
    <w:rsid w:val="00AF678C"/>
    <w:rsid w:val="00AF7F3A"/>
    <w:rsid w:val="00B14E3D"/>
    <w:rsid w:val="00B44A00"/>
    <w:rsid w:val="00B4687C"/>
    <w:rsid w:val="00B638BE"/>
    <w:rsid w:val="00B8430D"/>
    <w:rsid w:val="00B95366"/>
    <w:rsid w:val="00BA2112"/>
    <w:rsid w:val="00BA23C4"/>
    <w:rsid w:val="00BA314F"/>
    <w:rsid w:val="00BB3AC2"/>
    <w:rsid w:val="00BB44DA"/>
    <w:rsid w:val="00BC5342"/>
    <w:rsid w:val="00BC70FF"/>
    <w:rsid w:val="00BE3B02"/>
    <w:rsid w:val="00BE7BE6"/>
    <w:rsid w:val="00C03079"/>
    <w:rsid w:val="00C22D22"/>
    <w:rsid w:val="00C2600D"/>
    <w:rsid w:val="00C35111"/>
    <w:rsid w:val="00C3603E"/>
    <w:rsid w:val="00C41286"/>
    <w:rsid w:val="00C45854"/>
    <w:rsid w:val="00C45E36"/>
    <w:rsid w:val="00C460CC"/>
    <w:rsid w:val="00C50AB3"/>
    <w:rsid w:val="00C90104"/>
    <w:rsid w:val="00C95685"/>
    <w:rsid w:val="00CA048C"/>
    <w:rsid w:val="00CB737D"/>
    <w:rsid w:val="00CC0DE5"/>
    <w:rsid w:val="00CC6E51"/>
    <w:rsid w:val="00CD0F67"/>
    <w:rsid w:val="00CF0160"/>
    <w:rsid w:val="00CF7B6B"/>
    <w:rsid w:val="00D14ADA"/>
    <w:rsid w:val="00D22EC4"/>
    <w:rsid w:val="00D26B7C"/>
    <w:rsid w:val="00D32E7B"/>
    <w:rsid w:val="00D46E4B"/>
    <w:rsid w:val="00D73CD2"/>
    <w:rsid w:val="00D859B6"/>
    <w:rsid w:val="00DA5474"/>
    <w:rsid w:val="00DB294C"/>
    <w:rsid w:val="00DB4839"/>
    <w:rsid w:val="00DC37EC"/>
    <w:rsid w:val="00DC6DBF"/>
    <w:rsid w:val="00DE5ACF"/>
    <w:rsid w:val="00DE7910"/>
    <w:rsid w:val="00DF5F2E"/>
    <w:rsid w:val="00E159B5"/>
    <w:rsid w:val="00E23D14"/>
    <w:rsid w:val="00E47589"/>
    <w:rsid w:val="00E55EB0"/>
    <w:rsid w:val="00E60422"/>
    <w:rsid w:val="00E67217"/>
    <w:rsid w:val="00E82CA9"/>
    <w:rsid w:val="00EA15E8"/>
    <w:rsid w:val="00EB27F1"/>
    <w:rsid w:val="00EB3795"/>
    <w:rsid w:val="00EC76F6"/>
    <w:rsid w:val="00EE1C75"/>
    <w:rsid w:val="00EE25D2"/>
    <w:rsid w:val="00F00FEE"/>
    <w:rsid w:val="00F25B52"/>
    <w:rsid w:val="00F41950"/>
    <w:rsid w:val="00F526EC"/>
    <w:rsid w:val="00F53050"/>
    <w:rsid w:val="00F7765C"/>
    <w:rsid w:val="00F97A80"/>
    <w:rsid w:val="00FD0DC7"/>
    <w:rsid w:val="00FE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54FBA"/>
  <w15:docId w15:val="{CAEF8405-1A5B-421F-A162-1A642F7D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Cyrl-CS" w:eastAsia="sr-Cyrl-C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129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5915"/>
    <w:pPr>
      <w:ind w:left="720"/>
      <w:contextualSpacing/>
    </w:pPr>
    <w:rPr>
      <w:rFonts w:ascii="Calibri" w:eastAsia="Calibri" w:hAnsi="Calibri"/>
      <w:sz w:val="22"/>
      <w:szCs w:val="22"/>
      <w:lang w:val="sr-Latn-BA"/>
    </w:rPr>
  </w:style>
  <w:style w:type="character" w:styleId="Hyperlink">
    <w:name w:val="Hyperlink"/>
    <w:basedOn w:val="DefaultParagraphFont"/>
    <w:uiPriority w:val="99"/>
    <w:unhideWhenUsed/>
    <w:rsid w:val="008759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danja.filfak.ni.ac.rs/casopisi/2020/media-studies-and-applied-ethics-1-2020" TargetMode="External"/><Relationship Id="rId13" Type="http://schemas.openxmlformats.org/officeDocument/2006/relationships/hyperlink" Target="https://doi.org/10.46763/BSS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22190/FUTLTE1801071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sopisi.junis.ni.ac.rs/index.php/FUPhilSocPsyHist/article/view/30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22190/FUPSPH1801037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2190/TEME17121305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9B03E-2A31-466C-A16D-36EB4848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3032</Words>
  <Characters>17288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Snežana Miljković</cp:lastModifiedBy>
  <cp:revision>10</cp:revision>
  <cp:lastPrinted>2017-04-19T08:13:00Z</cp:lastPrinted>
  <dcterms:created xsi:type="dcterms:W3CDTF">2022-02-01T13:20:00Z</dcterms:created>
  <dcterms:modified xsi:type="dcterms:W3CDTF">2022-03-10T11:19:00Z</dcterms:modified>
</cp:coreProperties>
</file>