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E00C9A" w14:textId="77777777" w:rsidR="00EA0590" w:rsidRPr="00DE724E" w:rsidRDefault="00EA0590" w:rsidP="00EA0590">
      <w:pPr>
        <w:tabs>
          <w:tab w:val="left" w:pos="7740"/>
        </w:tabs>
        <w:autoSpaceDE w:val="0"/>
        <w:autoSpaceDN w:val="0"/>
        <w:adjustRightInd w:val="0"/>
        <w:ind w:right="-830" w:hanging="900"/>
        <w:rPr>
          <w:rFonts w:eastAsia="TimesNewRomanPS-BoldMT"/>
          <w:b/>
          <w:bCs/>
          <w:lang w:val="sr-Cyrl-CS"/>
        </w:rPr>
      </w:pPr>
      <w:r w:rsidRPr="00DE724E">
        <w:rPr>
          <w:rFonts w:eastAsia="TimesNewRomanPS-BoldMT"/>
          <w:b/>
          <w:bCs/>
          <w:lang w:val="sr-Cyrl-CS"/>
        </w:rPr>
        <w:t>УНИВЕРЗИТЕТ У НИШУ</w:t>
      </w:r>
      <w:r w:rsidRPr="00DE724E">
        <w:rPr>
          <w:rFonts w:eastAsia="TimesNewRomanPS-BoldMT"/>
          <w:b/>
          <w:bCs/>
          <w:lang w:val="sr-Cyrl-CS"/>
        </w:rPr>
        <w:tab/>
      </w:r>
      <w:r w:rsidRPr="00DE724E">
        <w:rPr>
          <w:rFonts w:eastAsia="TimesNewRomanPS-BoldMT"/>
          <w:b/>
          <w:bCs/>
          <w:lang w:val="sr-Cyrl-CS"/>
        </w:rPr>
        <w:tab/>
      </w:r>
      <w:r w:rsidRPr="00DE724E">
        <w:rPr>
          <w:rFonts w:eastAsia="TimesNewRomanPS-BoldMT"/>
          <w:b/>
          <w:bCs/>
          <w:lang w:val="sr-Cyrl-CS"/>
        </w:rPr>
        <w:tab/>
      </w:r>
      <w:r w:rsidRPr="00DE724E">
        <w:rPr>
          <w:rFonts w:eastAsia="TimesNewRomanPS-BoldMT"/>
          <w:b/>
          <w:bCs/>
          <w:color w:val="999999"/>
          <w:lang w:val="sr-Cyrl-CS"/>
        </w:rPr>
        <w:t>Образац Д2</w:t>
      </w:r>
    </w:p>
    <w:p w14:paraId="01505ADF" w14:textId="77777777" w:rsidR="00EA0590" w:rsidRPr="00DE724E" w:rsidRDefault="00EA0590" w:rsidP="00EA0590">
      <w:pPr>
        <w:tabs>
          <w:tab w:val="left" w:pos="6660"/>
        </w:tabs>
        <w:autoSpaceDE w:val="0"/>
        <w:autoSpaceDN w:val="0"/>
        <w:adjustRightInd w:val="0"/>
        <w:ind w:hanging="900"/>
        <w:rPr>
          <w:rFonts w:eastAsia="TimesNewRomanPS-BoldMT"/>
          <w:b/>
          <w:bCs/>
          <w:color w:val="999999"/>
          <w:lang w:val="sr-Cyrl-CS"/>
        </w:rPr>
      </w:pPr>
      <w:r w:rsidRPr="00DE724E">
        <w:rPr>
          <w:rFonts w:eastAsia="TimesNewRomanPS-BoldMT"/>
          <w:b/>
          <w:bCs/>
          <w:color w:val="999999"/>
          <w:lang w:val="sr-Cyrl-CS"/>
        </w:rPr>
        <w:t>НАЗИВ ФАКУЛТЕТА</w:t>
      </w:r>
    </w:p>
    <w:p w14:paraId="02BAD849" w14:textId="77777777" w:rsidR="00EA0590" w:rsidRPr="00DE724E" w:rsidRDefault="00EA0590" w:rsidP="00EA0590">
      <w:pPr>
        <w:rPr>
          <w:lang w:val="sr-Cyrl-CS"/>
        </w:rPr>
      </w:pPr>
    </w:p>
    <w:tbl>
      <w:tblPr>
        <w:tblW w:w="10786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47"/>
        <w:gridCol w:w="1789"/>
        <w:gridCol w:w="10"/>
        <w:gridCol w:w="3239"/>
        <w:gridCol w:w="720"/>
        <w:gridCol w:w="900"/>
        <w:gridCol w:w="2520"/>
        <w:gridCol w:w="540"/>
        <w:gridCol w:w="521"/>
      </w:tblGrid>
      <w:tr w:rsidR="00EA0590" w:rsidRPr="00DE724E" w14:paraId="57F9C3FA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D9D9D9"/>
            <w:vAlign w:val="center"/>
          </w:tcPr>
          <w:p w14:paraId="55080FA2" w14:textId="77777777" w:rsidR="00EA0590" w:rsidRPr="00DE724E" w:rsidRDefault="00EA0590" w:rsidP="0041648B">
            <w:pPr>
              <w:jc w:val="center"/>
              <w:rPr>
                <w:rFonts w:eastAsia="TimesNewRomanPS-BoldMT"/>
                <w:b/>
                <w:bCs/>
                <w:lang w:val="ru-RU"/>
              </w:rPr>
            </w:pPr>
          </w:p>
          <w:p w14:paraId="314C9826" w14:textId="77777777" w:rsidR="00EA0590" w:rsidRPr="00DE724E" w:rsidRDefault="00EA0590" w:rsidP="0041648B">
            <w:pPr>
              <w:jc w:val="center"/>
              <w:rPr>
                <w:rFonts w:eastAsia="TimesNewRomanPS-BoldMT"/>
                <w:lang w:val="sr-Cyrl-CS"/>
              </w:rPr>
            </w:pPr>
            <w:r w:rsidRPr="00DE724E">
              <w:rPr>
                <w:rFonts w:eastAsia="TimesNewRomanPS-BoldMT"/>
                <w:b/>
                <w:bCs/>
                <w:lang w:val="sr-Cyrl-CS"/>
              </w:rPr>
              <w:t>ИЗВЕШТАЈ О НАУЧН</w:t>
            </w:r>
            <w:r w:rsidRPr="00DE724E">
              <w:rPr>
                <w:rFonts w:eastAsia="TimesNewRomanPS-BoldMT"/>
                <w:b/>
                <w:bCs/>
              </w:rPr>
              <w:t>ОЈ</w:t>
            </w:r>
            <w:r w:rsidRPr="00DE724E">
              <w:rPr>
                <w:rFonts w:eastAsia="TimesNewRomanPS-BoldMT"/>
                <w:b/>
                <w:bCs/>
                <w:lang w:val="sr-Cyrl-CS"/>
              </w:rPr>
              <w:t xml:space="preserve"> ЗАСНОВАНОСТИ ТЕМЕ ДОКТОРСКЕ ДИСЕРТАЦИЈЕ</w:t>
            </w:r>
          </w:p>
          <w:p w14:paraId="6275B04F" w14:textId="77777777" w:rsidR="00EA0590" w:rsidRPr="00DE724E" w:rsidRDefault="00EA0590" w:rsidP="0041648B">
            <w:pPr>
              <w:jc w:val="center"/>
              <w:rPr>
                <w:lang w:val="ru-RU"/>
              </w:rPr>
            </w:pPr>
          </w:p>
        </w:tc>
      </w:tr>
      <w:tr w:rsidR="00EA0590" w:rsidRPr="00DE724E" w14:paraId="6D692182" w14:textId="77777777" w:rsidTr="0041648B">
        <w:trPr>
          <w:trHeight w:val="170"/>
          <w:jc w:val="center"/>
        </w:trPr>
        <w:tc>
          <w:tcPr>
            <w:tcW w:w="10786" w:type="dxa"/>
            <w:gridSpan w:val="9"/>
            <w:tcBorders>
              <w:top w:val="single" w:sz="18" w:space="0" w:color="808080"/>
              <w:bottom w:val="single" w:sz="18" w:space="0" w:color="808080"/>
            </w:tcBorders>
            <w:shd w:val="clear" w:color="auto" w:fill="auto"/>
            <w:vAlign w:val="center"/>
          </w:tcPr>
          <w:p w14:paraId="23E042A3" w14:textId="77777777" w:rsidR="00EA0590" w:rsidRPr="00DE724E" w:rsidRDefault="00EA0590" w:rsidP="0041648B">
            <w:pPr>
              <w:rPr>
                <w:lang w:val="ru-RU"/>
              </w:rPr>
            </w:pPr>
          </w:p>
        </w:tc>
      </w:tr>
      <w:tr w:rsidR="00EA0590" w:rsidRPr="00DE724E" w14:paraId="6825D2F8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tcBorders>
              <w:top w:val="single" w:sz="18" w:space="0" w:color="808080"/>
            </w:tcBorders>
            <w:shd w:val="clear" w:color="auto" w:fill="D9D9D9"/>
            <w:vAlign w:val="center"/>
          </w:tcPr>
          <w:p w14:paraId="75375E33" w14:textId="77777777" w:rsidR="00EA0590" w:rsidRPr="00DE724E" w:rsidRDefault="00EA0590" w:rsidP="0041648B">
            <w:pPr>
              <w:jc w:val="center"/>
              <w:rPr>
                <w:b/>
                <w:lang w:val="sr-Cyrl-CS"/>
              </w:rPr>
            </w:pPr>
            <w:r w:rsidRPr="00DE724E">
              <w:rPr>
                <w:b/>
                <w:lang w:val="sr-Cyrl-CS"/>
              </w:rPr>
              <w:t>ПОДАЦИ О КАНДИДАТУ</w:t>
            </w:r>
          </w:p>
        </w:tc>
      </w:tr>
      <w:tr w:rsidR="00EA0590" w:rsidRPr="00DE724E" w14:paraId="1A7E2973" w14:textId="77777777" w:rsidTr="0041648B">
        <w:trPr>
          <w:trHeight w:val="227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E1B6B75" w14:textId="77777777" w:rsidR="00EA0590" w:rsidRPr="00DE724E" w:rsidRDefault="00EA0590" w:rsidP="0041648B">
            <w:pPr>
              <w:rPr>
                <w:lang w:val="ru-RU"/>
              </w:rPr>
            </w:pPr>
            <w:r w:rsidRPr="00DE724E">
              <w:rPr>
                <w:lang w:val="sr-Cyrl-CS"/>
              </w:rPr>
              <w:t>Презиме, име једног родитеља и име</w:t>
            </w:r>
          </w:p>
        </w:tc>
        <w:tc>
          <w:tcPr>
            <w:tcW w:w="8440" w:type="dxa"/>
            <w:gridSpan w:val="6"/>
            <w:vAlign w:val="center"/>
          </w:tcPr>
          <w:p w14:paraId="4CF6288B" w14:textId="77777777" w:rsidR="00EA0590" w:rsidRPr="00DE724E" w:rsidRDefault="00361382" w:rsidP="0041648B">
            <w:pPr>
              <w:rPr>
                <w:lang w:val="ru-RU"/>
              </w:rPr>
            </w:pPr>
            <w:r w:rsidRPr="00DE724E">
              <w:t xml:space="preserve"> Антић</w:t>
            </w:r>
            <w:r w:rsidR="00A5588A" w:rsidRPr="00DE724E">
              <w:t>,</w:t>
            </w:r>
            <w:r w:rsidRPr="00DE724E">
              <w:t xml:space="preserve"> Милан Александра</w:t>
            </w:r>
          </w:p>
        </w:tc>
      </w:tr>
      <w:tr w:rsidR="00361382" w:rsidRPr="00DE724E" w14:paraId="0EB3987B" w14:textId="77777777" w:rsidTr="0041648B">
        <w:trPr>
          <w:trHeight w:val="227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508E928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Датум и место рођења</w:t>
            </w:r>
          </w:p>
        </w:tc>
        <w:tc>
          <w:tcPr>
            <w:tcW w:w="8440" w:type="dxa"/>
            <w:gridSpan w:val="6"/>
            <w:vAlign w:val="center"/>
          </w:tcPr>
          <w:p w14:paraId="71E58F33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 xml:space="preserve"> 25. 9. 1993.</w:t>
            </w:r>
            <w:r w:rsidRPr="00DE724E">
              <w:rPr>
                <w:lang w:val="en-GB"/>
              </w:rPr>
              <w:t xml:space="preserve"> </w:t>
            </w:r>
            <w:r w:rsidRPr="00DE724E">
              <w:t>Ниш</w:t>
            </w:r>
          </w:p>
        </w:tc>
      </w:tr>
      <w:tr w:rsidR="00361382" w:rsidRPr="00DE724E" w14:paraId="2223C07A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1AED7164" w14:textId="77777777" w:rsidR="00361382" w:rsidRPr="00DE724E" w:rsidRDefault="00361382" w:rsidP="00361382">
            <w:pPr>
              <w:jc w:val="center"/>
              <w:rPr>
                <w:b/>
                <w:lang w:val="ru-RU"/>
              </w:rPr>
            </w:pPr>
            <w:r w:rsidRPr="00DE724E">
              <w:rPr>
                <w:b/>
                <w:lang w:val="ru-RU"/>
              </w:rPr>
              <w:t>Основне студије</w:t>
            </w:r>
          </w:p>
        </w:tc>
      </w:tr>
      <w:tr w:rsidR="00361382" w:rsidRPr="00DE724E" w14:paraId="53C6358F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09BD62C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Универзитет</w:t>
            </w:r>
          </w:p>
        </w:tc>
        <w:tc>
          <w:tcPr>
            <w:tcW w:w="8440" w:type="dxa"/>
            <w:gridSpan w:val="6"/>
            <w:vAlign w:val="center"/>
          </w:tcPr>
          <w:p w14:paraId="05742543" w14:textId="77777777" w:rsidR="00361382" w:rsidRPr="00DE724E" w:rsidRDefault="00361382" w:rsidP="00361382">
            <w:pPr>
              <w:rPr>
                <w:bCs/>
                <w:lang w:val="ru-RU"/>
              </w:rPr>
            </w:pPr>
            <w:r w:rsidRPr="00DE724E">
              <w:rPr>
                <w:bCs/>
                <w:lang w:val="ru-RU"/>
              </w:rPr>
              <w:t>Универзитет у Нишу</w:t>
            </w:r>
          </w:p>
        </w:tc>
      </w:tr>
      <w:tr w:rsidR="00361382" w:rsidRPr="00DE724E" w14:paraId="58B6A001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6018DF5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Факултет</w:t>
            </w:r>
          </w:p>
        </w:tc>
        <w:tc>
          <w:tcPr>
            <w:tcW w:w="8440" w:type="dxa"/>
            <w:gridSpan w:val="6"/>
            <w:vAlign w:val="center"/>
          </w:tcPr>
          <w:p w14:paraId="34AFD622" w14:textId="77777777" w:rsidR="00361382" w:rsidRPr="00DE724E" w:rsidRDefault="00361382" w:rsidP="00361382">
            <w:pPr>
              <w:rPr>
                <w:bCs/>
                <w:lang w:val="ru-RU"/>
              </w:rPr>
            </w:pPr>
            <w:r w:rsidRPr="00DE724E">
              <w:rPr>
                <w:bCs/>
                <w:lang w:val="ru-RU"/>
              </w:rPr>
              <w:t>Филозофски факултет</w:t>
            </w:r>
          </w:p>
        </w:tc>
      </w:tr>
      <w:tr w:rsidR="00361382" w:rsidRPr="00DE724E" w14:paraId="076448D7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1253568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6"/>
            <w:vAlign w:val="center"/>
          </w:tcPr>
          <w:p w14:paraId="3B7EB7F7" w14:textId="77777777" w:rsidR="00361382" w:rsidRPr="00DE724E" w:rsidRDefault="00361382" w:rsidP="00361382">
            <w:pPr>
              <w:rPr>
                <w:bCs/>
                <w:lang w:val="ru-RU"/>
              </w:rPr>
            </w:pPr>
            <w:r w:rsidRPr="00DE724E">
              <w:rPr>
                <w:bCs/>
                <w:lang w:val="ru-RU"/>
              </w:rPr>
              <w:t>Србистика</w:t>
            </w:r>
          </w:p>
        </w:tc>
      </w:tr>
      <w:tr w:rsidR="00361382" w:rsidRPr="00DE724E" w14:paraId="04113BE0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2D4B05DF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Звање</w:t>
            </w:r>
          </w:p>
        </w:tc>
        <w:tc>
          <w:tcPr>
            <w:tcW w:w="8440" w:type="dxa"/>
            <w:gridSpan w:val="6"/>
            <w:vAlign w:val="center"/>
          </w:tcPr>
          <w:p w14:paraId="322D0478" w14:textId="77777777" w:rsidR="00361382" w:rsidRPr="00DE724E" w:rsidRDefault="00361382" w:rsidP="00361382">
            <w:pPr>
              <w:rPr>
                <w:bCs/>
                <w:lang w:val="ru-RU"/>
              </w:rPr>
            </w:pPr>
            <w:r w:rsidRPr="00DE724E">
              <w:rPr>
                <w:bCs/>
                <w:lang w:val="ru-RU"/>
              </w:rPr>
              <w:t>дипломирани филолог</w:t>
            </w:r>
          </w:p>
        </w:tc>
      </w:tr>
      <w:tr w:rsidR="00361382" w:rsidRPr="00DE724E" w14:paraId="516AAE11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2432B068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Година уписа</w:t>
            </w:r>
          </w:p>
        </w:tc>
        <w:tc>
          <w:tcPr>
            <w:tcW w:w="8440" w:type="dxa"/>
            <w:gridSpan w:val="6"/>
            <w:vAlign w:val="center"/>
          </w:tcPr>
          <w:p w14:paraId="47A649D1" w14:textId="77777777" w:rsidR="00361382" w:rsidRPr="00DE724E" w:rsidRDefault="00361382" w:rsidP="00361382">
            <w:pPr>
              <w:rPr>
                <w:bCs/>
                <w:lang w:val="ru-RU"/>
              </w:rPr>
            </w:pPr>
            <w:r w:rsidRPr="00DE724E">
              <w:rPr>
                <w:bCs/>
                <w:lang w:val="ru-RU"/>
              </w:rPr>
              <w:t>2012.</w:t>
            </w:r>
          </w:p>
        </w:tc>
      </w:tr>
      <w:tr w:rsidR="00361382" w:rsidRPr="00DE724E" w14:paraId="322C8821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4A4A589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Година завршетка</w:t>
            </w:r>
          </w:p>
        </w:tc>
        <w:tc>
          <w:tcPr>
            <w:tcW w:w="8440" w:type="dxa"/>
            <w:gridSpan w:val="6"/>
            <w:vAlign w:val="center"/>
          </w:tcPr>
          <w:p w14:paraId="3B6F26B4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2016.</w:t>
            </w:r>
          </w:p>
        </w:tc>
      </w:tr>
      <w:tr w:rsidR="00361382" w:rsidRPr="00DE724E" w14:paraId="05C685FB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16F316D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6"/>
            <w:vAlign w:val="center"/>
          </w:tcPr>
          <w:p w14:paraId="51C821D3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9,62</w:t>
            </w:r>
          </w:p>
        </w:tc>
      </w:tr>
      <w:tr w:rsidR="00361382" w:rsidRPr="00DE724E" w14:paraId="46E9D2C0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2C0E97FF" w14:textId="77777777" w:rsidR="00361382" w:rsidRPr="00DE724E" w:rsidRDefault="00361382" w:rsidP="00361382">
            <w:pPr>
              <w:jc w:val="center"/>
              <w:rPr>
                <w:b/>
                <w:lang w:val="ru-RU"/>
              </w:rPr>
            </w:pPr>
            <w:r w:rsidRPr="00DE724E">
              <w:rPr>
                <w:b/>
                <w:lang w:val="ru-RU"/>
              </w:rPr>
              <w:t xml:space="preserve">Мастер </w:t>
            </w:r>
            <w:r w:rsidRPr="00DE724E">
              <w:rPr>
                <w:b/>
              </w:rPr>
              <w:t xml:space="preserve">студије, </w:t>
            </w:r>
            <w:r w:rsidRPr="00DE724E">
              <w:rPr>
                <w:b/>
                <w:lang w:val="ru-RU"/>
              </w:rPr>
              <w:t>магистарске студије</w:t>
            </w:r>
          </w:p>
        </w:tc>
      </w:tr>
      <w:tr w:rsidR="00361382" w:rsidRPr="00DE724E" w14:paraId="05E4C213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346E3AC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Универзитет</w:t>
            </w:r>
          </w:p>
        </w:tc>
        <w:tc>
          <w:tcPr>
            <w:tcW w:w="8440" w:type="dxa"/>
            <w:gridSpan w:val="6"/>
            <w:vAlign w:val="center"/>
          </w:tcPr>
          <w:p w14:paraId="219901BF" w14:textId="77777777" w:rsidR="00361382" w:rsidRPr="00DE724E" w:rsidRDefault="00361382" w:rsidP="00361382">
            <w:pPr>
              <w:rPr>
                <w:bCs/>
                <w:lang w:val="ru-RU"/>
              </w:rPr>
            </w:pPr>
            <w:r w:rsidRPr="00DE724E">
              <w:rPr>
                <w:bCs/>
                <w:lang w:val="ru-RU"/>
              </w:rPr>
              <w:t>Универзитет у Нишу</w:t>
            </w:r>
          </w:p>
        </w:tc>
      </w:tr>
      <w:tr w:rsidR="00361382" w:rsidRPr="00DE724E" w14:paraId="0DA07431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33F60388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Факултет</w:t>
            </w:r>
          </w:p>
        </w:tc>
        <w:tc>
          <w:tcPr>
            <w:tcW w:w="8440" w:type="dxa"/>
            <w:gridSpan w:val="6"/>
            <w:vAlign w:val="center"/>
          </w:tcPr>
          <w:p w14:paraId="7FF24DD2" w14:textId="77777777" w:rsidR="00361382" w:rsidRPr="00DE724E" w:rsidRDefault="00361382" w:rsidP="00361382">
            <w:pPr>
              <w:rPr>
                <w:bCs/>
                <w:lang w:val="ru-RU"/>
              </w:rPr>
            </w:pPr>
            <w:r w:rsidRPr="00DE724E">
              <w:rPr>
                <w:bCs/>
                <w:lang w:val="ru-RU"/>
              </w:rPr>
              <w:t>Филозофски факултет</w:t>
            </w:r>
          </w:p>
        </w:tc>
      </w:tr>
      <w:tr w:rsidR="00361382" w:rsidRPr="00DE724E" w14:paraId="4AD59440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F963BDD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6"/>
            <w:vAlign w:val="center"/>
          </w:tcPr>
          <w:p w14:paraId="218372BE" w14:textId="77777777" w:rsidR="00361382" w:rsidRPr="00DE724E" w:rsidRDefault="00361382" w:rsidP="00361382">
            <w:pPr>
              <w:rPr>
                <w:bCs/>
                <w:lang w:val="ru-RU"/>
              </w:rPr>
            </w:pPr>
            <w:r w:rsidRPr="00DE724E">
              <w:rPr>
                <w:bCs/>
                <w:lang w:val="ru-RU"/>
              </w:rPr>
              <w:t>Филологија</w:t>
            </w:r>
            <w:r w:rsidRPr="00DE724E">
              <w:rPr>
                <w:bCs/>
              </w:rPr>
              <w:t>; модул српски језик</w:t>
            </w:r>
          </w:p>
        </w:tc>
      </w:tr>
      <w:tr w:rsidR="00361382" w:rsidRPr="00DE724E" w14:paraId="527BC617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EA5420C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Звање</w:t>
            </w:r>
          </w:p>
        </w:tc>
        <w:tc>
          <w:tcPr>
            <w:tcW w:w="8440" w:type="dxa"/>
            <w:gridSpan w:val="6"/>
            <w:vAlign w:val="center"/>
          </w:tcPr>
          <w:p w14:paraId="24E3CEA8" w14:textId="77777777" w:rsidR="00361382" w:rsidRPr="00DE724E" w:rsidRDefault="00361382" w:rsidP="00361382">
            <w:pPr>
              <w:rPr>
                <w:bCs/>
                <w:lang w:val="ru-RU"/>
              </w:rPr>
            </w:pPr>
            <w:r w:rsidRPr="00DE724E">
              <w:rPr>
                <w:bCs/>
                <w:lang w:val="ru-RU"/>
              </w:rPr>
              <w:t>мастер филолог</w:t>
            </w:r>
          </w:p>
        </w:tc>
      </w:tr>
      <w:tr w:rsidR="00361382" w:rsidRPr="00DE724E" w14:paraId="4C548664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16B4FFF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Година уписа</w:t>
            </w:r>
          </w:p>
        </w:tc>
        <w:tc>
          <w:tcPr>
            <w:tcW w:w="8440" w:type="dxa"/>
            <w:gridSpan w:val="6"/>
            <w:vAlign w:val="center"/>
          </w:tcPr>
          <w:p w14:paraId="3CE8DC34" w14:textId="77777777" w:rsidR="00361382" w:rsidRPr="00DE724E" w:rsidRDefault="00361382" w:rsidP="00361382">
            <w:pPr>
              <w:rPr>
                <w:bCs/>
                <w:lang w:val="ru-RU"/>
              </w:rPr>
            </w:pPr>
            <w:r w:rsidRPr="00DE724E">
              <w:rPr>
                <w:bCs/>
                <w:lang w:val="ru-RU"/>
              </w:rPr>
              <w:t>2016.</w:t>
            </w:r>
          </w:p>
        </w:tc>
      </w:tr>
      <w:tr w:rsidR="00361382" w:rsidRPr="00DE724E" w14:paraId="2BE3EB46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61B47973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Година завршетка</w:t>
            </w:r>
          </w:p>
        </w:tc>
        <w:tc>
          <w:tcPr>
            <w:tcW w:w="8440" w:type="dxa"/>
            <w:gridSpan w:val="6"/>
            <w:vAlign w:val="center"/>
          </w:tcPr>
          <w:p w14:paraId="63A429C9" w14:textId="77777777" w:rsidR="00361382" w:rsidRPr="00DE724E" w:rsidRDefault="00361382" w:rsidP="00361382">
            <w:pPr>
              <w:rPr>
                <w:bCs/>
                <w:lang w:val="ru-RU"/>
              </w:rPr>
            </w:pPr>
            <w:r w:rsidRPr="00DE724E">
              <w:rPr>
                <w:bCs/>
                <w:lang w:val="ru-RU"/>
              </w:rPr>
              <w:t>2017.</w:t>
            </w:r>
          </w:p>
        </w:tc>
      </w:tr>
      <w:tr w:rsidR="00361382" w:rsidRPr="00DE724E" w14:paraId="31A48532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61C59B71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6"/>
            <w:vAlign w:val="center"/>
          </w:tcPr>
          <w:p w14:paraId="74E93509" w14:textId="77777777" w:rsidR="00361382" w:rsidRPr="00DE724E" w:rsidRDefault="00361382" w:rsidP="00361382">
            <w:pPr>
              <w:rPr>
                <w:bCs/>
                <w:lang w:val="ru-RU"/>
              </w:rPr>
            </w:pPr>
            <w:r w:rsidRPr="00DE724E">
              <w:rPr>
                <w:bCs/>
                <w:lang w:val="ru-RU"/>
              </w:rPr>
              <w:t>10.00</w:t>
            </w:r>
          </w:p>
        </w:tc>
      </w:tr>
      <w:tr w:rsidR="00361382" w:rsidRPr="00DE724E" w14:paraId="2A6B3845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F968A70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Научна област</w:t>
            </w:r>
          </w:p>
        </w:tc>
        <w:tc>
          <w:tcPr>
            <w:tcW w:w="8440" w:type="dxa"/>
            <w:gridSpan w:val="6"/>
            <w:vAlign w:val="center"/>
          </w:tcPr>
          <w:p w14:paraId="1D4991CD" w14:textId="77777777" w:rsidR="00361382" w:rsidRPr="00DE724E" w:rsidRDefault="00361382" w:rsidP="00361382">
            <w:pPr>
              <w:rPr>
                <w:bCs/>
                <w:lang w:val="ru-RU"/>
              </w:rPr>
            </w:pPr>
            <w:r w:rsidRPr="00DE724E">
              <w:rPr>
                <w:bCs/>
                <w:lang w:val="ru-RU"/>
              </w:rPr>
              <w:t>Историја српског језика</w:t>
            </w:r>
          </w:p>
        </w:tc>
      </w:tr>
      <w:tr w:rsidR="00361382" w:rsidRPr="00DE724E" w14:paraId="2CA6852E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6E5A7DE3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Наслов завршног рада</w:t>
            </w:r>
          </w:p>
        </w:tc>
        <w:tc>
          <w:tcPr>
            <w:tcW w:w="8440" w:type="dxa"/>
            <w:gridSpan w:val="6"/>
            <w:vAlign w:val="center"/>
          </w:tcPr>
          <w:p w14:paraId="209C70F7" w14:textId="77777777" w:rsidR="00361382" w:rsidRPr="00DE724E" w:rsidRDefault="00361382" w:rsidP="00361382">
            <w:pPr>
              <w:rPr>
                <w:bCs/>
                <w:lang w:val="ru-RU"/>
              </w:rPr>
            </w:pPr>
            <w:r w:rsidRPr="00DE724E">
              <w:rPr>
                <w:bCs/>
                <w:i/>
                <w:lang w:val="ru-RU"/>
              </w:rPr>
              <w:t xml:space="preserve">Језик у повељама краља Стефана Уроша </w:t>
            </w:r>
            <w:r w:rsidRPr="00DE724E">
              <w:rPr>
                <w:bCs/>
                <w:i/>
              </w:rPr>
              <w:t>I</w:t>
            </w:r>
          </w:p>
        </w:tc>
      </w:tr>
      <w:tr w:rsidR="00361382" w:rsidRPr="00DE724E" w14:paraId="163E2AC1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0B4FFA33" w14:textId="77777777" w:rsidR="00361382" w:rsidRPr="00DE724E" w:rsidRDefault="00361382" w:rsidP="00361382">
            <w:pPr>
              <w:jc w:val="center"/>
              <w:rPr>
                <w:b/>
                <w:lang w:val="ru-RU"/>
              </w:rPr>
            </w:pPr>
            <w:r w:rsidRPr="00DE724E">
              <w:rPr>
                <w:b/>
                <w:lang w:val="ru-RU"/>
              </w:rPr>
              <w:t>Докторске студије</w:t>
            </w:r>
          </w:p>
        </w:tc>
      </w:tr>
      <w:tr w:rsidR="00361382" w:rsidRPr="00DE724E" w14:paraId="2202F7A6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69FAF8BD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Универзитет</w:t>
            </w:r>
          </w:p>
        </w:tc>
        <w:tc>
          <w:tcPr>
            <w:tcW w:w="8440" w:type="dxa"/>
            <w:gridSpan w:val="6"/>
            <w:vAlign w:val="center"/>
          </w:tcPr>
          <w:p w14:paraId="5C256790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bCs/>
                <w:lang w:val="ru-RU"/>
              </w:rPr>
              <w:t>Универзитет у Нишу</w:t>
            </w:r>
          </w:p>
        </w:tc>
      </w:tr>
      <w:tr w:rsidR="00361382" w:rsidRPr="00DE724E" w14:paraId="475A73E3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66E36A34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Факултет</w:t>
            </w:r>
          </w:p>
        </w:tc>
        <w:tc>
          <w:tcPr>
            <w:tcW w:w="8440" w:type="dxa"/>
            <w:gridSpan w:val="6"/>
            <w:vAlign w:val="center"/>
          </w:tcPr>
          <w:p w14:paraId="3D6E30FF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bCs/>
                <w:lang w:val="ru-RU"/>
              </w:rPr>
              <w:t>Филозофски факултет</w:t>
            </w:r>
          </w:p>
        </w:tc>
      </w:tr>
      <w:tr w:rsidR="00361382" w:rsidRPr="00DE724E" w14:paraId="61CA6BFE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41CAFB7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6"/>
            <w:vAlign w:val="center"/>
          </w:tcPr>
          <w:p w14:paraId="0B8E0109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Филологија</w:t>
            </w:r>
          </w:p>
        </w:tc>
      </w:tr>
      <w:tr w:rsidR="00361382" w:rsidRPr="00DE724E" w14:paraId="611CEA69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2D9DD22E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Година уписа</w:t>
            </w:r>
          </w:p>
        </w:tc>
        <w:tc>
          <w:tcPr>
            <w:tcW w:w="8440" w:type="dxa"/>
            <w:gridSpan w:val="6"/>
            <w:vAlign w:val="center"/>
          </w:tcPr>
          <w:p w14:paraId="1A94FF90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2017.</w:t>
            </w:r>
          </w:p>
        </w:tc>
      </w:tr>
      <w:tr w:rsidR="00361382" w:rsidRPr="00DE724E" w14:paraId="3F2C1088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2D59B9B4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Остварен број ЕСПБ бодова</w:t>
            </w:r>
          </w:p>
        </w:tc>
        <w:tc>
          <w:tcPr>
            <w:tcW w:w="8440" w:type="dxa"/>
            <w:gridSpan w:val="6"/>
            <w:vAlign w:val="center"/>
          </w:tcPr>
          <w:p w14:paraId="6635F605" w14:textId="77777777" w:rsidR="00361382" w:rsidRPr="00DE724E" w:rsidRDefault="00AD17C0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120</w:t>
            </w:r>
          </w:p>
        </w:tc>
      </w:tr>
      <w:tr w:rsidR="00361382" w:rsidRPr="00DE724E" w14:paraId="31F45533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8830EC5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6"/>
            <w:vAlign w:val="center"/>
          </w:tcPr>
          <w:p w14:paraId="76DA5B7A" w14:textId="77777777" w:rsidR="00361382" w:rsidRPr="00DE724E" w:rsidRDefault="00AD17C0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10,00</w:t>
            </w:r>
          </w:p>
        </w:tc>
      </w:tr>
      <w:tr w:rsidR="00361382" w:rsidRPr="00DE724E" w14:paraId="03BE607A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D9D9D9"/>
            <w:vAlign w:val="center"/>
          </w:tcPr>
          <w:p w14:paraId="0575655D" w14:textId="77777777" w:rsidR="00361382" w:rsidRPr="00DE724E" w:rsidRDefault="00361382" w:rsidP="00361382">
            <w:pPr>
              <w:jc w:val="center"/>
              <w:rPr>
                <w:rFonts w:eastAsia="TimesNewRomanPS-BoldMT"/>
                <w:b/>
                <w:lang w:val="sr-Cyrl-CS"/>
              </w:rPr>
            </w:pPr>
            <w:r w:rsidRPr="00DE724E">
              <w:rPr>
                <w:rFonts w:eastAsia="TimesNewRomanPS-BoldMT"/>
                <w:b/>
                <w:lang w:val="sr-Cyrl-CS"/>
              </w:rPr>
              <w:t>ПРИКАЗ НАУЧНИХ И СТРУЧНИХ РАДОВА КАНДИДАТА</w:t>
            </w:r>
          </w:p>
        </w:tc>
      </w:tr>
      <w:tr w:rsidR="00361382" w:rsidRPr="00DE724E" w14:paraId="6CE72F8A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3987EAEF" w14:textId="77777777" w:rsidR="00361382" w:rsidRPr="00DE724E" w:rsidRDefault="00361382" w:rsidP="00361382">
            <w:pPr>
              <w:jc w:val="center"/>
              <w:rPr>
                <w:b/>
                <w:lang w:val="ru-RU"/>
              </w:rPr>
            </w:pPr>
            <w:r w:rsidRPr="00DE724E">
              <w:rPr>
                <w:b/>
                <w:lang w:val="ru-RU"/>
              </w:rPr>
              <w:t>Р. бр.</w:t>
            </w:r>
          </w:p>
        </w:tc>
        <w:tc>
          <w:tcPr>
            <w:tcW w:w="9178" w:type="dxa"/>
            <w:gridSpan w:val="6"/>
            <w:vAlign w:val="center"/>
          </w:tcPr>
          <w:p w14:paraId="2E4C98A9" w14:textId="77777777" w:rsidR="00361382" w:rsidRPr="00DE724E" w:rsidRDefault="00361382" w:rsidP="00361382">
            <w:pPr>
              <w:jc w:val="center"/>
              <w:rPr>
                <w:b/>
                <w:lang w:val="ru-RU"/>
              </w:rPr>
            </w:pPr>
            <w:r w:rsidRPr="00DE724E">
              <w:rPr>
                <w:b/>
                <w:lang w:val="ru-RU"/>
              </w:rPr>
              <w:t>Аутор-и, наслов, часопис, година, број волумена, странице</w:t>
            </w:r>
          </w:p>
        </w:tc>
        <w:tc>
          <w:tcPr>
            <w:tcW w:w="1061" w:type="dxa"/>
            <w:gridSpan w:val="2"/>
            <w:vAlign w:val="center"/>
          </w:tcPr>
          <w:p w14:paraId="4B8949F6" w14:textId="77777777" w:rsidR="00361382" w:rsidRPr="00DE724E" w:rsidRDefault="00361382" w:rsidP="00361382">
            <w:pPr>
              <w:jc w:val="center"/>
              <w:rPr>
                <w:b/>
                <w:lang w:val="ru-RU"/>
              </w:rPr>
            </w:pPr>
            <w:r w:rsidRPr="00DE724E">
              <w:rPr>
                <w:b/>
                <w:lang w:val="ru-RU"/>
              </w:rPr>
              <w:t>Категорија</w:t>
            </w:r>
          </w:p>
        </w:tc>
      </w:tr>
      <w:tr w:rsidR="00361382" w:rsidRPr="00DE724E" w14:paraId="3990E55E" w14:textId="77777777" w:rsidTr="0041648B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7C17C4C7" w14:textId="77777777" w:rsidR="00361382" w:rsidRPr="00DE724E" w:rsidRDefault="00361382" w:rsidP="00361382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t>1</w:t>
            </w:r>
          </w:p>
        </w:tc>
        <w:tc>
          <w:tcPr>
            <w:tcW w:w="9178" w:type="dxa"/>
            <w:gridSpan w:val="6"/>
            <w:vAlign w:val="center"/>
          </w:tcPr>
          <w:p w14:paraId="36E50C0A" w14:textId="77777777" w:rsidR="00361382" w:rsidRPr="00DE724E" w:rsidRDefault="002D69C8" w:rsidP="00361382">
            <w:pPr>
              <w:rPr>
                <w:lang w:val="ru-RU"/>
              </w:rPr>
            </w:pPr>
            <w:r w:rsidRPr="00DE724E">
              <w:t>Александра Антић. „Статус суфикса -</w:t>
            </w:r>
            <w:r w:rsidRPr="00DE724E">
              <w:rPr>
                <w:i/>
                <w:iCs/>
              </w:rPr>
              <w:t>џија</w:t>
            </w:r>
            <w:r w:rsidRPr="00DE724E">
              <w:t>/-</w:t>
            </w:r>
            <w:r w:rsidRPr="00DE724E">
              <w:rPr>
                <w:i/>
                <w:iCs/>
              </w:rPr>
              <w:t xml:space="preserve">чија </w:t>
            </w:r>
            <w:r w:rsidRPr="00DE724E">
              <w:t xml:space="preserve">у </w:t>
            </w:r>
            <w:r w:rsidRPr="00DE724E">
              <w:rPr>
                <w:i/>
                <w:iCs/>
              </w:rPr>
              <w:t>Црнотравском речнику</w:t>
            </w:r>
            <w:r w:rsidRPr="00DE724E">
              <w:t xml:space="preserve"> Радосава Стојановића“. </w:t>
            </w:r>
            <w:r w:rsidRPr="00DE724E">
              <w:rPr>
                <w:i/>
                <w:iCs/>
              </w:rPr>
              <w:t>Филолог</w:t>
            </w:r>
            <w:r w:rsidRPr="00DE724E">
              <w:t>, 2018, бр. 18, 254–269.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0C0BBE51" w14:textId="77777777" w:rsidR="00361382" w:rsidRPr="00DE724E" w:rsidRDefault="002D69C8" w:rsidP="00361382">
            <w:r w:rsidRPr="00DE724E">
              <w:t>M51</w:t>
            </w:r>
          </w:p>
        </w:tc>
      </w:tr>
      <w:tr w:rsidR="00361382" w:rsidRPr="00DE724E" w14:paraId="0DD8A910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06BC2CFB" w14:textId="77777777" w:rsidR="00361382" w:rsidRPr="00DE724E" w:rsidRDefault="00361382" w:rsidP="00361382">
            <w:pPr>
              <w:jc w:val="center"/>
              <w:rPr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7C1646E3" w14:textId="77777777" w:rsidR="002D69C8" w:rsidRPr="00DE724E" w:rsidRDefault="002D69C8" w:rsidP="00767705">
            <w:r w:rsidRPr="00DE724E">
              <w:t>У раду се анализирају лексеме са турским суфиксом -</w:t>
            </w:r>
            <w:r w:rsidRPr="00DE724E">
              <w:rPr>
                <w:i/>
                <w:iCs/>
              </w:rPr>
              <w:t>џија</w:t>
            </w:r>
            <w:r w:rsidRPr="00DE724E">
              <w:t>/-</w:t>
            </w:r>
            <w:r w:rsidRPr="00DE724E">
              <w:rPr>
                <w:i/>
                <w:iCs/>
              </w:rPr>
              <w:t xml:space="preserve">чија </w:t>
            </w:r>
            <w:r w:rsidRPr="00DE724E">
              <w:t xml:space="preserve">у </w:t>
            </w:r>
            <w:r w:rsidRPr="00DE724E">
              <w:rPr>
                <w:i/>
                <w:iCs/>
              </w:rPr>
              <w:t>Црнотравском речнику</w:t>
            </w:r>
            <w:r w:rsidRPr="00DE724E">
              <w:t xml:space="preserve"> </w:t>
            </w:r>
            <w:r w:rsidRPr="00DE724E">
              <w:lastRenderedPageBreak/>
              <w:t>Радосава Стојановића</w:t>
            </w:r>
            <w:r w:rsidR="00925487" w:rsidRPr="00DE724E">
              <w:t>, који репрезентује лексику сврљишко-</w:t>
            </w:r>
            <w:r w:rsidR="00A5588A" w:rsidRPr="00DE724E">
              <w:t>заплањског говора призренско-ти</w:t>
            </w:r>
            <w:r w:rsidR="00925487" w:rsidRPr="00DE724E">
              <w:t>мочке дијалекатске зоне.</w:t>
            </w:r>
            <w:r w:rsidRPr="00DE724E">
              <w:t xml:space="preserve"> Анализи се приступа са семан</w:t>
            </w:r>
            <w:r w:rsidR="00925487" w:rsidRPr="00DE724E">
              <w:t>тичког и т</w:t>
            </w:r>
            <w:r w:rsidRPr="00DE724E">
              <w:t>в</w:t>
            </w:r>
            <w:r w:rsidR="0005611C" w:rsidRPr="00DE724E">
              <w:t>о</w:t>
            </w:r>
            <w:r w:rsidRPr="00DE724E">
              <w:t>рбеног аспекта</w:t>
            </w:r>
            <w:r w:rsidR="00925487" w:rsidRPr="00DE724E">
              <w:t xml:space="preserve">, а циљ је да се </w:t>
            </w:r>
            <w:r w:rsidR="0005611C" w:rsidRPr="00DE724E">
              <w:t>на основу семантичке</w:t>
            </w:r>
            <w:r w:rsidR="00925487" w:rsidRPr="00DE724E">
              <w:t xml:space="preserve"> </w:t>
            </w:r>
            <w:r w:rsidR="0005611C" w:rsidRPr="00DE724E">
              <w:t>разноврсности именица изведених помоћу овог суфикса, као и на основу разноврсности њихових основа, утврди статус ов</w:t>
            </w:r>
            <w:r w:rsidR="007E2B52" w:rsidRPr="00DE724E">
              <w:t>ог суфикса</w:t>
            </w:r>
            <w:r w:rsidR="0005611C" w:rsidRPr="00DE724E">
              <w:t xml:space="preserve"> у </w:t>
            </w:r>
            <w:r w:rsidR="007E2B52" w:rsidRPr="00DE724E">
              <w:t>испитиваном</w:t>
            </w:r>
            <w:r w:rsidR="006D395C" w:rsidRPr="00DE724E">
              <w:t xml:space="preserve"> </w:t>
            </w:r>
            <w:r w:rsidR="0005611C" w:rsidRPr="00DE724E">
              <w:t>говору</w:t>
            </w:r>
            <w:r w:rsidR="00767705" w:rsidRPr="00DE724E">
              <w:t>.</w:t>
            </w:r>
            <w:r w:rsidR="0005611C" w:rsidRPr="00DE724E">
              <w:t xml:space="preserve"> Закључује се да је у питању веома продуктиван суфикс, који подједнако често означава именицу из класе nomina agentis и nomina attributiva</w:t>
            </w:r>
            <w:r w:rsidR="007E2B52" w:rsidRPr="00DE724E">
              <w:t>,</w:t>
            </w:r>
            <w:r w:rsidR="0005611C" w:rsidRPr="00DE724E">
              <w:t xml:space="preserve"> </w:t>
            </w:r>
            <w:r w:rsidR="006D395C" w:rsidRPr="00DE724E">
              <w:t>те</w:t>
            </w:r>
            <w:r w:rsidR="00925487" w:rsidRPr="00DE724E">
              <w:t xml:space="preserve"> </w:t>
            </w:r>
            <w:r w:rsidR="006D395C" w:rsidRPr="00DE724E">
              <w:t>који открива и даље врло снажан утицај турског језика на српске говоре из балканског окружења.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7DAA6B05" w14:textId="77777777" w:rsidR="00361382" w:rsidRPr="00DE724E" w:rsidRDefault="00361382" w:rsidP="00361382"/>
        </w:tc>
      </w:tr>
      <w:tr w:rsidR="00361382" w:rsidRPr="00DE724E" w14:paraId="6A93E789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4BDA833C" w14:textId="77777777" w:rsidR="00361382" w:rsidRPr="00DE724E" w:rsidRDefault="00361382" w:rsidP="00361382">
            <w:pPr>
              <w:jc w:val="center"/>
            </w:pPr>
          </w:p>
        </w:tc>
        <w:tc>
          <w:tcPr>
            <w:tcW w:w="5038" w:type="dxa"/>
            <w:gridSpan w:val="3"/>
            <w:vAlign w:val="center"/>
          </w:tcPr>
          <w:p w14:paraId="18E96606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4CFBA3C2" w14:textId="77777777" w:rsidR="00361382" w:rsidRPr="00DE724E" w:rsidRDefault="00361382" w:rsidP="00361382">
            <w:pPr>
              <w:jc w:val="center"/>
              <w:rPr>
                <w:u w:val="single"/>
                <w:lang w:val="ru-RU"/>
              </w:rPr>
            </w:pPr>
            <w:r w:rsidRPr="00DE724E">
              <w:rPr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6CC6306D" w14:textId="77777777" w:rsidR="00361382" w:rsidRPr="00DE724E" w:rsidRDefault="00361382" w:rsidP="00361382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0A3CB578" w14:textId="77777777" w:rsidR="00361382" w:rsidRPr="00DE724E" w:rsidRDefault="00361382" w:rsidP="00361382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560A7769" w14:textId="77777777" w:rsidR="00361382" w:rsidRPr="00DE724E" w:rsidRDefault="00361382" w:rsidP="00361382">
            <w:pPr>
              <w:rPr>
                <w:lang w:val="ru-RU"/>
              </w:rPr>
            </w:pPr>
          </w:p>
        </w:tc>
      </w:tr>
      <w:tr w:rsidR="00361382" w:rsidRPr="00DE724E" w14:paraId="24B48A80" w14:textId="77777777" w:rsidTr="0041648B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47265E4B" w14:textId="77777777" w:rsidR="00361382" w:rsidRPr="00DE724E" w:rsidRDefault="00361382" w:rsidP="00361382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t>2</w:t>
            </w:r>
          </w:p>
        </w:tc>
        <w:tc>
          <w:tcPr>
            <w:tcW w:w="9178" w:type="dxa"/>
            <w:gridSpan w:val="6"/>
            <w:vAlign w:val="center"/>
          </w:tcPr>
          <w:p w14:paraId="25FC2FD3" w14:textId="77777777" w:rsidR="00361382" w:rsidRPr="00DE724E" w:rsidRDefault="00091499" w:rsidP="00361382">
            <w:pPr>
              <w:rPr>
                <w:lang w:val="ru-RU"/>
              </w:rPr>
            </w:pPr>
            <w:r w:rsidRPr="00DE724E">
              <w:t xml:space="preserve">Александра Антић. „Барокна геометрија реченице у делу </w:t>
            </w:r>
            <w:r w:rsidRPr="00DE724E">
              <w:rPr>
                <w:i/>
                <w:iCs/>
              </w:rPr>
              <w:t xml:space="preserve">Кратка всемирна историја </w:t>
            </w:r>
            <w:r w:rsidRPr="00DE724E">
              <w:t xml:space="preserve">(1831) Георгија Магарашевића“. </w:t>
            </w:r>
            <w:r w:rsidRPr="00DE724E">
              <w:rPr>
                <w:i/>
                <w:iCs/>
              </w:rPr>
              <w:t>Зборник радова Филозофског факултета у Приштини</w:t>
            </w:r>
            <w:r w:rsidRPr="00DE724E">
              <w:t xml:space="preserve">, 2019, </w:t>
            </w:r>
            <w:r w:rsidRPr="00DE724E">
              <w:rPr>
                <w:lang w:val="en-GB"/>
              </w:rPr>
              <w:t>XLIX/1, 141–163.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56C37D8E" w14:textId="77777777" w:rsidR="00361382" w:rsidRPr="00DE724E" w:rsidRDefault="00091499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М51</w:t>
            </w:r>
          </w:p>
        </w:tc>
      </w:tr>
      <w:tr w:rsidR="00361382" w:rsidRPr="00DE724E" w14:paraId="7E2C040D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3D322924" w14:textId="77777777" w:rsidR="00361382" w:rsidRPr="00DE724E" w:rsidRDefault="00361382" w:rsidP="00361382">
            <w:pPr>
              <w:jc w:val="center"/>
              <w:rPr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48611F59" w14:textId="77777777" w:rsidR="00091499" w:rsidRPr="00DE724E" w:rsidRDefault="006746EC" w:rsidP="0012436B">
            <w:r w:rsidRPr="00DE724E">
              <w:rPr>
                <w:lang w:val="ru-RU"/>
              </w:rPr>
              <w:t xml:space="preserve">У раду се </w:t>
            </w:r>
            <w:r w:rsidR="0012436B" w:rsidRPr="00DE724E">
              <w:t xml:space="preserve">на тексту </w:t>
            </w:r>
            <w:r w:rsidR="0012436B" w:rsidRPr="00DE724E">
              <w:rPr>
                <w:i/>
                <w:iCs/>
              </w:rPr>
              <w:t xml:space="preserve">Кратка всемирна историја </w:t>
            </w:r>
            <w:r w:rsidR="0012436B" w:rsidRPr="00DE724E">
              <w:t xml:space="preserve">(1831) Георгија Магарашевића </w:t>
            </w:r>
            <w:r w:rsidRPr="00DE724E">
              <w:t>испитују особине реченице</w:t>
            </w:r>
            <w:r w:rsidR="00F75AFD" w:rsidRPr="00DE724E">
              <w:t>, наст</w:t>
            </w:r>
            <w:r w:rsidR="007D0835" w:rsidRPr="00DE724E">
              <w:t xml:space="preserve">але под утицајем </w:t>
            </w:r>
            <w:r w:rsidR="00F75AFD" w:rsidRPr="00DE724E">
              <w:t>латинске и немачке синтаксе,</w:t>
            </w:r>
            <w:r w:rsidRPr="00DE724E">
              <w:t xml:space="preserve"> карактеристичне за </w:t>
            </w:r>
            <w:r w:rsidR="00F75AFD" w:rsidRPr="00DE724E">
              <w:t xml:space="preserve">језик писаца који су стварали </w:t>
            </w:r>
            <w:r w:rsidRPr="00DE724E">
              <w:t>у периоду доминације барока у српској књижевности</w:t>
            </w:r>
            <w:r w:rsidR="007E2B52" w:rsidRPr="00DE724E">
              <w:t>,</w:t>
            </w:r>
            <w:r w:rsidR="00450886" w:rsidRPr="00DE724E">
              <w:t xml:space="preserve"> а које се огледају у </w:t>
            </w:r>
            <w:r w:rsidRPr="00DE724E">
              <w:t xml:space="preserve"> позиционирањ</w:t>
            </w:r>
            <w:r w:rsidR="00450886" w:rsidRPr="00DE724E">
              <w:t>у</w:t>
            </w:r>
            <w:r w:rsidRPr="00DE724E">
              <w:t xml:space="preserve"> инфинитива или пред</w:t>
            </w:r>
            <w:r w:rsidR="007E2B52" w:rsidRPr="00DE724E">
              <w:t>и</w:t>
            </w:r>
            <w:r w:rsidRPr="00DE724E">
              <w:t>ката на крај реченице, постпозициј</w:t>
            </w:r>
            <w:r w:rsidR="00450886" w:rsidRPr="00DE724E">
              <w:t>и</w:t>
            </w:r>
            <w:r w:rsidRPr="00DE724E">
              <w:t xml:space="preserve"> атрибута и антепозициј</w:t>
            </w:r>
            <w:r w:rsidR="00450886" w:rsidRPr="00DE724E">
              <w:t>и</w:t>
            </w:r>
            <w:r w:rsidRPr="00DE724E">
              <w:t xml:space="preserve"> ген</w:t>
            </w:r>
            <w:r w:rsidR="00450886" w:rsidRPr="00DE724E">
              <w:t>и</w:t>
            </w:r>
            <w:r w:rsidRPr="00DE724E">
              <w:t xml:space="preserve">тива у именским синтагмама, </w:t>
            </w:r>
            <w:r w:rsidR="00450886" w:rsidRPr="00DE724E">
              <w:t xml:space="preserve">антепозицији објекта, присуству украса попут узвика, узвичних реченица и вокатива у реченици и сл. Испитивање је потврдило присуство наведених </w:t>
            </w:r>
            <w:r w:rsidR="00F75AFD" w:rsidRPr="00DE724E">
              <w:t>особина у језику Г</w:t>
            </w:r>
            <w:r w:rsidR="00450886" w:rsidRPr="00DE724E">
              <w:t>ео</w:t>
            </w:r>
            <w:r w:rsidR="007E2B52" w:rsidRPr="00DE724E">
              <w:t>р</w:t>
            </w:r>
            <w:r w:rsidR="00450886" w:rsidRPr="00DE724E">
              <w:t xml:space="preserve">гија </w:t>
            </w:r>
            <w:r w:rsidR="00F75AFD" w:rsidRPr="00DE724E">
              <w:t>М</w:t>
            </w:r>
            <w:r w:rsidR="00450886" w:rsidRPr="00DE724E">
              <w:t xml:space="preserve">агарашевића, чиме се он </w:t>
            </w:r>
            <w:r w:rsidR="00F75AFD" w:rsidRPr="00DE724E">
              <w:t xml:space="preserve">у језичко-стилском погледу </w:t>
            </w:r>
            <w:r w:rsidR="00450886" w:rsidRPr="00DE724E">
              <w:t xml:space="preserve">приближава осталим </w:t>
            </w:r>
            <w:r w:rsidR="00F75AFD" w:rsidRPr="00DE724E">
              <w:t xml:space="preserve">српским </w:t>
            </w:r>
            <w:r w:rsidR="00450886" w:rsidRPr="00DE724E">
              <w:t>писцима који су стварал</w:t>
            </w:r>
            <w:r w:rsidR="00F75AFD" w:rsidRPr="00DE724E">
              <w:t>и</w:t>
            </w:r>
            <w:r w:rsidR="00450886" w:rsidRPr="00DE724E">
              <w:t xml:space="preserve"> крајем </w:t>
            </w:r>
            <w:r w:rsidR="00F75AFD" w:rsidRPr="00DE724E">
              <w:t>18. и у првој половини 19. века.</w:t>
            </w:r>
            <w:r w:rsidR="00450886" w:rsidRPr="00DE724E">
              <w:t xml:space="preserve"> 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50FC67EE" w14:textId="77777777" w:rsidR="00361382" w:rsidRPr="00DE724E" w:rsidRDefault="00361382" w:rsidP="00361382"/>
        </w:tc>
      </w:tr>
      <w:tr w:rsidR="00361382" w:rsidRPr="00DE724E" w14:paraId="44E0C7B3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79A46AD1" w14:textId="77777777" w:rsidR="00361382" w:rsidRPr="00DE724E" w:rsidRDefault="00361382" w:rsidP="00361382">
            <w:pPr>
              <w:jc w:val="center"/>
            </w:pPr>
          </w:p>
        </w:tc>
        <w:tc>
          <w:tcPr>
            <w:tcW w:w="5038" w:type="dxa"/>
            <w:gridSpan w:val="3"/>
            <w:vAlign w:val="center"/>
          </w:tcPr>
          <w:p w14:paraId="33A2DD1F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0A09B838" w14:textId="77777777" w:rsidR="00361382" w:rsidRPr="00DE724E" w:rsidRDefault="00361382" w:rsidP="00361382">
            <w:pPr>
              <w:jc w:val="center"/>
              <w:rPr>
                <w:u w:val="single"/>
                <w:lang w:val="ru-RU"/>
              </w:rPr>
            </w:pPr>
            <w:r w:rsidRPr="00DE724E">
              <w:rPr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31ECFA89" w14:textId="77777777" w:rsidR="00361382" w:rsidRPr="00DE724E" w:rsidRDefault="00361382" w:rsidP="00361382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6B542A77" w14:textId="77777777" w:rsidR="00361382" w:rsidRPr="00DE724E" w:rsidRDefault="00361382" w:rsidP="00361382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16EE0920" w14:textId="77777777" w:rsidR="00361382" w:rsidRPr="00DE724E" w:rsidRDefault="00361382" w:rsidP="00361382">
            <w:pPr>
              <w:rPr>
                <w:lang w:val="ru-RU"/>
              </w:rPr>
            </w:pPr>
          </w:p>
        </w:tc>
      </w:tr>
      <w:tr w:rsidR="00361382" w:rsidRPr="00DE724E" w14:paraId="09261F83" w14:textId="77777777" w:rsidTr="0041648B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7E59E4E8" w14:textId="77777777" w:rsidR="00361382" w:rsidRPr="00DE724E" w:rsidRDefault="00361382" w:rsidP="00361382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t>3</w:t>
            </w:r>
          </w:p>
        </w:tc>
        <w:tc>
          <w:tcPr>
            <w:tcW w:w="9178" w:type="dxa"/>
            <w:gridSpan w:val="6"/>
            <w:vAlign w:val="center"/>
          </w:tcPr>
          <w:p w14:paraId="59AF920A" w14:textId="77777777" w:rsidR="00361382" w:rsidRPr="00DE724E" w:rsidRDefault="00AA76F2" w:rsidP="00361382">
            <w:pPr>
              <w:rPr>
                <w:lang w:val="ru-RU"/>
              </w:rPr>
            </w:pPr>
            <w:r w:rsidRPr="00DE724E">
              <w:t>Александра Антић. „О неким</w:t>
            </w:r>
            <w:r w:rsidRPr="00DE724E">
              <w:rPr>
                <w:lang w:val="ru-RU"/>
              </w:rPr>
              <w:t xml:space="preserve"> </w:t>
            </w:r>
            <w:r w:rsidRPr="00DE724E">
              <w:t xml:space="preserve">графијским одликама </w:t>
            </w:r>
            <w:r w:rsidRPr="00DE724E">
              <w:rPr>
                <w:i/>
                <w:iCs/>
              </w:rPr>
              <w:t>Барањског преписа Душановог законика</w:t>
            </w:r>
            <w:r w:rsidRPr="00DE724E">
              <w:t>“</w:t>
            </w:r>
            <w:r w:rsidRPr="00DE724E">
              <w:rPr>
                <w:lang w:val="ru-RU"/>
              </w:rPr>
              <w:t>.</w:t>
            </w:r>
            <w:r w:rsidRPr="00DE724E">
              <w:t xml:space="preserve"> Филолог, 2020, бр. 21</w:t>
            </w:r>
            <w:r w:rsidRPr="00DE724E">
              <w:rPr>
                <w:lang w:val="en-GB"/>
              </w:rPr>
              <w:t xml:space="preserve"> (</w:t>
            </w:r>
            <w:r w:rsidRPr="00DE724E">
              <w:t>у штампи)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3F8269EB" w14:textId="77777777" w:rsidR="00361382" w:rsidRPr="00DE724E" w:rsidRDefault="00AA76F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М51</w:t>
            </w:r>
          </w:p>
        </w:tc>
      </w:tr>
      <w:tr w:rsidR="00361382" w:rsidRPr="00DE724E" w14:paraId="11B761FB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16938E7A" w14:textId="77777777" w:rsidR="00361382" w:rsidRPr="00DE724E" w:rsidRDefault="00361382" w:rsidP="00361382">
            <w:pPr>
              <w:jc w:val="center"/>
              <w:rPr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35CDA667" w14:textId="77777777" w:rsidR="00AA76F2" w:rsidRPr="00DE724E" w:rsidRDefault="00E766C4" w:rsidP="00767705">
            <w:pPr>
              <w:rPr>
                <w:lang w:val="ru-RU"/>
              </w:rPr>
            </w:pPr>
            <w:r w:rsidRPr="00DE724E">
              <w:rPr>
                <w:lang w:val="ru-RU"/>
              </w:rPr>
              <w:t xml:space="preserve">У раду се испитују </w:t>
            </w:r>
            <w:r w:rsidR="00AA76F2" w:rsidRPr="00DE724E">
              <w:rPr>
                <w:lang w:val="ru-RU"/>
              </w:rPr>
              <w:t>графијске одлике Барањског преписа, једног од старијих преписа овог чувеног споме</w:t>
            </w:r>
            <w:r w:rsidRPr="00DE724E">
              <w:rPr>
                <w:lang w:val="ru-RU"/>
              </w:rPr>
              <w:t>н</w:t>
            </w:r>
            <w:r w:rsidR="00AA76F2" w:rsidRPr="00DE724E">
              <w:rPr>
                <w:lang w:val="ru-RU"/>
              </w:rPr>
              <w:t>ика</w:t>
            </w:r>
            <w:r w:rsidRPr="00DE724E">
              <w:rPr>
                <w:lang w:val="ru-RU"/>
              </w:rPr>
              <w:t xml:space="preserve"> српског средњовековног права, насталог негде крајем 15. и почетком 16. века. Анализирана су графијска решења за писање гласова /ј/, /</w:t>
            </w:r>
            <w:r w:rsidRPr="00DE724E">
              <w:rPr>
                <w:lang w:val="de-DE"/>
              </w:rPr>
              <w:t>lj</w:t>
            </w:r>
            <w:r w:rsidRPr="00DE724E">
              <w:rPr>
                <w:lang w:val="ru-RU"/>
              </w:rPr>
              <w:t>/, /</w:t>
            </w:r>
            <w:r w:rsidRPr="00DE724E">
              <w:rPr>
                <w:lang w:val="de-DE"/>
              </w:rPr>
              <w:t>nj</w:t>
            </w:r>
            <w:r w:rsidRPr="00DE724E">
              <w:rPr>
                <w:lang w:val="ru-RU"/>
              </w:rPr>
              <w:t xml:space="preserve">/, /ć/ </w:t>
            </w:r>
            <w:r w:rsidRPr="00DE724E">
              <w:t xml:space="preserve">и </w:t>
            </w:r>
            <w:r w:rsidRPr="00DE724E">
              <w:rPr>
                <w:lang w:val="ru-RU"/>
              </w:rPr>
              <w:t>/đ</w:t>
            </w:r>
            <w:r w:rsidR="00767705" w:rsidRPr="00DE724E">
              <w:rPr>
                <w:lang w:val="ru-RU"/>
              </w:rPr>
              <w:t>/, као и гласов</w:t>
            </w:r>
            <w:r w:rsidRPr="00DE724E">
              <w:rPr>
                <w:lang w:val="ru-RU"/>
              </w:rPr>
              <w:t>н</w:t>
            </w:r>
            <w:r w:rsidR="00767705" w:rsidRPr="00DE724E">
              <w:rPr>
                <w:lang w:val="ru-RU"/>
              </w:rPr>
              <w:t>их група сачињених од ови</w:t>
            </w:r>
            <w:r w:rsidRPr="00DE724E">
              <w:rPr>
                <w:lang w:val="ru-RU"/>
              </w:rPr>
              <w:t xml:space="preserve">х консонаната и вокала, потом функција графеме </w:t>
            </w:r>
            <w:r w:rsidRPr="00DE724E">
              <w:rPr>
                <w:i/>
                <w:lang w:val="ru-RU"/>
              </w:rPr>
              <w:t>ѕ</w:t>
            </w:r>
            <w:r w:rsidRPr="00DE724E">
              <w:rPr>
                <w:lang w:val="ru-RU"/>
              </w:rPr>
              <w:t>, начин писа</w:t>
            </w:r>
            <w:r w:rsidR="00767705" w:rsidRPr="00DE724E">
              <w:rPr>
                <w:lang w:val="ru-RU"/>
              </w:rPr>
              <w:t>њ</w:t>
            </w:r>
            <w:r w:rsidRPr="00DE724E">
              <w:rPr>
                <w:lang w:val="ru-RU"/>
              </w:rPr>
              <w:t xml:space="preserve">а сугласничке групе </w:t>
            </w:r>
            <w:r w:rsidRPr="00DE724E">
              <w:rPr>
                <w:i/>
                <w:lang w:val="ru-RU"/>
              </w:rPr>
              <w:t>шт</w:t>
            </w:r>
            <w:r w:rsidRPr="00DE724E">
              <w:rPr>
                <w:lang w:val="ru-RU"/>
              </w:rPr>
              <w:t xml:space="preserve">, као и присуство грчких слова. Резултати филолошке анализе указују </w:t>
            </w:r>
            <w:r w:rsidR="00B15F0F" w:rsidRPr="00DE724E">
              <w:rPr>
                <w:lang w:val="ru-RU"/>
              </w:rPr>
              <w:t xml:space="preserve">да је рукопис писан ненормализованим правописом у којем су присутне црте </w:t>
            </w:r>
            <w:r w:rsidR="00767705" w:rsidRPr="00DE724E">
              <w:rPr>
                <w:lang w:val="ru-RU"/>
              </w:rPr>
              <w:t xml:space="preserve">карактеристичне како за </w:t>
            </w:r>
            <w:r w:rsidR="00B15F0F" w:rsidRPr="00DE724E">
              <w:rPr>
                <w:lang w:val="ru-RU"/>
              </w:rPr>
              <w:t>рашк</w:t>
            </w:r>
            <w:r w:rsidR="00767705" w:rsidRPr="00DE724E">
              <w:rPr>
                <w:lang w:val="ru-RU"/>
              </w:rPr>
              <w:t>у</w:t>
            </w:r>
            <w:r w:rsidR="00B15F0F" w:rsidRPr="00DE724E">
              <w:rPr>
                <w:lang w:val="ru-RU"/>
              </w:rPr>
              <w:t>, тако и</w:t>
            </w:r>
            <w:r w:rsidR="00767705" w:rsidRPr="00DE724E">
              <w:rPr>
                <w:lang w:val="ru-RU"/>
              </w:rPr>
              <w:t xml:space="preserve"> за</w:t>
            </w:r>
            <w:r w:rsidR="00B15F0F" w:rsidRPr="00DE724E">
              <w:rPr>
                <w:lang w:val="ru-RU"/>
              </w:rPr>
              <w:t xml:space="preserve"> ресавск</w:t>
            </w:r>
            <w:r w:rsidR="00767705" w:rsidRPr="00DE724E">
              <w:rPr>
                <w:lang w:val="ru-RU"/>
              </w:rPr>
              <w:t>у</w:t>
            </w:r>
            <w:r w:rsidR="00B15F0F" w:rsidRPr="00DE724E">
              <w:rPr>
                <w:lang w:val="ru-RU"/>
              </w:rPr>
              <w:t xml:space="preserve"> прав</w:t>
            </w:r>
            <w:r w:rsidR="00767705" w:rsidRPr="00DE724E">
              <w:rPr>
                <w:lang w:val="ru-RU"/>
              </w:rPr>
              <w:t>о</w:t>
            </w:r>
            <w:r w:rsidR="00B15F0F" w:rsidRPr="00DE724E">
              <w:rPr>
                <w:lang w:val="ru-RU"/>
              </w:rPr>
              <w:t>писн</w:t>
            </w:r>
            <w:r w:rsidR="00767705" w:rsidRPr="00DE724E">
              <w:rPr>
                <w:lang w:val="ru-RU"/>
              </w:rPr>
              <w:t>у</w:t>
            </w:r>
            <w:r w:rsidR="00B15F0F" w:rsidRPr="00DE724E">
              <w:rPr>
                <w:lang w:val="ru-RU"/>
              </w:rPr>
              <w:t xml:space="preserve"> школ</w:t>
            </w:r>
            <w:r w:rsidR="00767705" w:rsidRPr="00DE724E">
              <w:rPr>
                <w:lang w:val="ru-RU"/>
              </w:rPr>
              <w:t>у</w:t>
            </w:r>
            <w:r w:rsidR="00B15F0F" w:rsidRPr="00DE724E">
              <w:rPr>
                <w:lang w:val="ru-RU"/>
              </w:rPr>
              <w:t xml:space="preserve">. </w:t>
            </w:r>
            <w:r w:rsidRPr="00DE724E">
              <w:rPr>
                <w:lang w:val="ru-RU"/>
              </w:rPr>
              <w:t xml:space="preserve">  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2D758D38" w14:textId="77777777" w:rsidR="00361382" w:rsidRPr="00DE724E" w:rsidRDefault="00361382" w:rsidP="00361382">
            <w:pPr>
              <w:rPr>
                <w:lang w:val="ru-RU"/>
              </w:rPr>
            </w:pPr>
          </w:p>
        </w:tc>
      </w:tr>
      <w:tr w:rsidR="00361382" w:rsidRPr="00DE724E" w14:paraId="0FF32BE6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43369C58" w14:textId="77777777" w:rsidR="00361382" w:rsidRPr="00DE724E" w:rsidRDefault="00361382" w:rsidP="00361382">
            <w:pPr>
              <w:jc w:val="center"/>
              <w:rPr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2118C4B9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4E3F9E22" w14:textId="77777777" w:rsidR="00361382" w:rsidRPr="00DE724E" w:rsidRDefault="00361382" w:rsidP="00361382">
            <w:pPr>
              <w:jc w:val="center"/>
              <w:rPr>
                <w:u w:val="single"/>
                <w:lang w:val="ru-RU"/>
              </w:rPr>
            </w:pPr>
            <w:r w:rsidRPr="00DE724E">
              <w:rPr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79A26FA4" w14:textId="77777777" w:rsidR="00361382" w:rsidRPr="00DE724E" w:rsidRDefault="00361382" w:rsidP="00361382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67A1D8FE" w14:textId="77777777" w:rsidR="00361382" w:rsidRPr="00DE724E" w:rsidRDefault="00361382" w:rsidP="00361382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470E7033" w14:textId="77777777" w:rsidR="00361382" w:rsidRPr="00DE724E" w:rsidRDefault="00361382" w:rsidP="00361382">
            <w:pPr>
              <w:rPr>
                <w:lang w:val="ru-RU"/>
              </w:rPr>
            </w:pPr>
          </w:p>
        </w:tc>
      </w:tr>
      <w:tr w:rsidR="00361382" w:rsidRPr="00DE724E" w14:paraId="6D893843" w14:textId="77777777" w:rsidTr="0041648B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7EE7C216" w14:textId="77777777" w:rsidR="00361382" w:rsidRPr="00DE724E" w:rsidRDefault="00361382" w:rsidP="00361382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t>4</w:t>
            </w:r>
          </w:p>
        </w:tc>
        <w:tc>
          <w:tcPr>
            <w:tcW w:w="9178" w:type="dxa"/>
            <w:gridSpan w:val="6"/>
            <w:vAlign w:val="center"/>
          </w:tcPr>
          <w:p w14:paraId="1C0DB44A" w14:textId="77777777" w:rsidR="00361382" w:rsidRPr="00DE724E" w:rsidRDefault="0012436B" w:rsidP="009D1BB3">
            <w:pPr>
              <w:rPr>
                <w:lang w:val="ru-RU"/>
              </w:rPr>
            </w:pPr>
            <w:r w:rsidRPr="00DE724E">
              <w:t xml:space="preserve">Александра Антић. „Српскословенске и српске народне фонетске особине </w:t>
            </w:r>
            <w:r w:rsidRPr="00DE724E">
              <w:rPr>
                <w:i/>
                <w:iCs/>
              </w:rPr>
              <w:t>Барањског преписа Душановог законика</w:t>
            </w:r>
            <w:r w:rsidRPr="00DE724E">
              <w:t xml:space="preserve">“. </w:t>
            </w:r>
            <w:r w:rsidRPr="00DE724E">
              <w:rPr>
                <w:i/>
                <w:iCs/>
              </w:rPr>
              <w:t>Баштина</w:t>
            </w:r>
            <w:r w:rsidRPr="00DE724E">
              <w:t>, 2019, свеска 49, 91–109.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54CA3CBE" w14:textId="77777777" w:rsidR="00361382" w:rsidRPr="00DE724E" w:rsidRDefault="004659D3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М51</w:t>
            </w:r>
          </w:p>
        </w:tc>
      </w:tr>
      <w:tr w:rsidR="00361382" w:rsidRPr="00DE724E" w14:paraId="7015081A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44404A1E" w14:textId="77777777" w:rsidR="00361382" w:rsidRPr="00DE724E" w:rsidRDefault="00361382" w:rsidP="00361382">
            <w:pPr>
              <w:jc w:val="center"/>
              <w:rPr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71682A67" w14:textId="77777777" w:rsidR="009D1BB3" w:rsidRPr="00DE724E" w:rsidRDefault="009D1BB3" w:rsidP="00EB7F48">
            <w:r w:rsidRPr="00DE724E">
              <w:t xml:space="preserve">У раду се испитују следеће фонетско-фонолошке особине језика Барањског преписа Душановог законика: гласовна вредност полугласника, јата, </w:t>
            </w:r>
            <w:r w:rsidR="00EB7F48" w:rsidRPr="00DE724E">
              <w:t>промена вь- &gt; у-, вокално л, прелаз л &gt; о на крају слога/речи, резултати јотовања пс *</w:t>
            </w:r>
            <w:r w:rsidR="00EB7F48" w:rsidRPr="00DE724E">
              <w:rPr>
                <w:lang w:val="de-DE"/>
              </w:rPr>
              <w:t>tj</w:t>
            </w:r>
            <w:r w:rsidR="00EB7F48" w:rsidRPr="00DE724E">
              <w:t xml:space="preserve"> *</w:t>
            </w:r>
            <w:r w:rsidR="00EB7F48" w:rsidRPr="00DE724E">
              <w:rPr>
                <w:lang w:val="de-DE"/>
              </w:rPr>
              <w:t>d</w:t>
            </w:r>
            <w:r w:rsidR="00EB7F48" w:rsidRPr="00DE724E">
              <w:t>ј, као</w:t>
            </w:r>
            <w:r w:rsidR="00EB7F48" w:rsidRPr="00DE724E">
              <w:rPr>
                <w:lang w:val="ru-RU"/>
              </w:rPr>
              <w:t xml:space="preserve"> и специјалног јотовања, те </w:t>
            </w:r>
            <w:r w:rsidR="00EB7F48" w:rsidRPr="00DE724E">
              <w:t xml:space="preserve">промене у групама чьт-, вьс-. </w:t>
            </w:r>
            <w:r w:rsidRPr="00DE724E">
              <w:t>Имајући на уму припадност текста законицима, који су према узусима српске средњовековне писмености били писани језиком у којем се сједињују особине „</w:t>
            </w:r>
            <w:r w:rsidRPr="00DE724E">
              <w:rPr>
                <w:rFonts w:hint="eastAsia"/>
              </w:rPr>
              <w:t>високог</w:t>
            </w:r>
            <w:r w:rsidRPr="00DE724E">
              <w:t xml:space="preserve"> </w:t>
            </w:r>
            <w:r w:rsidRPr="00DE724E">
              <w:rPr>
                <w:rFonts w:hint="eastAsia"/>
              </w:rPr>
              <w:t>стила</w:t>
            </w:r>
            <w:r w:rsidRPr="00DE724E">
              <w:t xml:space="preserve"> </w:t>
            </w:r>
            <w:r w:rsidRPr="00DE724E">
              <w:rPr>
                <w:rFonts w:hint="eastAsia"/>
              </w:rPr>
              <w:t>црквенословенске</w:t>
            </w:r>
            <w:r w:rsidRPr="00DE724E">
              <w:t xml:space="preserve"> </w:t>
            </w:r>
            <w:r w:rsidRPr="00DE724E">
              <w:rPr>
                <w:rFonts w:hint="eastAsia"/>
              </w:rPr>
              <w:t>традиције</w:t>
            </w:r>
            <w:r w:rsidRPr="00DE724E">
              <w:t xml:space="preserve"> </w:t>
            </w:r>
            <w:r w:rsidRPr="00DE724E">
              <w:rPr>
                <w:rFonts w:hint="eastAsia"/>
              </w:rPr>
              <w:t>са</w:t>
            </w:r>
            <w:r w:rsidRPr="00DE724E">
              <w:t xml:space="preserve"> </w:t>
            </w:r>
            <w:r w:rsidRPr="00DE724E">
              <w:rPr>
                <w:rFonts w:hint="eastAsia"/>
              </w:rPr>
              <w:t>оплемењеним</w:t>
            </w:r>
            <w:r w:rsidRPr="00DE724E">
              <w:t xml:space="preserve"> </w:t>
            </w:r>
            <w:r w:rsidRPr="00DE724E">
              <w:rPr>
                <w:rFonts w:hint="eastAsia"/>
              </w:rPr>
              <w:t>народним</w:t>
            </w:r>
            <w:r w:rsidRPr="00DE724E">
              <w:t xml:space="preserve"> </w:t>
            </w:r>
            <w:r w:rsidRPr="00DE724E">
              <w:rPr>
                <w:rFonts w:hint="eastAsia"/>
              </w:rPr>
              <w:t>језиком</w:t>
            </w:r>
            <w:r w:rsidRPr="00DE724E">
              <w:t>”, циљ овог истраживање је био да</w:t>
            </w:r>
            <w:r w:rsidR="00EB7F48" w:rsidRPr="00DE724E">
              <w:t xml:space="preserve"> се</w:t>
            </w:r>
            <w:r w:rsidRPr="00DE724E">
              <w:t xml:space="preserve"> на овом нивоу језичке анализе открије удео српскословенских језичких црта са једне и српских народних фонетско-фонолошких црта, са друге стране. 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442F9286" w14:textId="77777777" w:rsidR="00361382" w:rsidRPr="00DE724E" w:rsidRDefault="00361382" w:rsidP="00361382"/>
        </w:tc>
      </w:tr>
      <w:tr w:rsidR="00361382" w:rsidRPr="00DE724E" w14:paraId="2B4FC8C8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71E4BD16" w14:textId="77777777" w:rsidR="00361382" w:rsidRPr="00DE724E" w:rsidRDefault="00361382" w:rsidP="00361382">
            <w:pPr>
              <w:jc w:val="center"/>
            </w:pPr>
          </w:p>
        </w:tc>
        <w:tc>
          <w:tcPr>
            <w:tcW w:w="5038" w:type="dxa"/>
            <w:gridSpan w:val="3"/>
            <w:vAlign w:val="center"/>
          </w:tcPr>
          <w:p w14:paraId="6F36E7B4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2863E831" w14:textId="77777777" w:rsidR="00361382" w:rsidRPr="00DE724E" w:rsidRDefault="00361382" w:rsidP="00361382">
            <w:pPr>
              <w:jc w:val="center"/>
              <w:rPr>
                <w:u w:val="single"/>
                <w:lang w:val="ru-RU"/>
              </w:rPr>
            </w:pPr>
            <w:r w:rsidRPr="00DE724E">
              <w:rPr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1BCF66C3" w14:textId="77777777" w:rsidR="00361382" w:rsidRPr="00DE724E" w:rsidRDefault="00361382" w:rsidP="00361382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7EA5FAD6" w14:textId="77777777" w:rsidR="00361382" w:rsidRPr="00DE724E" w:rsidRDefault="00361382" w:rsidP="00361382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4094E631" w14:textId="77777777" w:rsidR="00361382" w:rsidRPr="00DE724E" w:rsidRDefault="00361382" w:rsidP="00361382">
            <w:pPr>
              <w:rPr>
                <w:lang w:val="ru-RU"/>
              </w:rPr>
            </w:pPr>
          </w:p>
        </w:tc>
      </w:tr>
      <w:tr w:rsidR="00361382" w:rsidRPr="00DE724E" w14:paraId="61B162C1" w14:textId="77777777" w:rsidTr="0041648B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2ED67879" w14:textId="77777777" w:rsidR="00361382" w:rsidRPr="00DE724E" w:rsidRDefault="00361382" w:rsidP="00361382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t>5</w:t>
            </w:r>
          </w:p>
        </w:tc>
        <w:tc>
          <w:tcPr>
            <w:tcW w:w="9178" w:type="dxa"/>
            <w:gridSpan w:val="6"/>
            <w:vAlign w:val="center"/>
          </w:tcPr>
          <w:p w14:paraId="74D88F4C" w14:textId="77777777" w:rsidR="00361382" w:rsidRPr="00DE724E" w:rsidRDefault="004659D3" w:rsidP="00361382">
            <w:pPr>
              <w:rPr>
                <w:lang w:val="ru-RU"/>
              </w:rPr>
            </w:pPr>
            <w:r w:rsidRPr="00DE724E">
              <w:t>Александра Антић. „О неким синтаксичким одликама повеља краља Стефана Уроша I</w:t>
            </w:r>
            <w:r w:rsidRPr="00DE724E">
              <w:rPr>
                <w:lang w:val="ru-RU"/>
              </w:rPr>
              <w:t xml:space="preserve">“. </w:t>
            </w:r>
            <w:r w:rsidRPr="00DE724E">
              <w:rPr>
                <w:i/>
                <w:lang w:val="ru-RU"/>
              </w:rPr>
              <w:t>Годишњак за српски језик</w:t>
            </w:r>
            <w:r w:rsidRPr="00DE724E">
              <w:rPr>
                <w:iCs/>
                <w:lang w:val="ru-RU"/>
              </w:rPr>
              <w:t>,</w:t>
            </w:r>
            <w:r w:rsidRPr="00DE724E">
              <w:rPr>
                <w:iCs/>
                <w:lang w:val="en-GB"/>
              </w:rPr>
              <w:t xml:space="preserve"> 2018,</w:t>
            </w:r>
            <w:r w:rsidRPr="00DE724E">
              <w:rPr>
                <w:iCs/>
                <w:lang w:val="ru-RU"/>
              </w:rPr>
              <w:t xml:space="preserve"> година </w:t>
            </w:r>
            <w:r w:rsidRPr="00DE724E">
              <w:rPr>
                <w:iCs/>
                <w:lang w:val="en-GB"/>
              </w:rPr>
              <w:t xml:space="preserve">XXIX, </w:t>
            </w:r>
            <w:r w:rsidRPr="00DE724E">
              <w:rPr>
                <w:iCs/>
              </w:rPr>
              <w:t>број 16, 7‒20.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32FE528B" w14:textId="77777777" w:rsidR="00361382" w:rsidRPr="00DE724E" w:rsidRDefault="004659D3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М52</w:t>
            </w:r>
          </w:p>
        </w:tc>
      </w:tr>
      <w:tr w:rsidR="00361382" w:rsidRPr="00DE724E" w14:paraId="1A72BC96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6D267228" w14:textId="77777777" w:rsidR="00361382" w:rsidRPr="00DE724E" w:rsidRDefault="00361382" w:rsidP="00361382">
            <w:pPr>
              <w:rPr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76F665E2" w14:textId="77777777" w:rsidR="001B224A" w:rsidRPr="00DE724E" w:rsidRDefault="001B224A" w:rsidP="001B224A">
            <w:pPr>
              <w:rPr>
                <w:lang w:val="ru-RU"/>
              </w:rPr>
            </w:pPr>
            <w:r w:rsidRPr="00DE724E">
              <w:rPr>
                <w:lang w:val="ru-RU"/>
              </w:rPr>
              <w:t xml:space="preserve">Повеље које се везују за име краља Стеафана Уроша </w:t>
            </w:r>
            <w:r w:rsidRPr="00DE724E">
              <w:t>I</w:t>
            </w:r>
            <w:r w:rsidRPr="00DE724E">
              <w:rPr>
                <w:lang w:val="ru-RU"/>
              </w:rPr>
              <w:t xml:space="preserve"> жанровски припадају пословноправним списима, настали су у периоду 1243–1265. године, а разликују се и по провенијенцији (2 су настале у дуборвачкој, а 3 у рашкој канцеларији). У раду се испистују следеће, по речима ауторке најрепрезентативније, синтаксичке особености језика ових текстова: декомпоновани предикат, рефлексивне и пасивне птц. конструкције, конструцкије за исказивање посесивности и бројне конструцкије. Закључује се да су прве две особине биле функионалностилске особине језика повеља, док се код других ради о старијим начинима исказивања одређених значења, које сведоче и о променама у синтаксичком систему српског народног језика, као целине. 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65AF8AF5" w14:textId="77777777" w:rsidR="00361382" w:rsidRPr="00DE724E" w:rsidRDefault="00361382" w:rsidP="00361382">
            <w:pPr>
              <w:rPr>
                <w:lang w:val="ru-RU"/>
              </w:rPr>
            </w:pPr>
          </w:p>
        </w:tc>
      </w:tr>
      <w:tr w:rsidR="00361382" w:rsidRPr="00DE724E" w14:paraId="1317F189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3EB98954" w14:textId="77777777" w:rsidR="00361382" w:rsidRPr="00DE724E" w:rsidRDefault="00361382" w:rsidP="00361382">
            <w:pPr>
              <w:rPr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6ED63640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2AEC342E" w14:textId="77777777" w:rsidR="00361382" w:rsidRPr="00DE724E" w:rsidRDefault="00361382" w:rsidP="00361382">
            <w:pPr>
              <w:jc w:val="center"/>
              <w:rPr>
                <w:u w:val="single"/>
                <w:lang w:val="ru-RU"/>
              </w:rPr>
            </w:pPr>
            <w:r w:rsidRPr="00DE724E">
              <w:rPr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429A9729" w14:textId="77777777" w:rsidR="00361382" w:rsidRPr="00DE724E" w:rsidRDefault="00361382" w:rsidP="00361382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3FA5E08D" w14:textId="77777777" w:rsidR="00361382" w:rsidRPr="00DE724E" w:rsidRDefault="00361382" w:rsidP="00361382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59A46733" w14:textId="77777777" w:rsidR="00361382" w:rsidRPr="00DE724E" w:rsidRDefault="00361382" w:rsidP="00361382">
            <w:pPr>
              <w:rPr>
                <w:lang w:val="ru-RU"/>
              </w:rPr>
            </w:pPr>
          </w:p>
        </w:tc>
      </w:tr>
      <w:tr w:rsidR="000E5763" w:rsidRPr="00DE724E" w14:paraId="52FA59A9" w14:textId="77777777" w:rsidTr="00E957CC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1899DEBA" w14:textId="77777777" w:rsidR="000E5763" w:rsidRPr="00DE724E" w:rsidRDefault="000E5763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6.</w:t>
            </w:r>
          </w:p>
        </w:tc>
        <w:tc>
          <w:tcPr>
            <w:tcW w:w="9178" w:type="dxa"/>
            <w:gridSpan w:val="6"/>
            <w:vAlign w:val="center"/>
          </w:tcPr>
          <w:p w14:paraId="620243C2" w14:textId="77777777" w:rsidR="000E5763" w:rsidRPr="00DE724E" w:rsidRDefault="000E5763" w:rsidP="00DE724E">
            <w:pPr>
              <w:jc w:val="left"/>
              <w:rPr>
                <w:lang w:val="ru-RU"/>
              </w:rPr>
            </w:pPr>
            <w:r w:rsidRPr="00DE724E">
              <w:t xml:space="preserve">Александра Антић. „Трагом Белићевих </w:t>
            </w:r>
            <w:r w:rsidRPr="00DE724E">
              <w:rPr>
                <w:i/>
              </w:rPr>
              <w:t>Дијалеката источне и јужне Србије</w:t>
            </w:r>
            <w:r w:rsidRPr="00DE724E">
              <w:t xml:space="preserve">“. </w:t>
            </w:r>
            <w:r w:rsidRPr="00DE724E">
              <w:rPr>
                <w:i/>
              </w:rPr>
              <w:t>Теме</w:t>
            </w:r>
            <w:r w:rsidRPr="00DE724E">
              <w:t>, 2017, XLI</w:t>
            </w:r>
            <w:r w:rsidRPr="00DE724E">
              <w:rPr>
                <w:lang w:val="ru-RU"/>
              </w:rPr>
              <w:t>/4, 1153</w:t>
            </w:r>
            <w:r w:rsidR="00DE724E">
              <w:rPr>
                <w:lang w:val="ru-RU"/>
              </w:rPr>
              <w:t>–</w:t>
            </w:r>
            <w:r w:rsidRPr="00DE724E">
              <w:rPr>
                <w:lang w:val="ru-RU"/>
              </w:rPr>
              <w:t>1155.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0BEE608B" w14:textId="77777777" w:rsidR="000E5763" w:rsidRPr="00DE724E" w:rsidRDefault="000E5763" w:rsidP="000E5763">
            <w:pPr>
              <w:rPr>
                <w:lang w:val="ru-RU"/>
              </w:rPr>
            </w:pPr>
            <w:r w:rsidRPr="00DE724E">
              <w:rPr>
                <w:lang w:val="ru-RU"/>
              </w:rPr>
              <w:t>М27</w:t>
            </w:r>
          </w:p>
        </w:tc>
      </w:tr>
      <w:tr w:rsidR="00A5588A" w:rsidRPr="00DE724E" w14:paraId="0037B082" w14:textId="77777777" w:rsidTr="00267031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694E85D4" w14:textId="77777777" w:rsidR="00A5588A" w:rsidRPr="00DE724E" w:rsidRDefault="00A5588A" w:rsidP="00361382">
            <w:pPr>
              <w:rPr>
                <w:lang w:val="ru-RU"/>
              </w:rPr>
            </w:pPr>
          </w:p>
        </w:tc>
        <w:tc>
          <w:tcPr>
            <w:tcW w:w="9178" w:type="dxa"/>
            <w:gridSpan w:val="6"/>
            <w:vAlign w:val="center"/>
          </w:tcPr>
          <w:p w14:paraId="04710344" w14:textId="77777777" w:rsidR="00A5588A" w:rsidRPr="00DE724E" w:rsidRDefault="00A5588A" w:rsidP="00DE724E">
            <w:pPr>
              <w:jc w:val="left"/>
              <w:rPr>
                <w:lang w:val="ru-RU"/>
              </w:rPr>
            </w:pPr>
            <w:r w:rsidRPr="00DE724E">
              <w:rPr>
                <w:lang w:val="ru-RU"/>
              </w:rPr>
              <w:t xml:space="preserve">У питању је научна критика, односно приказ зборника радова са научног скупа посвећеног раду Александра Белића, одржаног у Нишу у априлу 2015. године, а поводом стодесетогодишњице од појаве његове књиге </w:t>
            </w:r>
            <w:r w:rsidRPr="00DE724E">
              <w:rPr>
                <w:i/>
                <w:lang w:val="ru-RU"/>
              </w:rPr>
              <w:t>Дијалекти источне и јужне Србије</w:t>
            </w:r>
            <w:r w:rsidRPr="00DE724E">
              <w:rPr>
                <w:lang w:val="ru-RU"/>
              </w:rPr>
              <w:t>. У приказивању зборника А. Антић је веома успешн</w:t>
            </w:r>
            <w:r w:rsidR="00DE724E">
              <w:rPr>
                <w:lang w:val="ru-RU"/>
              </w:rPr>
              <w:t>о</w:t>
            </w:r>
            <w:r w:rsidRPr="00DE724E">
              <w:rPr>
                <w:lang w:val="ru-RU"/>
              </w:rPr>
              <w:t xml:space="preserve"> представил</w:t>
            </w:r>
            <w:r w:rsidR="00DE724E">
              <w:rPr>
                <w:lang w:val="ru-RU"/>
              </w:rPr>
              <w:t>а</w:t>
            </w:r>
            <w:r w:rsidRPr="00DE724E">
              <w:rPr>
                <w:lang w:val="ru-RU"/>
              </w:rPr>
              <w:t xml:space="preserve"> основне теме овог скупа и тиме обавестила научну јавност о садржају овог зборника.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7E96F4BB" w14:textId="77777777" w:rsidR="00A5588A" w:rsidRPr="00DE724E" w:rsidRDefault="00A5588A" w:rsidP="00361382">
            <w:pPr>
              <w:rPr>
                <w:lang w:val="ru-RU"/>
              </w:rPr>
            </w:pPr>
          </w:p>
        </w:tc>
      </w:tr>
      <w:tr w:rsidR="000E5763" w:rsidRPr="00DE724E" w14:paraId="1D57E097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737B2764" w14:textId="77777777" w:rsidR="000E5763" w:rsidRPr="00DE724E" w:rsidRDefault="000E5763" w:rsidP="00361382">
            <w:pPr>
              <w:rPr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56A32210" w14:textId="77777777" w:rsidR="000E5763" w:rsidRPr="00DE724E" w:rsidRDefault="000E5763" w:rsidP="002A23D3">
            <w:pPr>
              <w:rPr>
                <w:lang w:val="ru-RU"/>
              </w:rPr>
            </w:pPr>
            <w:r w:rsidRPr="00DE724E">
              <w:rPr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4B5E95E8" w14:textId="77777777" w:rsidR="000E5763" w:rsidRPr="00DE724E" w:rsidRDefault="000E5763" w:rsidP="002A23D3">
            <w:pPr>
              <w:jc w:val="center"/>
              <w:rPr>
                <w:u w:val="single"/>
                <w:lang w:val="ru-RU"/>
              </w:rPr>
            </w:pPr>
            <w:r w:rsidRPr="00DE724E">
              <w:rPr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06A9B3CF" w14:textId="77777777" w:rsidR="000E5763" w:rsidRPr="00DE724E" w:rsidRDefault="000E5763" w:rsidP="002A23D3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3763CD76" w14:textId="77777777" w:rsidR="000E5763" w:rsidRPr="00DE724E" w:rsidRDefault="000E5763" w:rsidP="002A23D3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0ACE09BA" w14:textId="77777777" w:rsidR="000E5763" w:rsidRPr="00DE724E" w:rsidRDefault="000E5763" w:rsidP="00361382">
            <w:pPr>
              <w:rPr>
                <w:lang w:val="ru-RU"/>
              </w:rPr>
            </w:pPr>
          </w:p>
        </w:tc>
      </w:tr>
      <w:tr w:rsidR="000E5763" w:rsidRPr="00DE724E" w14:paraId="08186C90" w14:textId="77777777" w:rsidTr="00ED55B4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4F4FC74A" w14:textId="77777777" w:rsidR="000E5763" w:rsidRPr="00DE724E" w:rsidRDefault="000E5763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7.</w:t>
            </w:r>
          </w:p>
        </w:tc>
        <w:tc>
          <w:tcPr>
            <w:tcW w:w="9178" w:type="dxa"/>
            <w:gridSpan w:val="6"/>
            <w:vAlign w:val="center"/>
          </w:tcPr>
          <w:p w14:paraId="429D31D5" w14:textId="77777777" w:rsidR="000E5763" w:rsidRPr="00DE724E" w:rsidRDefault="000E5763" w:rsidP="000E5763">
            <w:pPr>
              <w:jc w:val="left"/>
              <w:rPr>
                <w:lang w:val="ru-RU"/>
              </w:rPr>
            </w:pPr>
            <w:r w:rsidRPr="00DE724E">
              <w:t xml:space="preserve">Александра Антић. „О једном типу српске терминолошке лексике у 18. и 19. веку“. </w:t>
            </w:r>
            <w:r w:rsidRPr="00DE724E">
              <w:rPr>
                <w:i/>
                <w:iCs/>
              </w:rPr>
              <w:t>Баштина</w:t>
            </w:r>
            <w:r w:rsidRPr="00DE724E">
              <w:t>, 2018, свеска 45, 489–491.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238D8AF4" w14:textId="77777777" w:rsidR="000E5763" w:rsidRPr="00DE724E" w:rsidRDefault="00376E33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М56</w:t>
            </w:r>
          </w:p>
        </w:tc>
      </w:tr>
      <w:tr w:rsidR="00333AA5" w:rsidRPr="00DE724E" w14:paraId="6A1E18EC" w14:textId="77777777" w:rsidTr="006E303C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2C099373" w14:textId="77777777" w:rsidR="00333AA5" w:rsidRPr="00DE724E" w:rsidRDefault="00333AA5" w:rsidP="00361382">
            <w:pPr>
              <w:rPr>
                <w:lang w:val="ru-RU"/>
              </w:rPr>
            </w:pPr>
          </w:p>
        </w:tc>
        <w:tc>
          <w:tcPr>
            <w:tcW w:w="9178" w:type="dxa"/>
            <w:gridSpan w:val="6"/>
            <w:vAlign w:val="center"/>
          </w:tcPr>
          <w:p w14:paraId="066A7308" w14:textId="77777777" w:rsidR="00333AA5" w:rsidRPr="00DE724E" w:rsidRDefault="00333AA5" w:rsidP="00DE724E">
            <w:pPr>
              <w:jc w:val="left"/>
            </w:pPr>
            <w:r w:rsidRPr="00DE724E">
              <w:rPr>
                <w:lang w:val="ru-RU"/>
              </w:rPr>
              <w:t xml:space="preserve">У питању је научна критика, односно приказ књиге </w:t>
            </w:r>
            <w:r w:rsidRPr="00682F7D">
              <w:rPr>
                <w:rFonts w:hint="eastAsia"/>
                <w:lang w:val="ru-RU"/>
              </w:rPr>
              <w:t>Исидор</w:t>
            </w:r>
            <w:r w:rsidRPr="00DE724E">
              <w:t>е</w:t>
            </w:r>
            <w:r w:rsidRPr="00682F7D">
              <w:rPr>
                <w:lang w:val="ru-RU"/>
              </w:rPr>
              <w:t xml:space="preserve"> </w:t>
            </w:r>
            <w:r w:rsidRPr="00682F7D">
              <w:rPr>
                <w:rFonts w:hint="eastAsia"/>
                <w:lang w:val="ru-RU"/>
              </w:rPr>
              <w:t>Г</w:t>
            </w:r>
            <w:r w:rsidRPr="00682F7D">
              <w:rPr>
                <w:lang w:val="ru-RU"/>
              </w:rPr>
              <w:t xml:space="preserve">. </w:t>
            </w:r>
            <w:r w:rsidRPr="00682F7D">
              <w:rPr>
                <w:rFonts w:hint="eastAsia"/>
                <w:lang w:val="ru-RU"/>
              </w:rPr>
              <w:t>Бјелаковић</w:t>
            </w:r>
            <w:r w:rsidRPr="00682F7D">
              <w:rPr>
                <w:lang w:val="ru-RU"/>
              </w:rPr>
              <w:t xml:space="preserve">, </w:t>
            </w:r>
            <w:r w:rsidRPr="00682F7D">
              <w:rPr>
                <w:rFonts w:hint="eastAsia"/>
                <w:i/>
                <w:iCs/>
                <w:lang w:val="ru-RU"/>
              </w:rPr>
              <w:t>Терминологија</w:t>
            </w:r>
            <w:r w:rsidRPr="00682F7D">
              <w:rPr>
                <w:i/>
                <w:iCs/>
                <w:lang w:val="ru-RU"/>
              </w:rPr>
              <w:t xml:space="preserve"> </w:t>
            </w:r>
            <w:r w:rsidRPr="00682F7D">
              <w:rPr>
                <w:rFonts w:hint="eastAsia"/>
                <w:i/>
                <w:iCs/>
                <w:lang w:val="ru-RU"/>
              </w:rPr>
              <w:t>код</w:t>
            </w:r>
            <w:r w:rsidRPr="00682F7D">
              <w:rPr>
                <w:i/>
                <w:iCs/>
                <w:lang w:val="ru-RU"/>
              </w:rPr>
              <w:t xml:space="preserve"> </w:t>
            </w:r>
            <w:r w:rsidRPr="00682F7D">
              <w:rPr>
                <w:rFonts w:hint="eastAsia"/>
                <w:i/>
                <w:iCs/>
                <w:lang w:val="ru-RU"/>
              </w:rPr>
              <w:t>Срба</w:t>
            </w:r>
            <w:r w:rsidRPr="00682F7D">
              <w:rPr>
                <w:i/>
                <w:iCs/>
                <w:lang w:val="ru-RU"/>
              </w:rPr>
              <w:t xml:space="preserve"> </w:t>
            </w:r>
            <w:r w:rsidRPr="00682F7D">
              <w:rPr>
                <w:rFonts w:hint="eastAsia"/>
                <w:i/>
                <w:iCs/>
                <w:lang w:val="ru-RU"/>
              </w:rPr>
              <w:t>у</w:t>
            </w:r>
            <w:r w:rsidRPr="00682F7D">
              <w:rPr>
                <w:i/>
                <w:iCs/>
                <w:lang w:val="ru-RU"/>
              </w:rPr>
              <w:t xml:space="preserve"> 18. </w:t>
            </w:r>
            <w:r w:rsidRPr="00682F7D">
              <w:rPr>
                <w:rFonts w:hint="eastAsia"/>
                <w:i/>
                <w:iCs/>
                <w:lang w:val="ru-RU"/>
              </w:rPr>
              <w:t>и</w:t>
            </w:r>
            <w:r w:rsidR="00DE724E">
              <w:rPr>
                <w:i/>
                <w:iCs/>
              </w:rPr>
              <w:t xml:space="preserve"> </w:t>
            </w:r>
            <w:r w:rsidRPr="00682F7D">
              <w:rPr>
                <w:i/>
                <w:iCs/>
                <w:lang w:val="ru-RU"/>
              </w:rPr>
              <w:t xml:space="preserve">19. </w:t>
            </w:r>
            <w:r w:rsidRPr="00682F7D">
              <w:rPr>
                <w:rFonts w:hint="eastAsia"/>
                <w:i/>
                <w:iCs/>
                <w:lang w:val="ru-RU"/>
              </w:rPr>
              <w:t>веку</w:t>
            </w:r>
            <w:r w:rsidRPr="00682F7D">
              <w:rPr>
                <w:i/>
                <w:iCs/>
                <w:lang w:val="ru-RU"/>
              </w:rPr>
              <w:t xml:space="preserve"> </w:t>
            </w:r>
            <w:r w:rsidRPr="00682F7D">
              <w:rPr>
                <w:lang w:val="ru-RU"/>
              </w:rPr>
              <w:t>(</w:t>
            </w:r>
            <w:r w:rsidRPr="00682F7D">
              <w:rPr>
                <w:rFonts w:hint="eastAsia"/>
                <w:i/>
                <w:iCs/>
                <w:lang w:val="ru-RU"/>
              </w:rPr>
              <w:t>математичка</w:t>
            </w:r>
            <w:r w:rsidRPr="00682F7D">
              <w:rPr>
                <w:i/>
                <w:iCs/>
                <w:lang w:val="ru-RU"/>
              </w:rPr>
              <w:t xml:space="preserve"> </w:t>
            </w:r>
            <w:r w:rsidRPr="00682F7D">
              <w:rPr>
                <w:rFonts w:hint="eastAsia"/>
                <w:i/>
                <w:iCs/>
                <w:lang w:val="ru-RU"/>
              </w:rPr>
              <w:t>географија</w:t>
            </w:r>
            <w:r w:rsidRPr="00682F7D">
              <w:rPr>
                <w:i/>
                <w:iCs/>
                <w:lang w:val="ru-RU"/>
              </w:rPr>
              <w:t xml:space="preserve"> </w:t>
            </w:r>
            <w:r w:rsidRPr="00682F7D">
              <w:rPr>
                <w:rFonts w:hint="eastAsia"/>
                <w:i/>
                <w:iCs/>
                <w:lang w:val="ru-RU"/>
              </w:rPr>
              <w:t>и</w:t>
            </w:r>
            <w:r w:rsidRPr="00682F7D">
              <w:rPr>
                <w:i/>
                <w:iCs/>
                <w:lang w:val="ru-RU"/>
              </w:rPr>
              <w:t xml:space="preserve"> </w:t>
            </w:r>
            <w:r w:rsidRPr="00682F7D">
              <w:rPr>
                <w:rFonts w:hint="eastAsia"/>
                <w:i/>
                <w:iCs/>
                <w:lang w:val="ru-RU"/>
              </w:rPr>
              <w:t>картографија</w:t>
            </w:r>
            <w:r w:rsidRPr="00DE724E">
              <w:rPr>
                <w:i/>
                <w:iCs/>
              </w:rPr>
              <w:t>)</w:t>
            </w:r>
            <w:r w:rsidRPr="00DE724E">
              <w:rPr>
                <w:iCs/>
              </w:rPr>
              <w:t xml:space="preserve">. Приказана књига представља допринос историји српског књижевног језика из предстандрадне епохе, а посебно допринос историјског лексикографији српског језика. А. Антић је успела да представи све важне делове монографије, тако да је научна јавност могла да стекне утисак </w:t>
            </w:r>
            <w:r w:rsidR="00DE724E">
              <w:rPr>
                <w:iCs/>
              </w:rPr>
              <w:t>о</w:t>
            </w:r>
            <w:r w:rsidRPr="00DE724E">
              <w:rPr>
                <w:iCs/>
              </w:rPr>
              <w:t xml:space="preserve"> каквој монографији је реч. 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3CCB9BA0" w14:textId="77777777" w:rsidR="00333AA5" w:rsidRPr="00DE724E" w:rsidRDefault="00333AA5" w:rsidP="00361382">
            <w:pPr>
              <w:rPr>
                <w:lang w:val="ru-RU"/>
              </w:rPr>
            </w:pPr>
          </w:p>
        </w:tc>
      </w:tr>
      <w:tr w:rsidR="000E5763" w:rsidRPr="00DE724E" w14:paraId="1B7EC0F9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1FAF00BC" w14:textId="77777777" w:rsidR="000E5763" w:rsidRPr="00DE724E" w:rsidRDefault="000E5763" w:rsidP="00361382">
            <w:pPr>
              <w:rPr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17BBEE76" w14:textId="77777777" w:rsidR="000E5763" w:rsidRPr="00DE724E" w:rsidRDefault="000E5763" w:rsidP="002A23D3">
            <w:pPr>
              <w:rPr>
                <w:lang w:val="ru-RU"/>
              </w:rPr>
            </w:pPr>
            <w:r w:rsidRPr="00DE724E">
              <w:rPr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1FB7E742" w14:textId="77777777" w:rsidR="000E5763" w:rsidRPr="00DE724E" w:rsidRDefault="000E5763" w:rsidP="002A23D3">
            <w:pPr>
              <w:jc w:val="center"/>
              <w:rPr>
                <w:u w:val="single"/>
                <w:lang w:val="ru-RU"/>
              </w:rPr>
            </w:pPr>
            <w:r w:rsidRPr="00DE724E">
              <w:rPr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6D2F7FE7" w14:textId="77777777" w:rsidR="000E5763" w:rsidRPr="00DE724E" w:rsidRDefault="000E5763" w:rsidP="002A23D3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524AB235" w14:textId="77777777" w:rsidR="000E5763" w:rsidRPr="00DE724E" w:rsidRDefault="000E5763" w:rsidP="002A23D3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16A38DAC" w14:textId="77777777" w:rsidR="000E5763" w:rsidRPr="00DE724E" w:rsidRDefault="000E5763" w:rsidP="00361382">
            <w:pPr>
              <w:rPr>
                <w:lang w:val="ru-RU"/>
              </w:rPr>
            </w:pPr>
          </w:p>
        </w:tc>
      </w:tr>
      <w:tr w:rsidR="000E5763" w:rsidRPr="00DE724E" w14:paraId="4E02B589" w14:textId="77777777" w:rsidTr="00F76DFF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68BDE0DA" w14:textId="77777777" w:rsidR="000E5763" w:rsidRPr="00DE724E" w:rsidRDefault="000E5763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8.</w:t>
            </w:r>
          </w:p>
        </w:tc>
        <w:tc>
          <w:tcPr>
            <w:tcW w:w="9178" w:type="dxa"/>
            <w:gridSpan w:val="6"/>
            <w:vAlign w:val="center"/>
          </w:tcPr>
          <w:p w14:paraId="57680793" w14:textId="77777777" w:rsidR="000E5763" w:rsidRPr="00DE724E" w:rsidRDefault="000E5763" w:rsidP="000E5763">
            <w:pPr>
              <w:jc w:val="left"/>
              <w:rPr>
                <w:lang w:val="ru-RU"/>
              </w:rPr>
            </w:pPr>
            <w:r w:rsidRPr="00DE724E">
              <w:t>Александра Антић. „Надежда Д. Јовић</w:t>
            </w:r>
            <w:r w:rsidRPr="00DE724E">
              <w:rPr>
                <w:lang w:val="ru-RU"/>
              </w:rPr>
              <w:t>.</w:t>
            </w:r>
            <w:r w:rsidRPr="00DE724E">
              <w:t xml:space="preserve"> О језику путописа </w:t>
            </w:r>
            <w:r w:rsidRPr="00DE724E">
              <w:rPr>
                <w:i/>
              </w:rPr>
              <w:t>Поклоњеније гробу Господњу</w:t>
            </w:r>
            <w:r w:rsidRPr="00DE724E">
              <w:t xml:space="preserve"> (1734) Андреја Петковића, Ниш, 2017“. </w:t>
            </w:r>
            <w:r w:rsidRPr="00DE724E">
              <w:rPr>
                <w:i/>
              </w:rPr>
              <w:t>Годишњак за српски језик</w:t>
            </w:r>
            <w:r w:rsidRPr="00DE724E">
              <w:rPr>
                <w:iCs/>
              </w:rPr>
              <w:t xml:space="preserve">, 2019, број </w:t>
            </w:r>
            <w:r w:rsidRPr="00DE724E">
              <w:rPr>
                <w:iCs/>
                <w:lang w:val="en-GB"/>
              </w:rPr>
              <w:t>XXX</w:t>
            </w:r>
            <w:r w:rsidRPr="00DE724E">
              <w:rPr>
                <w:iCs/>
              </w:rPr>
              <w:t>, 107‒112.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4CF78052" w14:textId="77777777" w:rsidR="000E5763" w:rsidRPr="00DE724E" w:rsidRDefault="00376E33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М57</w:t>
            </w:r>
          </w:p>
        </w:tc>
      </w:tr>
      <w:tr w:rsidR="00A855F4" w:rsidRPr="00DE724E" w14:paraId="6D1ABD54" w14:textId="77777777" w:rsidTr="007D03CC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58FB2A40" w14:textId="77777777" w:rsidR="00A855F4" w:rsidRPr="00DE724E" w:rsidRDefault="00A855F4" w:rsidP="00361382">
            <w:pPr>
              <w:rPr>
                <w:lang w:val="ru-RU"/>
              </w:rPr>
            </w:pPr>
          </w:p>
        </w:tc>
        <w:tc>
          <w:tcPr>
            <w:tcW w:w="9178" w:type="dxa"/>
            <w:gridSpan w:val="6"/>
            <w:vAlign w:val="center"/>
          </w:tcPr>
          <w:p w14:paraId="3690BF27" w14:textId="77777777" w:rsidR="00A855F4" w:rsidRPr="00DE724E" w:rsidRDefault="00A855F4" w:rsidP="009C5A19">
            <w:pPr>
              <w:jc w:val="left"/>
              <w:rPr>
                <w:lang w:val="ru-RU"/>
              </w:rPr>
            </w:pPr>
            <w:r w:rsidRPr="00DE724E">
              <w:t xml:space="preserve">У питању је научна критика, односно приказ књиге Надежде Јовиће посвећене језику путописа </w:t>
            </w:r>
            <w:r w:rsidRPr="00DE724E">
              <w:rPr>
                <w:i/>
              </w:rPr>
              <w:t>Поклоњеније гробу Господњу</w:t>
            </w:r>
            <w:r w:rsidRPr="00DE724E">
              <w:t xml:space="preserve"> Андреја Петковића из 1734. године.</w:t>
            </w:r>
            <w:r w:rsidR="009C5A19" w:rsidRPr="00DE724E">
              <w:t xml:space="preserve"> Приказана књига предочава опис графије, као и свих језичких нивоа текста насталог у последњој фази српскословенске писмености, са посебним освртом на удео српских народних и српскословенских језичких елемената, што је последица диглосије. </w:t>
            </w:r>
            <w:r w:rsidRPr="00DE724E">
              <w:t xml:space="preserve"> У </w:t>
            </w:r>
            <w:r w:rsidR="009C5A19" w:rsidRPr="00DE724E">
              <w:t>њеном приказивању</w:t>
            </w:r>
            <w:r w:rsidRPr="00DE724E">
              <w:t xml:space="preserve"> ауторка</w:t>
            </w:r>
            <w:r w:rsidR="009C5A19" w:rsidRPr="00DE724E">
              <w:t xml:space="preserve"> </w:t>
            </w:r>
            <w:r w:rsidRPr="00DE724E">
              <w:t>на зналачки начин региструје све важне</w:t>
            </w:r>
            <w:r w:rsidR="009C5A19" w:rsidRPr="00DE724E">
              <w:t xml:space="preserve"> резултате спроведеног истраживања</w:t>
            </w:r>
            <w:r w:rsidRPr="00DE724E">
              <w:t xml:space="preserve"> и предочава их научној јавности.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6A021634" w14:textId="77777777" w:rsidR="00A855F4" w:rsidRPr="00DE724E" w:rsidRDefault="00A855F4" w:rsidP="00361382">
            <w:pPr>
              <w:rPr>
                <w:lang w:val="ru-RU"/>
              </w:rPr>
            </w:pPr>
          </w:p>
        </w:tc>
      </w:tr>
      <w:tr w:rsidR="000E5763" w:rsidRPr="00DE724E" w14:paraId="34FA4A6E" w14:textId="77777777" w:rsidTr="0041648B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35DE23B2" w14:textId="77777777" w:rsidR="000E5763" w:rsidRPr="00DE724E" w:rsidRDefault="000E5763" w:rsidP="00361382">
            <w:pPr>
              <w:rPr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260C37F6" w14:textId="77777777" w:rsidR="000E5763" w:rsidRPr="00DE724E" w:rsidRDefault="000E5763" w:rsidP="002A23D3">
            <w:pPr>
              <w:rPr>
                <w:lang w:val="ru-RU"/>
              </w:rPr>
            </w:pPr>
            <w:r w:rsidRPr="00DE724E">
              <w:rPr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3DCB991B" w14:textId="77777777" w:rsidR="000E5763" w:rsidRPr="00DE724E" w:rsidRDefault="000E5763" w:rsidP="002A23D3">
            <w:pPr>
              <w:jc w:val="center"/>
              <w:rPr>
                <w:u w:val="single"/>
                <w:lang w:val="ru-RU"/>
              </w:rPr>
            </w:pPr>
            <w:r w:rsidRPr="00DE724E">
              <w:rPr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46BD7840" w14:textId="77777777" w:rsidR="000E5763" w:rsidRPr="00DE724E" w:rsidRDefault="000E5763" w:rsidP="002A23D3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6DBB081D" w14:textId="77777777" w:rsidR="000E5763" w:rsidRPr="00DE724E" w:rsidRDefault="000E5763" w:rsidP="002A23D3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3B332AB6" w14:textId="77777777" w:rsidR="000E5763" w:rsidRPr="00DE724E" w:rsidRDefault="000E5763" w:rsidP="00361382">
            <w:pPr>
              <w:rPr>
                <w:lang w:val="ru-RU"/>
              </w:rPr>
            </w:pPr>
          </w:p>
        </w:tc>
      </w:tr>
      <w:tr w:rsidR="00361382" w:rsidRPr="00DE724E" w14:paraId="652A7591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01062E4A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b/>
                <w:lang w:val="ru-RU"/>
              </w:rPr>
              <w:t>НАПОМЕНА</w:t>
            </w:r>
            <w:r w:rsidRPr="00DE724E">
              <w:rPr>
                <w:lang w:val="ru-RU"/>
              </w:rPr>
              <w:t>: уколико је кандидат објавио више од 5 радова, додати нове редове у овај део документа</w:t>
            </w:r>
          </w:p>
        </w:tc>
      </w:tr>
      <w:tr w:rsidR="00361382" w:rsidRPr="00DE724E" w14:paraId="2DFFBC51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D9D9D9"/>
            <w:vAlign w:val="center"/>
          </w:tcPr>
          <w:p w14:paraId="28ED2DB8" w14:textId="77777777" w:rsidR="00361382" w:rsidRPr="00DE724E" w:rsidRDefault="00361382" w:rsidP="00361382">
            <w:pPr>
              <w:jc w:val="center"/>
              <w:rPr>
                <w:b/>
                <w:lang w:val="ru-RU"/>
              </w:rPr>
            </w:pPr>
            <w:r w:rsidRPr="00DE724E">
              <w:rPr>
                <w:rFonts w:eastAsia="TimesNewRomanPS-BoldMT"/>
                <w:b/>
                <w:lang w:val="sr-Cyrl-CS"/>
              </w:rPr>
              <w:t xml:space="preserve">ИСПУЊЕНОСТ УСЛОВА КАНДИДАТА ЗА </w:t>
            </w:r>
            <w:r w:rsidRPr="00DE724E">
              <w:rPr>
                <w:rFonts w:eastAsia="TimesNewRomanPS-BoldMT"/>
                <w:b/>
              </w:rPr>
              <w:t>ПОДНОШЕЊЕ ЗАХТЕВА ЗА ОДОБРАВАЊЕ</w:t>
            </w:r>
            <w:r w:rsidRPr="00DE724E">
              <w:rPr>
                <w:rFonts w:eastAsia="TimesNewRomanPS-BoldMT"/>
                <w:b/>
                <w:lang w:val="sr-Cyrl-CS"/>
              </w:rPr>
              <w:t xml:space="preserve"> ТЕМЕ</w:t>
            </w:r>
          </w:p>
        </w:tc>
      </w:tr>
      <w:tr w:rsidR="00361382" w:rsidRPr="00DE724E" w14:paraId="4F84F272" w14:textId="77777777" w:rsidTr="0041648B">
        <w:trPr>
          <w:trHeight w:val="340"/>
          <w:jc w:val="center"/>
        </w:trPr>
        <w:tc>
          <w:tcPr>
            <w:tcW w:w="9725" w:type="dxa"/>
            <w:gridSpan w:val="7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46E84C69" w14:textId="77777777" w:rsidR="00361382" w:rsidRPr="00DE724E" w:rsidRDefault="00361382" w:rsidP="00361382">
            <w:pPr>
              <w:rPr>
                <w:b/>
              </w:rPr>
            </w:pPr>
            <w:r w:rsidRPr="00DE724E">
              <w:rPr>
                <w:b/>
                <w:lang w:val="ru-RU"/>
              </w:rPr>
              <w:t>Кандидат испуњава услове</w:t>
            </w:r>
            <w:r w:rsidRPr="00DE724E">
              <w:rPr>
                <w:b/>
                <w:lang w:val="sr-Cyrl-CS"/>
              </w:rPr>
              <w:t xml:space="preserve"> предвиђене Законом о високом образовању, Статутом Универзитета и Статутом Факултета</w:t>
            </w:r>
            <w:r w:rsidRPr="00DE724E">
              <w:rPr>
                <w:b/>
              </w:rPr>
              <w:t xml:space="preserve"> да поднесе захтев за одобравање теме докторске дисертације</w:t>
            </w:r>
          </w:p>
        </w:tc>
        <w:tc>
          <w:tcPr>
            <w:tcW w:w="540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58C841F1" w14:textId="77777777" w:rsidR="00361382" w:rsidRPr="00DE724E" w:rsidRDefault="00361382" w:rsidP="00361382">
            <w:pPr>
              <w:jc w:val="center"/>
              <w:rPr>
                <w:b/>
                <w:lang w:val="ru-RU"/>
              </w:rPr>
            </w:pPr>
            <w:r w:rsidRPr="00DE724E">
              <w:rPr>
                <w:b/>
                <w:lang w:val="ru-RU"/>
              </w:rPr>
              <w:t>ДА</w:t>
            </w:r>
          </w:p>
        </w:tc>
        <w:tc>
          <w:tcPr>
            <w:tcW w:w="521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1596A6AD" w14:textId="77777777" w:rsidR="00361382" w:rsidRPr="00DE724E" w:rsidRDefault="00361382" w:rsidP="00361382">
            <w:pPr>
              <w:jc w:val="center"/>
              <w:rPr>
                <w:b/>
                <w:lang w:val="ru-RU"/>
              </w:rPr>
            </w:pPr>
            <w:r w:rsidRPr="00DE724E">
              <w:rPr>
                <w:b/>
                <w:lang w:val="ru-RU"/>
              </w:rPr>
              <w:t>НЕ</w:t>
            </w:r>
          </w:p>
        </w:tc>
      </w:tr>
      <w:tr w:rsidR="00361382" w:rsidRPr="00DE724E" w14:paraId="0934B308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auto"/>
            <w:vAlign w:val="center"/>
          </w:tcPr>
          <w:p w14:paraId="3A55D0B6" w14:textId="77777777" w:rsidR="00361382" w:rsidRPr="00DE724E" w:rsidRDefault="001B224A" w:rsidP="00361382">
            <w:pPr>
              <w:rPr>
                <w:i/>
                <w:color w:val="808080"/>
                <w:lang w:val="ru-RU"/>
              </w:rPr>
            </w:pPr>
            <w:r w:rsidRPr="00DE724E">
              <w:rPr>
                <w:i/>
                <w:color w:val="808080"/>
                <w:lang w:val="ru-RU"/>
              </w:rPr>
              <w:t>О</w:t>
            </w:r>
            <w:r w:rsidR="00361382" w:rsidRPr="00DE724E">
              <w:rPr>
                <w:i/>
                <w:color w:val="808080"/>
                <w:lang w:val="ru-RU"/>
              </w:rPr>
              <w:t>бразложење</w:t>
            </w:r>
          </w:p>
        </w:tc>
      </w:tr>
      <w:tr w:rsidR="00361382" w:rsidRPr="00DE724E" w14:paraId="302C8AC1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D9D9D9"/>
            <w:vAlign w:val="center"/>
          </w:tcPr>
          <w:p w14:paraId="45C4F660" w14:textId="77777777" w:rsidR="00361382" w:rsidRPr="00DE724E" w:rsidRDefault="00361382" w:rsidP="00361382">
            <w:pPr>
              <w:jc w:val="center"/>
              <w:rPr>
                <w:b/>
                <w:lang w:val="ru-RU"/>
              </w:rPr>
            </w:pPr>
            <w:r w:rsidRPr="00DE724E">
              <w:rPr>
                <w:rFonts w:eastAsia="TimesNewRomanPS-BoldMT"/>
                <w:b/>
                <w:lang w:val="sr-Cyrl-CS"/>
              </w:rPr>
              <w:t>ИСПУЊЕНОСТ УСЛОВА МЕНТОРА</w:t>
            </w:r>
          </w:p>
        </w:tc>
      </w:tr>
      <w:tr w:rsidR="00361382" w:rsidRPr="00DE724E" w14:paraId="7A417DFB" w14:textId="77777777" w:rsidTr="0041648B">
        <w:trPr>
          <w:trHeight w:val="72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37D3EBB3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rFonts w:eastAsia="TimesNewRomanPS-BoldMT"/>
                <w:lang w:val="sr-Cyrl-CS"/>
              </w:rPr>
              <w:t>Име и презиме</w:t>
            </w:r>
            <w:r w:rsidRPr="00DE724E">
              <w:rPr>
                <w:rFonts w:eastAsia="TimesNewRomanPS-BoldMT"/>
              </w:rPr>
              <w:t>,</w:t>
            </w:r>
            <w:r w:rsidRPr="00DE724E">
              <w:rPr>
                <w:rFonts w:eastAsia="TimesNewRomanPS-BoldMT"/>
                <w:lang w:val="sr-Cyrl-CS"/>
              </w:rPr>
              <w:t xml:space="preserve"> звање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580606D8" w14:textId="77777777" w:rsidR="00361382" w:rsidRPr="00DE724E" w:rsidRDefault="00E15CD7" w:rsidP="00361382">
            <w:pPr>
              <w:rPr>
                <w:lang w:val="ru-RU"/>
              </w:rPr>
            </w:pPr>
            <w:r w:rsidRPr="00DE724E">
              <w:t>Надежда Јовић, редовни професор</w:t>
            </w:r>
          </w:p>
        </w:tc>
      </w:tr>
      <w:tr w:rsidR="00361382" w:rsidRPr="00DE724E" w14:paraId="6AB7B2F5" w14:textId="77777777" w:rsidTr="0041648B">
        <w:trPr>
          <w:trHeight w:val="20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3D8B0D81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rFonts w:eastAsia="TimesNewRomanPS-BoldMT"/>
                <w:lang w:val="sr-Cyrl-CS"/>
              </w:rPr>
              <w:t>Ужа научна област за коју је изабран у звање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1A91E981" w14:textId="77777777" w:rsidR="00361382" w:rsidRPr="00DE724E" w:rsidRDefault="00E15CD7" w:rsidP="00361382">
            <w:pPr>
              <w:rPr>
                <w:lang w:val="ru-RU"/>
              </w:rPr>
            </w:pPr>
            <w:r w:rsidRPr="00DE724E">
              <w:t>Српски језик</w:t>
            </w:r>
          </w:p>
        </w:tc>
      </w:tr>
      <w:tr w:rsidR="00361382" w:rsidRPr="00DE724E" w14:paraId="55401582" w14:textId="77777777" w:rsidTr="0041648B">
        <w:trPr>
          <w:trHeight w:val="20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24594A94" w14:textId="77777777" w:rsidR="00361382" w:rsidRPr="00DE724E" w:rsidRDefault="00361382" w:rsidP="00361382">
            <w:pPr>
              <w:rPr>
                <w:lang w:val="ru-RU"/>
              </w:rPr>
            </w:pPr>
            <w:r w:rsidRPr="00DE724E">
              <w:rPr>
                <w:rFonts w:eastAsia="TimesNewRomanPS-BoldMT"/>
                <w:lang w:val="sr-Cyrl-CS"/>
              </w:rPr>
              <w:t>Датум избора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108EE6FC" w14:textId="77777777" w:rsidR="00361382" w:rsidRPr="00DE724E" w:rsidRDefault="00E15CD7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16. 10. 2017.</w:t>
            </w:r>
          </w:p>
        </w:tc>
      </w:tr>
      <w:tr w:rsidR="00361382" w:rsidRPr="00DE724E" w14:paraId="45E0F153" w14:textId="77777777" w:rsidTr="0041648B">
        <w:trPr>
          <w:trHeight w:val="20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1685EC67" w14:textId="77777777" w:rsidR="00361382" w:rsidRPr="00DE724E" w:rsidRDefault="00361382" w:rsidP="00361382">
            <w:pPr>
              <w:rPr>
                <w:rFonts w:eastAsia="TimesNewRomanPS-BoldMT"/>
                <w:lang w:val="sr-Cyrl-CS"/>
              </w:rPr>
            </w:pPr>
            <w:r w:rsidRPr="00DE724E">
              <w:rPr>
                <w:lang w:val="sr-Cyrl-CS"/>
              </w:rPr>
              <w:t>Установа у којој је запослен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2ACAEC88" w14:textId="77777777" w:rsidR="00361382" w:rsidRPr="00DE724E" w:rsidRDefault="00E15CD7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Филозофски факултет Универзитета у Нишу</w:t>
            </w:r>
          </w:p>
        </w:tc>
      </w:tr>
      <w:tr w:rsidR="00361382" w:rsidRPr="00DE724E" w14:paraId="2D1B87D0" w14:textId="77777777" w:rsidTr="0041648B">
        <w:trPr>
          <w:trHeight w:val="70"/>
          <w:jc w:val="center"/>
        </w:trPr>
        <w:tc>
          <w:tcPr>
            <w:tcW w:w="2336" w:type="dxa"/>
            <w:gridSpan w:val="2"/>
            <w:tcBorders>
              <w:bottom w:val="single" w:sz="4" w:space="0" w:color="C0C0C0"/>
            </w:tcBorders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6196E7C6" w14:textId="77777777" w:rsidR="00361382" w:rsidRPr="00DE724E" w:rsidRDefault="00361382" w:rsidP="00361382">
            <w:pPr>
              <w:rPr>
                <w:rFonts w:eastAsia="TimesNewRomanPS-BoldMT"/>
                <w:lang w:val="sr-Cyrl-CS"/>
              </w:rPr>
            </w:pPr>
            <w:r w:rsidRPr="00DE724E">
              <w:rPr>
                <w:rFonts w:eastAsia="TimesNewRomanPS-BoldMT"/>
                <w:lang w:val="sr-Cyrl-CS"/>
              </w:rPr>
              <w:t>Е-пошта</w:t>
            </w:r>
          </w:p>
        </w:tc>
        <w:tc>
          <w:tcPr>
            <w:tcW w:w="8450" w:type="dxa"/>
            <w:gridSpan w:val="7"/>
            <w:tcBorders>
              <w:bottom w:val="single" w:sz="4" w:space="0" w:color="C0C0C0"/>
            </w:tcBorders>
            <w:tcMar>
              <w:left w:w="57" w:type="dxa"/>
              <w:right w:w="57" w:type="dxa"/>
            </w:tcMar>
            <w:vAlign w:val="center"/>
          </w:tcPr>
          <w:p w14:paraId="754682F9" w14:textId="77777777" w:rsidR="00361382" w:rsidRPr="00DE724E" w:rsidRDefault="00E15CD7" w:rsidP="00361382">
            <w:pPr>
              <w:rPr>
                <w:lang w:val="sr-Cyrl-CS"/>
              </w:rPr>
            </w:pPr>
            <w:r w:rsidRPr="00DE724E">
              <w:rPr>
                <w:lang w:val="en-GB"/>
              </w:rPr>
              <w:t>nadezda</w:t>
            </w:r>
            <w:r w:rsidRPr="00DE724E">
              <w:rPr>
                <w:lang w:val="sr-Cyrl-CS"/>
              </w:rPr>
              <w:t>.</w:t>
            </w:r>
            <w:r w:rsidRPr="00DE724E">
              <w:rPr>
                <w:lang w:val="en-GB"/>
              </w:rPr>
              <w:t>jovic</w:t>
            </w:r>
            <w:r w:rsidRPr="00DE724E">
              <w:rPr>
                <w:lang w:val="sr-Cyrl-CS"/>
              </w:rPr>
              <w:t>@</w:t>
            </w:r>
            <w:r w:rsidRPr="00DE724E">
              <w:rPr>
                <w:lang w:val="en-GB"/>
              </w:rPr>
              <w:t>filfak</w:t>
            </w:r>
            <w:r w:rsidRPr="00DE724E">
              <w:rPr>
                <w:lang w:val="sr-Cyrl-CS"/>
              </w:rPr>
              <w:t>.</w:t>
            </w:r>
            <w:r w:rsidRPr="00DE724E">
              <w:rPr>
                <w:lang w:val="en-GB"/>
              </w:rPr>
              <w:t>ni</w:t>
            </w:r>
            <w:r w:rsidRPr="00DE724E">
              <w:rPr>
                <w:lang w:val="sr-Cyrl-CS"/>
              </w:rPr>
              <w:t>.</w:t>
            </w:r>
            <w:r w:rsidRPr="00DE724E">
              <w:rPr>
                <w:lang w:val="en-GB"/>
              </w:rPr>
              <w:t>ac</w:t>
            </w:r>
            <w:r w:rsidRPr="00DE724E">
              <w:rPr>
                <w:lang w:val="sr-Cyrl-CS"/>
              </w:rPr>
              <w:t>.</w:t>
            </w:r>
            <w:r w:rsidRPr="00DE724E">
              <w:rPr>
                <w:lang w:val="en-GB"/>
              </w:rPr>
              <w:t>rs</w:t>
            </w:r>
          </w:p>
        </w:tc>
      </w:tr>
      <w:tr w:rsidR="00361382" w:rsidRPr="00DE724E" w14:paraId="78795896" w14:textId="77777777" w:rsidTr="0041648B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14360C0F" w14:textId="77777777" w:rsidR="00361382" w:rsidRPr="00DE724E" w:rsidRDefault="00361382" w:rsidP="00361382">
            <w:pPr>
              <w:jc w:val="center"/>
              <w:rPr>
                <w:b/>
                <w:lang w:val="ru-RU"/>
              </w:rPr>
            </w:pPr>
            <w:r w:rsidRPr="00DE724E">
              <w:rPr>
                <w:b/>
                <w:lang w:val="ru-RU"/>
              </w:rPr>
              <w:t>Најзначајнији радови ментора из научне области којој припада тема докторске дисертације</w:t>
            </w:r>
          </w:p>
        </w:tc>
      </w:tr>
      <w:tr w:rsidR="00361382" w:rsidRPr="00DE724E" w14:paraId="1B9209AE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62487B16" w14:textId="77777777" w:rsidR="00361382" w:rsidRPr="00DE724E" w:rsidRDefault="00361382" w:rsidP="00361382">
            <w:pPr>
              <w:rPr>
                <w:b/>
                <w:lang w:val="ru-RU"/>
              </w:rPr>
            </w:pPr>
            <w:r w:rsidRPr="00DE724E">
              <w:rPr>
                <w:b/>
                <w:lang w:val="ru-RU"/>
              </w:rPr>
              <w:t>Р. бр.</w:t>
            </w:r>
          </w:p>
        </w:tc>
        <w:tc>
          <w:tcPr>
            <w:tcW w:w="9178" w:type="dxa"/>
            <w:gridSpan w:val="6"/>
            <w:vAlign w:val="center"/>
          </w:tcPr>
          <w:p w14:paraId="11A6D9EE" w14:textId="77777777" w:rsidR="00361382" w:rsidRPr="00DE724E" w:rsidRDefault="00361382" w:rsidP="00361382">
            <w:pPr>
              <w:jc w:val="center"/>
              <w:rPr>
                <w:b/>
                <w:lang w:val="ru-RU"/>
              </w:rPr>
            </w:pPr>
            <w:r w:rsidRPr="00DE724E">
              <w:rPr>
                <w:b/>
                <w:lang w:val="ru-RU"/>
              </w:rPr>
              <w:t>Аутор-и, наслов, часопис, година, број волумена, странице</w:t>
            </w:r>
          </w:p>
        </w:tc>
        <w:tc>
          <w:tcPr>
            <w:tcW w:w="1061" w:type="dxa"/>
            <w:gridSpan w:val="2"/>
            <w:vAlign w:val="center"/>
          </w:tcPr>
          <w:p w14:paraId="49033842" w14:textId="77777777" w:rsidR="00361382" w:rsidRPr="00DE724E" w:rsidRDefault="00361382" w:rsidP="00361382">
            <w:pPr>
              <w:jc w:val="center"/>
              <w:rPr>
                <w:b/>
                <w:lang w:val="ru-RU"/>
              </w:rPr>
            </w:pPr>
            <w:r w:rsidRPr="00DE724E">
              <w:rPr>
                <w:b/>
                <w:lang w:val="ru-RU"/>
              </w:rPr>
              <w:t>Категорија</w:t>
            </w:r>
          </w:p>
        </w:tc>
      </w:tr>
      <w:tr w:rsidR="00361382" w:rsidRPr="00DE724E" w14:paraId="7236EB8C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4C8A198C" w14:textId="77777777" w:rsidR="00361382" w:rsidRPr="00DE724E" w:rsidRDefault="00361382" w:rsidP="00361382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t>1</w:t>
            </w:r>
          </w:p>
        </w:tc>
        <w:tc>
          <w:tcPr>
            <w:tcW w:w="9178" w:type="dxa"/>
            <w:gridSpan w:val="6"/>
            <w:vAlign w:val="center"/>
          </w:tcPr>
          <w:p w14:paraId="6902F8AF" w14:textId="77777777" w:rsidR="00361382" w:rsidRPr="00DE724E" w:rsidRDefault="00E15CD7" w:rsidP="00361382">
            <w:pPr>
              <w:rPr>
                <w:lang w:val="ru-RU"/>
              </w:rPr>
            </w:pPr>
            <w:r w:rsidRPr="00DE724E">
              <w:rPr>
                <w:bCs/>
                <w:smallCaps/>
                <w:lang w:val="ru-RU"/>
              </w:rPr>
              <w:t>Јовић</w:t>
            </w:r>
            <w:r w:rsidRPr="00DE724E">
              <w:rPr>
                <w:lang w:val="ru-RU"/>
              </w:rPr>
              <w:t>, Надежда</w:t>
            </w:r>
            <w:r w:rsidRPr="00DE724E">
              <w:rPr>
                <w:i/>
                <w:lang w:val="ru-RU"/>
              </w:rPr>
              <w:t>,</w:t>
            </w:r>
            <w:r w:rsidRPr="00DE724E">
              <w:rPr>
                <w:lang w:val="ru-RU"/>
              </w:rPr>
              <w:t xml:space="preserve"> Аналитизам у деклинацији у српским и македонским средњовековним споменицима, у: Л. Тантуровска (ур.), </w:t>
            </w:r>
            <w:r w:rsidRPr="00DE724E">
              <w:rPr>
                <w:i/>
                <w:lang w:val="ru-RU"/>
              </w:rPr>
              <w:t>Јазикот и културата – состојби и предизвици</w:t>
            </w:r>
            <w:r w:rsidRPr="00DE724E">
              <w:rPr>
                <w:lang w:val="ru-RU"/>
              </w:rPr>
              <w:t>, Меѓународна научна конференција „Јазикот и културата – состојби и предизвици“ (6 и 7 ноември 2018 године), Скопје : Институт за македонски јазик „Крсте Мисирков“, 2019, 119–127.</w:t>
            </w:r>
          </w:p>
        </w:tc>
        <w:tc>
          <w:tcPr>
            <w:tcW w:w="1061" w:type="dxa"/>
            <w:gridSpan w:val="2"/>
            <w:vAlign w:val="center"/>
          </w:tcPr>
          <w:p w14:paraId="320B2FD6" w14:textId="77777777" w:rsidR="00361382" w:rsidRPr="00DE724E" w:rsidRDefault="00E15CD7" w:rsidP="00361382">
            <w:pPr>
              <w:rPr>
                <w:lang w:val="ru-RU"/>
              </w:rPr>
            </w:pPr>
            <w:r w:rsidRPr="00DE724E">
              <w:rPr>
                <w:lang w:val="en-GB"/>
              </w:rPr>
              <w:t>M 14</w:t>
            </w:r>
          </w:p>
        </w:tc>
      </w:tr>
      <w:tr w:rsidR="00361382" w:rsidRPr="00DE724E" w14:paraId="0132699F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3FF74CA6" w14:textId="77777777" w:rsidR="00361382" w:rsidRPr="00DE724E" w:rsidRDefault="00361382" w:rsidP="00361382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t>2</w:t>
            </w:r>
          </w:p>
        </w:tc>
        <w:tc>
          <w:tcPr>
            <w:tcW w:w="9178" w:type="dxa"/>
            <w:gridSpan w:val="6"/>
            <w:vAlign w:val="center"/>
          </w:tcPr>
          <w:p w14:paraId="0D4460A3" w14:textId="77777777" w:rsidR="00361382" w:rsidRPr="00DE724E" w:rsidRDefault="00E15CD7" w:rsidP="00361382">
            <w:pPr>
              <w:rPr>
                <w:bCs/>
                <w:smallCaps/>
                <w:lang w:val="ru-RU"/>
              </w:rPr>
            </w:pPr>
            <w:r w:rsidRPr="00DE724E">
              <w:rPr>
                <w:bCs/>
                <w:smallCaps/>
                <w:lang w:val="ru-RU"/>
              </w:rPr>
              <w:t>Јовић</w:t>
            </w:r>
            <w:r w:rsidRPr="00DE724E">
              <w:rPr>
                <w:lang w:val="ru-RU"/>
              </w:rPr>
              <w:t xml:space="preserve">, Надежда, Стереотипи у српским средњовековним медицинским списима, у: </w:t>
            </w:r>
            <w:r w:rsidRPr="00DE724E">
              <w:rPr>
                <w:i/>
                <w:lang w:val="ru-RU"/>
              </w:rPr>
              <w:t>Сборник с доклади от Четиринадесетите международни славистични четения София</w:t>
            </w:r>
            <w:r w:rsidRPr="00DE724E">
              <w:rPr>
                <w:lang w:val="ru-RU"/>
              </w:rPr>
              <w:t xml:space="preserve">, 26–28 април 2018 г., Том първи: </w:t>
            </w:r>
            <w:r w:rsidRPr="00DE724E">
              <w:rPr>
                <w:i/>
                <w:lang w:val="ru-RU"/>
              </w:rPr>
              <w:t>Езикознание</w:t>
            </w:r>
            <w:r w:rsidRPr="00DE724E">
              <w:rPr>
                <w:lang w:val="ru-RU"/>
              </w:rPr>
              <w:t xml:space="preserve">. София: Университетско издателство „Св. Климент Охридски“, 2019, 437–446. </w:t>
            </w:r>
          </w:p>
        </w:tc>
        <w:tc>
          <w:tcPr>
            <w:tcW w:w="1061" w:type="dxa"/>
            <w:gridSpan w:val="2"/>
            <w:vAlign w:val="center"/>
          </w:tcPr>
          <w:p w14:paraId="133C0903" w14:textId="77777777" w:rsidR="00361382" w:rsidRPr="00DE724E" w:rsidRDefault="00E15CD7" w:rsidP="00361382">
            <w:pPr>
              <w:rPr>
                <w:lang w:val="ru-RU"/>
              </w:rPr>
            </w:pPr>
            <w:r w:rsidRPr="00DE724E">
              <w:rPr>
                <w:lang w:val="en-GB"/>
              </w:rPr>
              <w:t>M 14</w:t>
            </w:r>
          </w:p>
        </w:tc>
      </w:tr>
      <w:tr w:rsidR="00361382" w:rsidRPr="00DE724E" w14:paraId="0BC8A5AB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060AAEB7" w14:textId="77777777" w:rsidR="00361382" w:rsidRPr="00DE724E" w:rsidRDefault="00E15CD7" w:rsidP="00361382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lastRenderedPageBreak/>
              <w:t xml:space="preserve"> </w:t>
            </w:r>
            <w:r w:rsidR="00361382" w:rsidRPr="00DE724E">
              <w:rPr>
                <w:lang w:val="ru-RU"/>
              </w:rPr>
              <w:t>3</w:t>
            </w:r>
          </w:p>
        </w:tc>
        <w:tc>
          <w:tcPr>
            <w:tcW w:w="9178" w:type="dxa"/>
            <w:gridSpan w:val="6"/>
            <w:vAlign w:val="center"/>
          </w:tcPr>
          <w:p w14:paraId="62DD4D90" w14:textId="77777777" w:rsidR="00361382" w:rsidRPr="00DE724E" w:rsidRDefault="00E15CD7" w:rsidP="00361382">
            <w:pPr>
              <w:rPr>
                <w:lang w:val="ru-RU"/>
              </w:rPr>
            </w:pPr>
            <w:r w:rsidRPr="00DE724E">
              <w:rPr>
                <w:bCs/>
                <w:smallCaps/>
                <w:lang w:val="ru-RU"/>
              </w:rPr>
              <w:t>Јовић</w:t>
            </w:r>
            <w:r w:rsidRPr="00DE724E">
              <w:rPr>
                <w:lang w:val="ru-RU"/>
              </w:rPr>
              <w:t xml:space="preserve">, Надежда, Именице на </w:t>
            </w:r>
            <w:r w:rsidRPr="00DE724E">
              <w:rPr>
                <w:i/>
                <w:iCs/>
                <w:lang w:val="ru-RU"/>
              </w:rPr>
              <w:t>-ост, -ота, -ство</w:t>
            </w:r>
            <w:r w:rsidRPr="00DE724E">
              <w:rPr>
                <w:lang w:val="ru-RU"/>
              </w:rPr>
              <w:t xml:space="preserve"> у песничким делима Петра </w:t>
            </w:r>
            <w:r w:rsidRPr="00DE724E">
              <w:t>II</w:t>
            </w:r>
            <w:r w:rsidRPr="00DE724E">
              <w:rPr>
                <w:lang w:val="ru-RU"/>
              </w:rPr>
              <w:t xml:space="preserve"> Петровића Његоша, у: </w:t>
            </w:r>
            <w:r w:rsidRPr="00DE724E">
              <w:rPr>
                <w:i/>
                <w:lang w:val="ru-RU"/>
              </w:rPr>
              <w:t>Научни састанак слависта у Вукове дане 43/2, Његош у свом времену и данас</w:t>
            </w:r>
            <w:r w:rsidRPr="00DE724E">
              <w:rPr>
                <w:lang w:val="ru-RU"/>
              </w:rPr>
              <w:t xml:space="preserve">, Београд : Међународни славистички центар, 2014, 565–577.  </w:t>
            </w:r>
          </w:p>
        </w:tc>
        <w:tc>
          <w:tcPr>
            <w:tcW w:w="1061" w:type="dxa"/>
            <w:gridSpan w:val="2"/>
            <w:vAlign w:val="center"/>
          </w:tcPr>
          <w:p w14:paraId="5EF583A8" w14:textId="77777777" w:rsidR="00361382" w:rsidRPr="00DE724E" w:rsidRDefault="00E15CD7" w:rsidP="00361382">
            <w:pPr>
              <w:rPr>
                <w:lang w:val="ru-RU"/>
              </w:rPr>
            </w:pPr>
            <w:r w:rsidRPr="00DE724E">
              <w:rPr>
                <w:lang w:val="en-GB"/>
              </w:rPr>
              <w:t>M 14</w:t>
            </w:r>
          </w:p>
        </w:tc>
      </w:tr>
      <w:tr w:rsidR="00361382" w:rsidRPr="00DE724E" w14:paraId="3B596922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2B88383C" w14:textId="77777777" w:rsidR="00361382" w:rsidRPr="00DE724E" w:rsidRDefault="00361382" w:rsidP="00361382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t>4</w:t>
            </w:r>
          </w:p>
        </w:tc>
        <w:tc>
          <w:tcPr>
            <w:tcW w:w="9178" w:type="dxa"/>
            <w:gridSpan w:val="6"/>
            <w:vAlign w:val="center"/>
          </w:tcPr>
          <w:p w14:paraId="23E22898" w14:textId="77777777" w:rsidR="00361382" w:rsidRPr="00DE724E" w:rsidRDefault="003C2F29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>ЈОВИЋ, Надежда, Особине банатских говора у путопису Андреја Петковића</w:t>
            </w:r>
            <w:r w:rsidRPr="00DE724E">
              <w:rPr>
                <w:i/>
                <w:lang w:val="ru-RU"/>
              </w:rPr>
              <w:t xml:space="preserve"> </w:t>
            </w:r>
            <w:r w:rsidRPr="00DE724E">
              <w:rPr>
                <w:lang w:val="ru-RU"/>
              </w:rPr>
              <w:t xml:space="preserve">из 1734. године, </w:t>
            </w:r>
            <w:r w:rsidRPr="00DE724E">
              <w:rPr>
                <w:i/>
                <w:lang w:val="ru-RU"/>
              </w:rPr>
              <w:t>Зборник Матице српске за филологију и лингвистику</w:t>
            </w:r>
            <w:r w:rsidRPr="00DE724E">
              <w:rPr>
                <w:lang w:val="ru-RU"/>
              </w:rPr>
              <w:t xml:space="preserve"> </w:t>
            </w:r>
            <w:r w:rsidRPr="00DE724E">
              <w:t>LIX</w:t>
            </w:r>
            <w:r w:rsidRPr="00DE724E">
              <w:rPr>
                <w:lang w:val="ru-RU"/>
              </w:rPr>
              <w:t xml:space="preserve">/2, Нови Сад, 2016,  37– 47.                          </w:t>
            </w:r>
          </w:p>
        </w:tc>
        <w:tc>
          <w:tcPr>
            <w:tcW w:w="1061" w:type="dxa"/>
            <w:gridSpan w:val="2"/>
            <w:vAlign w:val="center"/>
          </w:tcPr>
          <w:p w14:paraId="363C1E0B" w14:textId="77777777" w:rsidR="00361382" w:rsidRPr="00DE724E" w:rsidRDefault="003C2F29" w:rsidP="00361382">
            <w:pPr>
              <w:rPr>
                <w:lang w:val="ru-RU"/>
              </w:rPr>
            </w:pPr>
            <w:r w:rsidRPr="00DE724E">
              <w:rPr>
                <w:lang w:val="en-GB"/>
              </w:rPr>
              <w:t xml:space="preserve">M </w:t>
            </w:r>
            <w:r w:rsidRPr="00DE724E">
              <w:t>2</w:t>
            </w:r>
            <w:r w:rsidRPr="00DE724E">
              <w:rPr>
                <w:lang w:val="en-GB"/>
              </w:rPr>
              <w:t>4</w:t>
            </w:r>
          </w:p>
        </w:tc>
      </w:tr>
      <w:tr w:rsidR="00361382" w:rsidRPr="00DE724E" w14:paraId="65B17083" w14:textId="77777777" w:rsidTr="0041648B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70230EB9" w14:textId="77777777" w:rsidR="00361382" w:rsidRPr="00DE724E" w:rsidRDefault="00361382" w:rsidP="00361382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t>5</w:t>
            </w:r>
          </w:p>
        </w:tc>
        <w:tc>
          <w:tcPr>
            <w:tcW w:w="9178" w:type="dxa"/>
            <w:gridSpan w:val="6"/>
            <w:vAlign w:val="center"/>
          </w:tcPr>
          <w:p w14:paraId="0BF8B317" w14:textId="77777777" w:rsidR="00361382" w:rsidRPr="00DE724E" w:rsidRDefault="003C2F29" w:rsidP="00361382">
            <w:pPr>
              <w:rPr>
                <w:lang w:val="ru-RU"/>
              </w:rPr>
            </w:pPr>
            <w:r w:rsidRPr="00DE724E">
              <w:rPr>
                <w:lang w:val="ru-RU"/>
              </w:rPr>
              <w:t xml:space="preserve">ЈОВИЋ, Надежда, </w:t>
            </w:r>
            <w:r w:rsidRPr="00DE724E">
              <w:rPr>
                <w:iCs/>
                <w:lang w:val="ru-RU"/>
              </w:rPr>
              <w:t>Партиципи, глаголски прилози и придеви у Хиландарском медицинском кодексу,</w:t>
            </w:r>
            <w:r w:rsidRPr="00DE724E">
              <w:rPr>
                <w:lang w:val="ru-RU"/>
              </w:rPr>
              <w:t xml:space="preserve"> </w:t>
            </w:r>
            <w:r w:rsidRPr="00DE724E">
              <w:rPr>
                <w:i/>
                <w:iCs/>
                <w:lang w:val="ru-RU"/>
              </w:rPr>
              <w:t>Зборник Матице српске за филологију и лингвистику</w:t>
            </w:r>
            <w:r w:rsidRPr="00DE724E">
              <w:rPr>
                <w:lang w:val="ru-RU"/>
              </w:rPr>
              <w:t xml:space="preserve"> </w:t>
            </w:r>
            <w:r w:rsidRPr="00DE724E">
              <w:t>LIV</w:t>
            </w:r>
            <w:r w:rsidRPr="00DE724E">
              <w:rPr>
                <w:lang w:val="ru-RU"/>
              </w:rPr>
              <w:t>/1, Нови Сад, 2011, 79–86.</w:t>
            </w:r>
          </w:p>
        </w:tc>
        <w:tc>
          <w:tcPr>
            <w:tcW w:w="1061" w:type="dxa"/>
            <w:gridSpan w:val="2"/>
            <w:vAlign w:val="center"/>
          </w:tcPr>
          <w:p w14:paraId="5EFB31C6" w14:textId="77777777" w:rsidR="00361382" w:rsidRPr="00DE724E" w:rsidRDefault="003C2F29" w:rsidP="00361382">
            <w:pPr>
              <w:rPr>
                <w:lang w:val="ru-RU"/>
              </w:rPr>
            </w:pPr>
            <w:r w:rsidRPr="00DE724E">
              <w:rPr>
                <w:lang w:val="en-GB"/>
              </w:rPr>
              <w:t xml:space="preserve">M </w:t>
            </w:r>
            <w:r w:rsidRPr="00DE724E">
              <w:t>2</w:t>
            </w:r>
            <w:r w:rsidRPr="00DE724E">
              <w:rPr>
                <w:lang w:val="en-GB"/>
              </w:rPr>
              <w:t>4</w:t>
            </w:r>
          </w:p>
        </w:tc>
      </w:tr>
    </w:tbl>
    <w:p w14:paraId="63364DE5" w14:textId="77777777" w:rsidR="00EA0590" w:rsidRPr="00DE724E" w:rsidRDefault="00EA0590" w:rsidP="00EA0590">
      <w:pPr>
        <w:rPr>
          <w:vanish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8083"/>
        <w:gridCol w:w="1001"/>
        <w:gridCol w:w="1128"/>
      </w:tblGrid>
      <w:tr w:rsidR="00EA0590" w:rsidRPr="00DE724E" w14:paraId="6D0521F2" w14:textId="77777777" w:rsidTr="0041648B">
        <w:tc>
          <w:tcPr>
            <w:tcW w:w="10773" w:type="dxa"/>
            <w:gridSpan w:val="4"/>
            <w:shd w:val="clear" w:color="auto" w:fill="D9D9D9"/>
          </w:tcPr>
          <w:p w14:paraId="35573125" w14:textId="77777777" w:rsidR="00EA0590" w:rsidRPr="00DE724E" w:rsidRDefault="00EA0590" w:rsidP="0041648B">
            <w:pPr>
              <w:jc w:val="center"/>
            </w:pPr>
            <w:r w:rsidRPr="00DE724E">
              <w:rPr>
                <w:b/>
                <w:lang w:val="sr-Cyrl-CS"/>
              </w:rPr>
              <w:t>Менторства у последње три године</w:t>
            </w:r>
          </w:p>
        </w:tc>
      </w:tr>
      <w:tr w:rsidR="00EA0590" w:rsidRPr="00DE724E" w14:paraId="5839D1F2" w14:textId="77777777" w:rsidTr="0041648B">
        <w:tc>
          <w:tcPr>
            <w:tcW w:w="561" w:type="dxa"/>
            <w:shd w:val="clear" w:color="auto" w:fill="D9D9D9"/>
            <w:vAlign w:val="center"/>
          </w:tcPr>
          <w:p w14:paraId="78F42205" w14:textId="77777777" w:rsidR="00EA0590" w:rsidRPr="00DE724E" w:rsidRDefault="00EA0590" w:rsidP="0041648B">
            <w:pPr>
              <w:spacing w:before="100" w:beforeAutospacing="1" w:after="100" w:afterAutospacing="1" w:line="157" w:lineRule="atLeast"/>
              <w:ind w:left="-102" w:right="-105"/>
            </w:pPr>
            <w:r w:rsidRPr="00DE724E">
              <w:rPr>
                <w:b/>
                <w:lang w:val="ru-RU"/>
              </w:rPr>
              <w:t xml:space="preserve">Р.  </w:t>
            </w:r>
            <w:r w:rsidRPr="00DE724E">
              <w:rPr>
                <w:rFonts w:ascii="Calibri" w:hAnsi="Calibri"/>
                <w:b/>
              </w:rPr>
              <w:t>б</w:t>
            </w:r>
            <w:r w:rsidRPr="00DE724E">
              <w:rPr>
                <w:b/>
                <w:lang w:val="ru-RU"/>
              </w:rPr>
              <w:t>р.</w:t>
            </w:r>
          </w:p>
        </w:tc>
        <w:tc>
          <w:tcPr>
            <w:tcW w:w="8086" w:type="dxa"/>
            <w:shd w:val="clear" w:color="auto" w:fill="D9D9D9"/>
            <w:vAlign w:val="center"/>
          </w:tcPr>
          <w:p w14:paraId="48CA033E" w14:textId="77777777" w:rsidR="00EA0590" w:rsidRPr="00DE724E" w:rsidRDefault="00EA0590" w:rsidP="0041648B">
            <w:pPr>
              <w:spacing w:before="100" w:beforeAutospacing="1" w:after="100" w:afterAutospacing="1" w:line="157" w:lineRule="atLeast"/>
              <w:jc w:val="center"/>
              <w:rPr>
                <w:highlight w:val="yellow"/>
              </w:rPr>
            </w:pPr>
            <w:r w:rsidRPr="00DE724E">
              <w:rPr>
                <w:b/>
              </w:rPr>
              <w:t>Име и презиме докторанда, тема докторске дисертације, факултет/универзитет</w:t>
            </w:r>
          </w:p>
        </w:tc>
        <w:tc>
          <w:tcPr>
            <w:tcW w:w="998" w:type="dxa"/>
            <w:shd w:val="clear" w:color="auto" w:fill="D9D9D9"/>
            <w:vAlign w:val="center"/>
          </w:tcPr>
          <w:p w14:paraId="08EB2AE2" w14:textId="77777777" w:rsidR="00EA0590" w:rsidRPr="00DE724E" w:rsidRDefault="00EA0590" w:rsidP="0041648B">
            <w:pPr>
              <w:spacing w:before="100" w:beforeAutospacing="1" w:after="100" w:afterAutospacing="1" w:line="157" w:lineRule="atLeast"/>
              <w:jc w:val="center"/>
            </w:pPr>
            <w:r w:rsidRPr="00DE724E">
              <w:rPr>
                <w:b/>
              </w:rPr>
              <w:t>Датум именов.</w:t>
            </w:r>
          </w:p>
        </w:tc>
        <w:tc>
          <w:tcPr>
            <w:tcW w:w="1128" w:type="dxa"/>
            <w:shd w:val="clear" w:color="auto" w:fill="D9D9D9"/>
          </w:tcPr>
          <w:p w14:paraId="40D8CCE9" w14:textId="77777777" w:rsidR="00EA0590" w:rsidRPr="00DE724E" w:rsidRDefault="00EA0590" w:rsidP="0041648B">
            <w:pPr>
              <w:spacing w:before="100" w:beforeAutospacing="1" w:after="100" w:afterAutospacing="1" w:line="157" w:lineRule="atLeast"/>
              <w:jc w:val="center"/>
              <w:rPr>
                <w:b/>
                <w:lang w:val="sr-Cyrl-CS"/>
              </w:rPr>
            </w:pPr>
            <w:r w:rsidRPr="00DE724E">
              <w:rPr>
                <w:b/>
                <w:lang w:val="sr-Cyrl-CS"/>
              </w:rPr>
              <w:t>Датум одбране</w:t>
            </w:r>
          </w:p>
        </w:tc>
      </w:tr>
      <w:tr w:rsidR="003C2F29" w:rsidRPr="00DE724E" w14:paraId="3E9523F4" w14:textId="77777777" w:rsidTr="007B5E56">
        <w:tc>
          <w:tcPr>
            <w:tcW w:w="561" w:type="dxa"/>
            <w:shd w:val="clear" w:color="auto" w:fill="D9D9D9"/>
          </w:tcPr>
          <w:p w14:paraId="3D381FCF" w14:textId="77777777" w:rsidR="003C2F29" w:rsidRPr="00DE724E" w:rsidRDefault="003C2F29" w:rsidP="003C2F29">
            <w:pPr>
              <w:rPr>
                <w:rFonts w:ascii="Calibri" w:hAnsi="Calibri"/>
              </w:rPr>
            </w:pPr>
            <w:r w:rsidRPr="00DE724E">
              <w:rPr>
                <w:rFonts w:ascii="Calibri" w:hAnsi="Calibri"/>
              </w:rPr>
              <w:t>1.</w:t>
            </w:r>
          </w:p>
        </w:tc>
        <w:tc>
          <w:tcPr>
            <w:tcW w:w="8086" w:type="dxa"/>
            <w:shd w:val="clear" w:color="auto" w:fill="auto"/>
            <w:vAlign w:val="center"/>
          </w:tcPr>
          <w:p w14:paraId="2D291B72" w14:textId="77777777" w:rsidR="003C2F29" w:rsidRPr="00DE724E" w:rsidRDefault="003C2F29" w:rsidP="003C2F29">
            <w:pPr>
              <w:rPr>
                <w:highlight w:val="yellow"/>
              </w:rPr>
            </w:pPr>
            <w:r w:rsidRPr="00DE724E">
              <w:rPr>
                <w:lang w:val="ru-RU"/>
              </w:rPr>
              <w:t> </w:t>
            </w:r>
            <w:r w:rsidRPr="00DE724E">
              <w:rPr>
                <w:lang w:val="en-GB"/>
              </w:rPr>
              <w:t>/</w:t>
            </w:r>
          </w:p>
        </w:tc>
        <w:tc>
          <w:tcPr>
            <w:tcW w:w="998" w:type="dxa"/>
            <w:shd w:val="clear" w:color="auto" w:fill="auto"/>
          </w:tcPr>
          <w:p w14:paraId="1D0EB6B0" w14:textId="77777777" w:rsidR="003C2F29" w:rsidRPr="00DE724E" w:rsidRDefault="003C2F29" w:rsidP="003C2F29"/>
        </w:tc>
        <w:tc>
          <w:tcPr>
            <w:tcW w:w="1128" w:type="dxa"/>
            <w:shd w:val="clear" w:color="auto" w:fill="auto"/>
          </w:tcPr>
          <w:p w14:paraId="58834259" w14:textId="77777777" w:rsidR="003C2F29" w:rsidRPr="00DE724E" w:rsidRDefault="003C2F29" w:rsidP="003C2F29"/>
        </w:tc>
      </w:tr>
      <w:tr w:rsidR="003C2F29" w:rsidRPr="00DE724E" w14:paraId="11B9724A" w14:textId="77777777" w:rsidTr="00832FD7">
        <w:tc>
          <w:tcPr>
            <w:tcW w:w="561" w:type="dxa"/>
            <w:shd w:val="clear" w:color="auto" w:fill="D9D9D9"/>
          </w:tcPr>
          <w:p w14:paraId="7A911663" w14:textId="77777777" w:rsidR="003C2F29" w:rsidRPr="00DE724E" w:rsidRDefault="003C2F29" w:rsidP="003C2F29">
            <w:pPr>
              <w:rPr>
                <w:rFonts w:ascii="Calibri" w:hAnsi="Calibri"/>
              </w:rPr>
            </w:pPr>
            <w:r w:rsidRPr="00DE724E">
              <w:rPr>
                <w:rFonts w:ascii="Calibri" w:hAnsi="Calibri"/>
              </w:rPr>
              <w:t>2.</w:t>
            </w:r>
          </w:p>
        </w:tc>
        <w:tc>
          <w:tcPr>
            <w:tcW w:w="8086" w:type="dxa"/>
            <w:shd w:val="clear" w:color="auto" w:fill="auto"/>
            <w:vAlign w:val="center"/>
          </w:tcPr>
          <w:p w14:paraId="2B14D07F" w14:textId="77777777" w:rsidR="003C2F29" w:rsidRPr="00DE724E" w:rsidRDefault="003C2F29" w:rsidP="003C2F29">
            <w:pPr>
              <w:rPr>
                <w:highlight w:val="yellow"/>
              </w:rPr>
            </w:pPr>
            <w:r w:rsidRPr="00DE724E">
              <w:rPr>
                <w:lang w:val="ru-RU"/>
              </w:rPr>
              <w:t> </w:t>
            </w:r>
            <w:r w:rsidRPr="00DE724E">
              <w:rPr>
                <w:lang w:val="en-GB"/>
              </w:rPr>
              <w:t>/</w:t>
            </w:r>
          </w:p>
        </w:tc>
        <w:tc>
          <w:tcPr>
            <w:tcW w:w="998" w:type="dxa"/>
            <w:shd w:val="clear" w:color="auto" w:fill="auto"/>
          </w:tcPr>
          <w:p w14:paraId="588F6DC7" w14:textId="77777777" w:rsidR="003C2F29" w:rsidRPr="00DE724E" w:rsidRDefault="003C2F29" w:rsidP="003C2F29">
            <w:pPr>
              <w:rPr>
                <w:highlight w:val="yellow"/>
              </w:rPr>
            </w:pPr>
          </w:p>
        </w:tc>
        <w:tc>
          <w:tcPr>
            <w:tcW w:w="1128" w:type="dxa"/>
            <w:shd w:val="clear" w:color="auto" w:fill="auto"/>
          </w:tcPr>
          <w:p w14:paraId="11735CBD" w14:textId="77777777" w:rsidR="003C2F29" w:rsidRPr="00DE724E" w:rsidRDefault="003C2F29" w:rsidP="003C2F29">
            <w:pPr>
              <w:rPr>
                <w:highlight w:val="yellow"/>
              </w:rPr>
            </w:pPr>
          </w:p>
        </w:tc>
      </w:tr>
      <w:tr w:rsidR="003C2F29" w:rsidRPr="00DE724E" w14:paraId="7D72D937" w14:textId="77777777" w:rsidTr="003C1A42">
        <w:tc>
          <w:tcPr>
            <w:tcW w:w="561" w:type="dxa"/>
            <w:shd w:val="clear" w:color="auto" w:fill="D9D9D9"/>
          </w:tcPr>
          <w:p w14:paraId="12623A22" w14:textId="77777777" w:rsidR="003C2F29" w:rsidRPr="00DE724E" w:rsidRDefault="003C2F29" w:rsidP="003C2F29">
            <w:pPr>
              <w:rPr>
                <w:rFonts w:ascii="Calibri" w:hAnsi="Calibri"/>
              </w:rPr>
            </w:pPr>
            <w:r w:rsidRPr="00DE724E">
              <w:rPr>
                <w:rFonts w:ascii="Calibri" w:hAnsi="Calibri"/>
              </w:rPr>
              <w:t>3.</w:t>
            </w:r>
          </w:p>
        </w:tc>
        <w:tc>
          <w:tcPr>
            <w:tcW w:w="8086" w:type="dxa"/>
            <w:shd w:val="clear" w:color="auto" w:fill="auto"/>
            <w:vAlign w:val="center"/>
          </w:tcPr>
          <w:p w14:paraId="5D5CD522" w14:textId="77777777" w:rsidR="003C2F29" w:rsidRPr="00DE724E" w:rsidRDefault="003C2F29" w:rsidP="003C2F29">
            <w:pPr>
              <w:rPr>
                <w:highlight w:val="yellow"/>
              </w:rPr>
            </w:pPr>
            <w:r w:rsidRPr="00DE724E">
              <w:rPr>
                <w:lang w:val="ru-RU"/>
              </w:rPr>
              <w:t> </w:t>
            </w:r>
            <w:r w:rsidRPr="00DE724E">
              <w:rPr>
                <w:lang w:val="en-GB"/>
              </w:rPr>
              <w:t>/</w:t>
            </w:r>
          </w:p>
        </w:tc>
        <w:tc>
          <w:tcPr>
            <w:tcW w:w="998" w:type="dxa"/>
            <w:shd w:val="clear" w:color="auto" w:fill="auto"/>
          </w:tcPr>
          <w:p w14:paraId="4D696EB0" w14:textId="77777777" w:rsidR="003C2F29" w:rsidRPr="00DE724E" w:rsidRDefault="003C2F29" w:rsidP="003C2F29">
            <w:pPr>
              <w:rPr>
                <w:highlight w:val="yellow"/>
              </w:rPr>
            </w:pPr>
          </w:p>
        </w:tc>
        <w:tc>
          <w:tcPr>
            <w:tcW w:w="1128" w:type="dxa"/>
            <w:shd w:val="clear" w:color="auto" w:fill="auto"/>
          </w:tcPr>
          <w:p w14:paraId="60C84102" w14:textId="77777777" w:rsidR="003C2F29" w:rsidRPr="00DE724E" w:rsidRDefault="003C2F29" w:rsidP="003C2F29">
            <w:pPr>
              <w:rPr>
                <w:highlight w:val="yellow"/>
              </w:rPr>
            </w:pPr>
          </w:p>
        </w:tc>
      </w:tr>
      <w:tr w:rsidR="003C2F29" w:rsidRPr="00DE724E" w14:paraId="44855668" w14:textId="77777777" w:rsidTr="00AC45E0">
        <w:tc>
          <w:tcPr>
            <w:tcW w:w="561" w:type="dxa"/>
            <w:shd w:val="clear" w:color="auto" w:fill="D9D9D9"/>
          </w:tcPr>
          <w:p w14:paraId="3A041DF9" w14:textId="77777777" w:rsidR="003C2F29" w:rsidRPr="00DE724E" w:rsidRDefault="003C2F29" w:rsidP="003C2F29">
            <w:pPr>
              <w:rPr>
                <w:rFonts w:ascii="Calibri" w:hAnsi="Calibri"/>
              </w:rPr>
            </w:pPr>
            <w:r w:rsidRPr="00DE724E">
              <w:rPr>
                <w:rFonts w:ascii="Calibri" w:hAnsi="Calibri"/>
              </w:rPr>
              <w:t>4.</w:t>
            </w:r>
          </w:p>
        </w:tc>
        <w:tc>
          <w:tcPr>
            <w:tcW w:w="8086" w:type="dxa"/>
            <w:shd w:val="clear" w:color="auto" w:fill="auto"/>
            <w:vAlign w:val="center"/>
          </w:tcPr>
          <w:p w14:paraId="4AFEB133" w14:textId="77777777" w:rsidR="003C2F29" w:rsidRPr="00DE724E" w:rsidRDefault="003C2F29" w:rsidP="003C2F29">
            <w:pPr>
              <w:rPr>
                <w:highlight w:val="yellow"/>
              </w:rPr>
            </w:pPr>
            <w:r w:rsidRPr="00DE724E">
              <w:rPr>
                <w:lang w:val="ru-RU"/>
              </w:rPr>
              <w:t> </w:t>
            </w:r>
            <w:r w:rsidRPr="00DE724E">
              <w:rPr>
                <w:lang w:val="en-GB"/>
              </w:rPr>
              <w:t>/</w:t>
            </w:r>
          </w:p>
        </w:tc>
        <w:tc>
          <w:tcPr>
            <w:tcW w:w="998" w:type="dxa"/>
            <w:shd w:val="clear" w:color="auto" w:fill="auto"/>
          </w:tcPr>
          <w:p w14:paraId="27E0BFE7" w14:textId="77777777" w:rsidR="003C2F29" w:rsidRPr="00DE724E" w:rsidRDefault="003C2F29" w:rsidP="003C2F29">
            <w:pPr>
              <w:rPr>
                <w:highlight w:val="yellow"/>
              </w:rPr>
            </w:pPr>
          </w:p>
        </w:tc>
        <w:tc>
          <w:tcPr>
            <w:tcW w:w="1128" w:type="dxa"/>
            <w:shd w:val="clear" w:color="auto" w:fill="auto"/>
          </w:tcPr>
          <w:p w14:paraId="742EDA9B" w14:textId="77777777" w:rsidR="003C2F29" w:rsidRPr="00DE724E" w:rsidRDefault="003C2F29" w:rsidP="003C2F29">
            <w:pPr>
              <w:rPr>
                <w:highlight w:val="yellow"/>
              </w:rPr>
            </w:pPr>
          </w:p>
        </w:tc>
      </w:tr>
    </w:tbl>
    <w:p w14:paraId="4A50B56A" w14:textId="77777777" w:rsidR="00EA0590" w:rsidRPr="00DE724E" w:rsidRDefault="00EA0590" w:rsidP="00EA0590">
      <w:pPr>
        <w:rPr>
          <w:vanish/>
        </w:rPr>
      </w:pPr>
    </w:p>
    <w:tbl>
      <w:tblPr>
        <w:tblW w:w="10786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66"/>
        <w:gridCol w:w="181"/>
        <w:gridCol w:w="1799"/>
        <w:gridCol w:w="1080"/>
        <w:gridCol w:w="538"/>
        <w:gridCol w:w="2881"/>
        <w:gridCol w:w="1620"/>
        <w:gridCol w:w="1260"/>
        <w:gridCol w:w="540"/>
        <w:gridCol w:w="521"/>
      </w:tblGrid>
      <w:tr w:rsidR="00EA0590" w:rsidRPr="00DE724E" w14:paraId="5EC484E1" w14:textId="77777777" w:rsidTr="0041648B">
        <w:trPr>
          <w:trHeight w:val="340"/>
          <w:jc w:val="center"/>
        </w:trPr>
        <w:tc>
          <w:tcPr>
            <w:tcW w:w="9725" w:type="dxa"/>
            <w:gridSpan w:val="8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154C70FD" w14:textId="77777777" w:rsidR="00EA0590" w:rsidRPr="00DE724E" w:rsidRDefault="00EA0590" w:rsidP="0041648B">
            <w:pPr>
              <w:rPr>
                <w:b/>
                <w:lang w:val="ru-RU"/>
              </w:rPr>
            </w:pPr>
            <w:r w:rsidRPr="00DE724E">
              <w:rPr>
                <w:b/>
                <w:lang w:val="ru-RU"/>
              </w:rPr>
              <w:t>Ментор испуњава услове</w:t>
            </w:r>
            <w:r w:rsidRPr="00DE724E">
              <w:rPr>
                <w:b/>
                <w:lang w:val="sr-Cyrl-CS"/>
              </w:rPr>
              <w:t xml:space="preserve"> предвиђене Законом о високом образовању, Статутом Универзитета и Статутом Факултета</w:t>
            </w:r>
          </w:p>
        </w:tc>
        <w:tc>
          <w:tcPr>
            <w:tcW w:w="540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30974658" w14:textId="77777777" w:rsidR="00EA0590" w:rsidRPr="00DE724E" w:rsidRDefault="00EA0590" w:rsidP="0041648B">
            <w:pPr>
              <w:jc w:val="center"/>
              <w:rPr>
                <w:b/>
                <w:u w:val="single"/>
                <w:lang w:val="ru-RU"/>
              </w:rPr>
            </w:pPr>
            <w:r w:rsidRPr="00DE724E">
              <w:rPr>
                <w:b/>
                <w:u w:val="single"/>
                <w:lang w:val="ru-RU"/>
              </w:rPr>
              <w:t>ДА</w:t>
            </w:r>
          </w:p>
        </w:tc>
        <w:tc>
          <w:tcPr>
            <w:tcW w:w="521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36726CCB" w14:textId="77777777" w:rsidR="00EA0590" w:rsidRPr="00DE724E" w:rsidRDefault="00EA0590" w:rsidP="0041648B">
            <w:pPr>
              <w:jc w:val="center"/>
              <w:rPr>
                <w:b/>
                <w:lang w:val="ru-RU"/>
              </w:rPr>
            </w:pPr>
            <w:r w:rsidRPr="00DE724E">
              <w:rPr>
                <w:b/>
                <w:lang w:val="ru-RU"/>
              </w:rPr>
              <w:t>НЕ</w:t>
            </w:r>
          </w:p>
        </w:tc>
      </w:tr>
      <w:tr w:rsidR="00EA0590" w:rsidRPr="00DE724E" w14:paraId="62CE3CD6" w14:textId="77777777" w:rsidTr="0041648B">
        <w:trPr>
          <w:trHeight w:val="340"/>
          <w:jc w:val="center"/>
        </w:trPr>
        <w:tc>
          <w:tcPr>
            <w:tcW w:w="10786" w:type="dxa"/>
            <w:gridSpan w:val="10"/>
            <w:shd w:val="clear" w:color="auto" w:fill="auto"/>
            <w:vAlign w:val="center"/>
          </w:tcPr>
          <w:p w14:paraId="342AA37A" w14:textId="77777777" w:rsidR="00EA0590" w:rsidRPr="00DE724E" w:rsidRDefault="00EA0590" w:rsidP="0041648B">
            <w:pPr>
              <w:rPr>
                <w:i/>
                <w:color w:val="808080"/>
                <w:lang w:val="ru-RU"/>
              </w:rPr>
            </w:pPr>
            <w:r w:rsidRPr="00DE724E">
              <w:rPr>
                <w:i/>
                <w:color w:val="808080"/>
                <w:lang w:val="ru-RU"/>
              </w:rPr>
              <w:t>образложење</w:t>
            </w:r>
          </w:p>
        </w:tc>
      </w:tr>
      <w:tr w:rsidR="00EA0590" w:rsidRPr="00DE724E" w14:paraId="404A7865" w14:textId="77777777" w:rsidTr="0041648B">
        <w:trPr>
          <w:trHeight w:val="340"/>
          <w:jc w:val="center"/>
        </w:trPr>
        <w:tc>
          <w:tcPr>
            <w:tcW w:w="10786" w:type="dxa"/>
            <w:gridSpan w:val="10"/>
            <w:shd w:val="clear" w:color="auto" w:fill="D9D9D9"/>
            <w:vAlign w:val="center"/>
          </w:tcPr>
          <w:p w14:paraId="1D00BC74" w14:textId="77777777" w:rsidR="00EA0590" w:rsidRPr="00DE724E" w:rsidRDefault="00EA0590" w:rsidP="0041648B">
            <w:pPr>
              <w:jc w:val="center"/>
              <w:rPr>
                <w:b/>
                <w:lang w:val="ru-RU"/>
              </w:rPr>
            </w:pPr>
            <w:r w:rsidRPr="00DE724E">
              <w:rPr>
                <w:b/>
                <w:lang w:val="ru-RU"/>
              </w:rPr>
              <w:t xml:space="preserve">ОБРАЗЛОЖЕЊЕ ТЕМЕ </w:t>
            </w:r>
          </w:p>
        </w:tc>
      </w:tr>
      <w:tr w:rsidR="00EA0590" w:rsidRPr="00DE724E" w14:paraId="7BBDD153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3F994C2" w14:textId="77777777" w:rsidR="00EA0590" w:rsidRPr="00DE724E" w:rsidRDefault="00EA0590" w:rsidP="0041648B">
            <w:pPr>
              <w:rPr>
                <w:lang w:val="ru-RU"/>
              </w:rPr>
            </w:pPr>
            <w:r w:rsidRPr="00DE724E">
              <w:rPr>
                <w:rFonts w:eastAsia="TimesNewRomanPS-BoldMT"/>
                <w:lang w:val="sr-Cyrl-CS"/>
              </w:rPr>
              <w:t>Предлог наслова теме докторске дисертације</w:t>
            </w:r>
          </w:p>
        </w:tc>
        <w:tc>
          <w:tcPr>
            <w:tcW w:w="8440" w:type="dxa"/>
            <w:gridSpan w:val="7"/>
            <w:vAlign w:val="center"/>
          </w:tcPr>
          <w:p w14:paraId="18CC96B1" w14:textId="77777777" w:rsidR="00EA0590" w:rsidRPr="00DE724E" w:rsidRDefault="00F618FE" w:rsidP="0041648B">
            <w:pPr>
              <w:rPr>
                <w:lang w:val="ru-RU"/>
              </w:rPr>
            </w:pPr>
            <w:r w:rsidRPr="00DE724E">
              <w:rPr>
                <w:i/>
                <w:lang w:val="ru-RU"/>
              </w:rPr>
              <w:t xml:space="preserve">Језик </w:t>
            </w:r>
            <w:r w:rsidRPr="00DE724E">
              <w:rPr>
                <w:i/>
              </w:rPr>
              <w:t>Б</w:t>
            </w:r>
            <w:r w:rsidRPr="00DE724E">
              <w:rPr>
                <w:i/>
                <w:lang w:val="ru-RU"/>
              </w:rPr>
              <w:t>арањског преписа Душановог законика</w:t>
            </w:r>
          </w:p>
        </w:tc>
      </w:tr>
      <w:tr w:rsidR="00EA0590" w:rsidRPr="00DE724E" w14:paraId="2A23FF81" w14:textId="77777777" w:rsidTr="0041648B">
        <w:trPr>
          <w:trHeight w:val="340"/>
          <w:jc w:val="center"/>
        </w:trPr>
        <w:tc>
          <w:tcPr>
            <w:tcW w:w="2346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3C1452DE" w14:textId="77777777" w:rsidR="00EA0590" w:rsidRPr="00DE724E" w:rsidRDefault="00EA0590" w:rsidP="0041648B">
            <w:pPr>
              <w:rPr>
                <w:rFonts w:eastAsia="TimesNewRomanPS-BoldMT"/>
                <w:lang w:val="sr-Cyrl-CS"/>
              </w:rPr>
            </w:pPr>
            <w:r w:rsidRPr="00DE724E">
              <w:rPr>
                <w:rFonts w:eastAsia="TimesNewRomanPS-BoldMT"/>
                <w:lang w:val="sr-Cyrl-CS"/>
              </w:rPr>
              <w:t>Научно поље</w:t>
            </w:r>
          </w:p>
        </w:tc>
        <w:tc>
          <w:tcPr>
            <w:tcW w:w="8440" w:type="dxa"/>
            <w:gridSpan w:val="7"/>
            <w:tcBorders>
              <w:bottom w:val="single" w:sz="4" w:space="0" w:color="C0C0C0"/>
            </w:tcBorders>
            <w:vAlign w:val="center"/>
          </w:tcPr>
          <w:p w14:paraId="72BBCFE9" w14:textId="77777777" w:rsidR="00EA0590" w:rsidRPr="00DE724E" w:rsidRDefault="001F2321" w:rsidP="0041648B">
            <w:pPr>
              <w:rPr>
                <w:lang w:val="ru-RU"/>
              </w:rPr>
            </w:pPr>
            <w:r w:rsidRPr="00DE724E">
              <w:rPr>
                <w:lang w:val="ru-RU"/>
              </w:rPr>
              <w:t>Д</w:t>
            </w:r>
            <w:r w:rsidR="00F618FE" w:rsidRPr="00DE724E">
              <w:rPr>
                <w:lang w:val="ru-RU"/>
              </w:rPr>
              <w:t>руштвено-хуманистичке науке</w:t>
            </w:r>
          </w:p>
        </w:tc>
      </w:tr>
      <w:tr w:rsidR="00EA0590" w:rsidRPr="00DE724E" w14:paraId="4AE04A80" w14:textId="77777777" w:rsidTr="0041648B">
        <w:trPr>
          <w:trHeight w:val="340"/>
          <w:jc w:val="center"/>
        </w:trPr>
        <w:tc>
          <w:tcPr>
            <w:tcW w:w="2346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420DB408" w14:textId="77777777" w:rsidR="00EA0590" w:rsidRPr="00DE724E" w:rsidRDefault="00EA0590" w:rsidP="0041648B">
            <w:pPr>
              <w:rPr>
                <w:rFonts w:eastAsia="TimesNewRomanPS-BoldMT"/>
                <w:lang w:val="sr-Cyrl-CS"/>
              </w:rPr>
            </w:pPr>
            <w:r w:rsidRPr="00DE724E">
              <w:rPr>
                <w:rFonts w:eastAsia="TimesNewRomanPS-BoldMT"/>
                <w:lang w:val="sr-Cyrl-CS"/>
              </w:rPr>
              <w:t>Научна област</w:t>
            </w:r>
          </w:p>
        </w:tc>
        <w:tc>
          <w:tcPr>
            <w:tcW w:w="8440" w:type="dxa"/>
            <w:gridSpan w:val="7"/>
            <w:tcBorders>
              <w:bottom w:val="single" w:sz="4" w:space="0" w:color="C0C0C0"/>
            </w:tcBorders>
            <w:vAlign w:val="center"/>
          </w:tcPr>
          <w:p w14:paraId="22C06B47" w14:textId="77777777" w:rsidR="00EA0590" w:rsidRPr="00DE724E" w:rsidRDefault="001F2321" w:rsidP="0041648B">
            <w:pPr>
              <w:rPr>
                <w:lang w:val="ru-RU"/>
              </w:rPr>
            </w:pPr>
            <w:r w:rsidRPr="00DE724E">
              <w:rPr>
                <w:lang w:val="ru-RU"/>
              </w:rPr>
              <w:t>Л</w:t>
            </w:r>
            <w:r w:rsidR="00F618FE" w:rsidRPr="00DE724E">
              <w:rPr>
                <w:lang w:val="ru-RU"/>
              </w:rPr>
              <w:t>ингвистика</w:t>
            </w:r>
          </w:p>
        </w:tc>
      </w:tr>
      <w:tr w:rsidR="00EA0590" w:rsidRPr="00DE724E" w14:paraId="684FC9B1" w14:textId="77777777" w:rsidTr="0041648B">
        <w:trPr>
          <w:trHeight w:val="340"/>
          <w:jc w:val="center"/>
        </w:trPr>
        <w:tc>
          <w:tcPr>
            <w:tcW w:w="2346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1996E3D3" w14:textId="77777777" w:rsidR="00EA0590" w:rsidRPr="00DE724E" w:rsidRDefault="00EA0590" w:rsidP="0041648B">
            <w:pPr>
              <w:rPr>
                <w:rFonts w:eastAsia="TimesNewRomanPS-BoldMT"/>
                <w:lang w:val="sr-Cyrl-CS"/>
              </w:rPr>
            </w:pPr>
            <w:r w:rsidRPr="00DE724E">
              <w:rPr>
                <w:rFonts w:eastAsia="TimesNewRomanPS-BoldMT"/>
                <w:lang w:val="sr-Cyrl-CS"/>
              </w:rPr>
              <w:t>Ужа научна област</w:t>
            </w:r>
          </w:p>
        </w:tc>
        <w:tc>
          <w:tcPr>
            <w:tcW w:w="8440" w:type="dxa"/>
            <w:gridSpan w:val="7"/>
            <w:tcBorders>
              <w:bottom w:val="single" w:sz="4" w:space="0" w:color="C0C0C0"/>
            </w:tcBorders>
            <w:vAlign w:val="center"/>
          </w:tcPr>
          <w:p w14:paraId="4CAEC887" w14:textId="77777777" w:rsidR="00EA0590" w:rsidRPr="00DE724E" w:rsidRDefault="001F2321" w:rsidP="0041648B">
            <w:pPr>
              <w:rPr>
                <w:lang w:val="ru-RU"/>
              </w:rPr>
            </w:pPr>
            <w:r w:rsidRPr="00DE724E">
              <w:rPr>
                <w:lang w:val="ru-RU"/>
              </w:rPr>
              <w:t>Српски језик</w:t>
            </w:r>
          </w:p>
        </w:tc>
      </w:tr>
      <w:tr w:rsidR="00EA0590" w:rsidRPr="00DE724E" w14:paraId="258C0EB0" w14:textId="77777777" w:rsidTr="0041648B">
        <w:trPr>
          <w:trHeight w:val="340"/>
          <w:jc w:val="center"/>
        </w:trPr>
        <w:tc>
          <w:tcPr>
            <w:tcW w:w="2346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57F985A8" w14:textId="77777777" w:rsidR="00EA0590" w:rsidRPr="00DE724E" w:rsidRDefault="00EA0590" w:rsidP="0041648B">
            <w:pPr>
              <w:rPr>
                <w:rFonts w:eastAsia="TimesNewRomanPS-BoldMT"/>
                <w:lang w:val="sr-Cyrl-CS"/>
              </w:rPr>
            </w:pPr>
            <w:r w:rsidRPr="00DE724E">
              <w:rPr>
                <w:rFonts w:eastAsia="TimesNewRomanPS-BoldMT"/>
                <w:lang w:val="sr-Cyrl-CS"/>
              </w:rPr>
              <w:t>Научна дисциплина</w:t>
            </w:r>
          </w:p>
        </w:tc>
        <w:tc>
          <w:tcPr>
            <w:tcW w:w="8440" w:type="dxa"/>
            <w:gridSpan w:val="7"/>
            <w:tcBorders>
              <w:bottom w:val="single" w:sz="4" w:space="0" w:color="C0C0C0"/>
            </w:tcBorders>
            <w:vAlign w:val="center"/>
          </w:tcPr>
          <w:p w14:paraId="1A896FA0" w14:textId="77777777" w:rsidR="00EA0590" w:rsidRPr="00DE724E" w:rsidRDefault="001F2321" w:rsidP="0041648B">
            <w:pPr>
              <w:rPr>
                <w:lang w:val="ru-RU"/>
              </w:rPr>
            </w:pPr>
            <w:r w:rsidRPr="00DE724E">
              <w:rPr>
                <w:lang w:val="ru-RU"/>
              </w:rPr>
              <w:t>Историја језика</w:t>
            </w:r>
          </w:p>
        </w:tc>
      </w:tr>
      <w:tr w:rsidR="00EA0590" w:rsidRPr="00DE724E" w14:paraId="155A74BB" w14:textId="77777777" w:rsidTr="0041648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091C4D4F" w14:textId="77777777" w:rsidR="00EA0590" w:rsidRPr="00DE724E" w:rsidRDefault="00EA0590" w:rsidP="0041648B">
            <w:pPr>
              <w:jc w:val="center"/>
              <w:rPr>
                <w:rFonts w:eastAsia="TimesNewRomanPS-BoldMT"/>
                <w:lang w:val="sr-Cyrl-CS"/>
              </w:rPr>
            </w:pPr>
            <w:r w:rsidRPr="00DE724E">
              <w:rPr>
                <w:rFonts w:eastAsia="TimesNewRomanPS-BoldMT"/>
                <w:lang w:val="sr-Cyrl-CS"/>
              </w:rPr>
              <w:t>1.</w:t>
            </w:r>
          </w:p>
        </w:tc>
        <w:tc>
          <w:tcPr>
            <w:tcW w:w="10420" w:type="dxa"/>
            <w:gridSpan w:val="9"/>
            <w:shd w:val="clear" w:color="auto" w:fill="F3F3F3"/>
            <w:vAlign w:val="center"/>
          </w:tcPr>
          <w:p w14:paraId="1DCE7B3C" w14:textId="77777777" w:rsidR="00EA0590" w:rsidRPr="00DE724E" w:rsidRDefault="00EA0590" w:rsidP="0041648B">
            <w:pPr>
              <w:rPr>
                <w:lang w:val="ru-RU"/>
              </w:rPr>
            </w:pPr>
            <w:r w:rsidRPr="00DE724E">
              <w:rPr>
                <w:lang w:val="ru-RU"/>
              </w:rPr>
              <w:t xml:space="preserve">Предмет научног истраживања </w:t>
            </w:r>
            <w:r w:rsidRPr="00DE724E">
              <w:rPr>
                <w:i/>
                <w:color w:val="808080"/>
                <w:lang w:val="ru-RU"/>
              </w:rPr>
              <w:t>(до 800 речи)</w:t>
            </w:r>
          </w:p>
        </w:tc>
      </w:tr>
      <w:tr w:rsidR="00EA0590" w:rsidRPr="00DE724E" w14:paraId="5F97BAB5" w14:textId="77777777" w:rsidTr="0041648B">
        <w:trPr>
          <w:trHeight w:val="567"/>
          <w:jc w:val="center"/>
        </w:trPr>
        <w:tc>
          <w:tcPr>
            <w:tcW w:w="10786" w:type="dxa"/>
            <w:gridSpan w:val="10"/>
          </w:tcPr>
          <w:p w14:paraId="4A3CEBCC" w14:textId="77777777" w:rsidR="001F2321" w:rsidRPr="00DE724E" w:rsidRDefault="00FD3518" w:rsidP="001F2321">
            <w:pPr>
              <w:spacing w:after="160" w:line="259" w:lineRule="auto"/>
              <w:rPr>
                <w:rFonts w:eastAsia="Calibri"/>
                <w:kern w:val="20"/>
              </w:rPr>
            </w:pPr>
            <w:bookmarkStart w:id="0" w:name="_Hlk5559684"/>
            <w:r w:rsidRPr="00DE724E">
              <w:rPr>
                <w:rFonts w:eastAsia="Calibri"/>
              </w:rPr>
              <w:t xml:space="preserve">      </w:t>
            </w:r>
            <w:r w:rsidR="001F2321" w:rsidRPr="00DE724E">
              <w:rPr>
                <w:rFonts w:eastAsia="Calibri"/>
              </w:rPr>
              <w:t xml:space="preserve">Предмет </w:t>
            </w:r>
            <w:r w:rsidR="006F20E2" w:rsidRPr="00DE724E">
              <w:rPr>
                <w:rFonts w:eastAsia="Calibri"/>
              </w:rPr>
              <w:t>научног</w:t>
            </w:r>
            <w:r w:rsidR="001F2321" w:rsidRPr="00DE724E">
              <w:rPr>
                <w:rFonts w:eastAsia="Calibri"/>
              </w:rPr>
              <w:t xml:space="preserve"> истраживањ</w:t>
            </w:r>
            <w:r w:rsidR="006F20E2" w:rsidRPr="00DE724E">
              <w:rPr>
                <w:rFonts w:eastAsia="Calibri"/>
              </w:rPr>
              <w:t>а</w:t>
            </w:r>
            <w:r w:rsidR="001F2321" w:rsidRPr="00DE724E">
              <w:rPr>
                <w:rFonts w:eastAsia="Calibri"/>
              </w:rPr>
              <w:t xml:space="preserve"> </w:t>
            </w:r>
            <w:r w:rsidR="006F20E2" w:rsidRPr="00DE724E">
              <w:rPr>
                <w:rFonts w:eastAsia="Calibri"/>
              </w:rPr>
              <w:t xml:space="preserve">биће </w:t>
            </w:r>
            <w:r w:rsidR="001F2321" w:rsidRPr="00DE724E">
              <w:rPr>
                <w:rFonts w:eastAsia="Calibri"/>
              </w:rPr>
              <w:t>језичк</w:t>
            </w:r>
            <w:r w:rsidR="006F20E2" w:rsidRPr="00DE724E">
              <w:rPr>
                <w:rFonts w:eastAsia="Calibri"/>
              </w:rPr>
              <w:t>е</w:t>
            </w:r>
            <w:r w:rsidR="001F2321" w:rsidRPr="00DE724E">
              <w:rPr>
                <w:rFonts w:eastAsia="Calibri"/>
              </w:rPr>
              <w:t xml:space="preserve"> одлик</w:t>
            </w:r>
            <w:r w:rsidR="006F20E2" w:rsidRPr="00DE724E">
              <w:rPr>
                <w:rFonts w:eastAsia="Calibri"/>
              </w:rPr>
              <w:t>е</w:t>
            </w:r>
            <w:r w:rsidR="001F2321" w:rsidRPr="00DE724E">
              <w:rPr>
                <w:rFonts w:eastAsia="Calibri"/>
              </w:rPr>
              <w:t xml:space="preserve"> </w:t>
            </w:r>
            <w:r w:rsidR="001F2321" w:rsidRPr="00DE724E">
              <w:rPr>
                <w:rFonts w:eastAsia="Calibri"/>
                <w:i/>
                <w:iCs/>
              </w:rPr>
              <w:t>Барањског преписа Душановог законика</w:t>
            </w:r>
            <w:r w:rsidR="006F20E2" w:rsidRPr="00DE724E">
              <w:rPr>
                <w:rFonts w:eastAsia="Calibri"/>
                <w:iCs/>
              </w:rPr>
              <w:t xml:space="preserve">, насталог у првој трећини </w:t>
            </w:r>
            <w:r w:rsidR="006F20E2" w:rsidRPr="00DE724E">
              <w:rPr>
                <w:rFonts w:eastAsia="Calibri"/>
                <w:iCs/>
                <w:lang w:val="en-GB"/>
              </w:rPr>
              <w:t>XVI</w:t>
            </w:r>
            <w:r w:rsidR="006F20E2" w:rsidRPr="00DE724E">
              <w:rPr>
                <w:rFonts w:eastAsia="Calibri"/>
                <w:iCs/>
              </w:rPr>
              <w:t xml:space="preserve"> века. </w:t>
            </w:r>
            <w:r w:rsidR="001F2321" w:rsidRPr="00DE724E">
              <w:rPr>
                <w:rFonts w:eastAsia="Calibri"/>
              </w:rPr>
              <w:t xml:space="preserve">Текст овог преписа објављен </w:t>
            </w:r>
            <w:r w:rsidR="006F20E2" w:rsidRPr="00DE724E">
              <w:rPr>
                <w:rFonts w:eastAsia="Calibri"/>
              </w:rPr>
              <w:t xml:space="preserve">је фототипски, </w:t>
            </w:r>
            <w:r w:rsidR="001F2321" w:rsidRPr="00DE724E">
              <w:rPr>
                <w:rFonts w:eastAsia="Calibri"/>
              </w:rPr>
              <w:t>у оригиналној графији и у преводу на савремени српски</w:t>
            </w:r>
            <w:r w:rsidR="001F2321" w:rsidRPr="00DE724E">
              <w:rPr>
                <w:rFonts w:eastAsia="Calibri"/>
                <w:lang w:val="ru-RU"/>
              </w:rPr>
              <w:t xml:space="preserve"> књижевни</w:t>
            </w:r>
            <w:r w:rsidR="001F2321" w:rsidRPr="00DE724E">
              <w:rPr>
                <w:rFonts w:eastAsia="Calibri"/>
              </w:rPr>
              <w:t xml:space="preserve"> језик</w:t>
            </w:r>
            <w:r w:rsidR="003E2DD9" w:rsidRPr="00DE724E">
              <w:rPr>
                <w:rFonts w:eastAsia="Calibri"/>
              </w:rPr>
              <w:t xml:space="preserve"> (</w:t>
            </w:r>
            <w:r w:rsidR="001F2321" w:rsidRPr="00DE724E">
              <w:rPr>
                <w:rFonts w:eastAsia="Calibri"/>
                <w:i/>
                <w:kern w:val="20"/>
              </w:rPr>
              <w:t>Законик цара Стефана Душана. Књ. 3, Барањски, Призренски, Шишатовачки, Раковачки, Раванички и Софијски рукопис</w:t>
            </w:r>
            <w:r w:rsidR="003E2DD9" w:rsidRPr="00DE724E">
              <w:rPr>
                <w:rFonts w:eastAsia="Calibri"/>
                <w:kern w:val="20"/>
              </w:rPr>
              <w:t xml:space="preserve">, </w:t>
            </w:r>
            <w:r w:rsidR="001F2321" w:rsidRPr="00DE724E">
              <w:rPr>
                <w:rFonts w:eastAsia="Calibri"/>
                <w:kern w:val="20"/>
              </w:rPr>
              <w:t>ур. Митар Пешикан, Ирена Грицкат-Радуловић, Миодраг Јовичић</w:t>
            </w:r>
            <w:r w:rsidR="003E2DD9" w:rsidRPr="00DE724E">
              <w:rPr>
                <w:rFonts w:eastAsia="Calibri"/>
                <w:kern w:val="20"/>
              </w:rPr>
              <w:t>, САНУ – Завод за уџбенике и наставна средства, 1997)</w:t>
            </w:r>
            <w:r w:rsidR="002A6D62" w:rsidRPr="00DE724E">
              <w:rPr>
                <w:rFonts w:eastAsia="Calibri"/>
                <w:kern w:val="20"/>
              </w:rPr>
              <w:t>, али до сада није био детаљније језички описан</w:t>
            </w:r>
            <w:r w:rsidR="001F2321" w:rsidRPr="00DE724E">
              <w:rPr>
                <w:rFonts w:eastAsia="Calibri"/>
                <w:kern w:val="20"/>
              </w:rPr>
              <w:t xml:space="preserve">. Истраживање </w:t>
            </w:r>
            <w:r w:rsidR="006F20E2" w:rsidRPr="00DE724E">
              <w:rPr>
                <w:rFonts w:eastAsia="Calibri"/>
                <w:kern w:val="20"/>
              </w:rPr>
              <w:t>ће</w:t>
            </w:r>
            <w:r w:rsidR="001F2321" w:rsidRPr="00DE724E">
              <w:rPr>
                <w:rFonts w:eastAsia="Calibri"/>
                <w:kern w:val="20"/>
              </w:rPr>
              <w:t xml:space="preserve"> обухвати</w:t>
            </w:r>
            <w:r w:rsidR="006F20E2" w:rsidRPr="00DE724E">
              <w:rPr>
                <w:rFonts w:eastAsia="Calibri"/>
                <w:kern w:val="20"/>
              </w:rPr>
              <w:t>ти графију</w:t>
            </w:r>
            <w:r w:rsidR="00E41F72" w:rsidRPr="00DE724E">
              <w:rPr>
                <w:rFonts w:eastAsia="Calibri"/>
                <w:kern w:val="20"/>
              </w:rPr>
              <w:t xml:space="preserve"> са палеографијом</w:t>
            </w:r>
            <w:r w:rsidR="006F20E2" w:rsidRPr="00DE724E">
              <w:rPr>
                <w:rFonts w:eastAsia="Calibri"/>
                <w:kern w:val="20"/>
              </w:rPr>
              <w:t xml:space="preserve"> и правопис споменика, као и</w:t>
            </w:r>
            <w:r w:rsidR="001F2321" w:rsidRPr="00DE724E">
              <w:rPr>
                <w:rFonts w:eastAsia="Calibri"/>
                <w:kern w:val="20"/>
              </w:rPr>
              <w:t xml:space="preserve"> различите нивое језичке структуре: фонетику, фонологију, морфологију</w:t>
            </w:r>
            <w:r w:rsidR="00E41F72" w:rsidRPr="00DE724E">
              <w:rPr>
                <w:rFonts w:eastAsia="Calibri"/>
                <w:kern w:val="20"/>
              </w:rPr>
              <w:t xml:space="preserve"> са творбом</w:t>
            </w:r>
            <w:r w:rsidR="001F2321" w:rsidRPr="00DE724E">
              <w:rPr>
                <w:rFonts w:eastAsia="Calibri"/>
                <w:kern w:val="20"/>
              </w:rPr>
              <w:t xml:space="preserve">, лексику и синтаксу. </w:t>
            </w:r>
          </w:p>
          <w:p w14:paraId="1E2EBDFD" w14:textId="77777777" w:rsidR="001F2321" w:rsidRPr="00DE724E" w:rsidRDefault="00FD3518" w:rsidP="001F2321">
            <w:pPr>
              <w:spacing w:after="160" w:line="259" w:lineRule="auto"/>
              <w:rPr>
                <w:rFonts w:eastAsia="Calibri"/>
                <w:kern w:val="20"/>
              </w:rPr>
            </w:pPr>
            <w:r w:rsidRPr="00DE724E">
              <w:rPr>
                <w:rFonts w:eastAsia="Calibri"/>
                <w:kern w:val="20"/>
              </w:rPr>
              <w:t xml:space="preserve">      </w:t>
            </w:r>
            <w:r w:rsidR="001F2321" w:rsidRPr="00DE724E">
              <w:rPr>
                <w:rFonts w:eastAsia="Calibri"/>
                <w:kern w:val="20"/>
              </w:rPr>
              <w:t xml:space="preserve">У </w:t>
            </w:r>
            <w:r w:rsidR="003E2DD9" w:rsidRPr="00DE724E">
              <w:rPr>
                <w:rFonts w:eastAsia="Calibri"/>
                <w:kern w:val="20"/>
              </w:rPr>
              <w:t>одељку</w:t>
            </w:r>
            <w:r w:rsidR="001F2321" w:rsidRPr="00DE724E">
              <w:rPr>
                <w:rFonts w:eastAsia="Calibri"/>
                <w:kern w:val="20"/>
              </w:rPr>
              <w:t xml:space="preserve"> о графији </w:t>
            </w:r>
            <w:r w:rsidR="003E2DD9" w:rsidRPr="00DE724E">
              <w:rPr>
                <w:rFonts w:eastAsia="Calibri"/>
                <w:kern w:val="20"/>
              </w:rPr>
              <w:t>биће анализирано</w:t>
            </w:r>
            <w:r w:rsidR="0055722E" w:rsidRPr="00DE724E">
              <w:rPr>
                <w:rFonts w:eastAsia="Calibri"/>
                <w:kern w:val="20"/>
              </w:rPr>
              <w:t>:</w:t>
            </w:r>
            <w:r w:rsidR="001F2321" w:rsidRPr="00DE724E">
              <w:rPr>
                <w:rFonts w:eastAsia="Calibri"/>
                <w:kern w:val="20"/>
              </w:rPr>
              <w:t xml:space="preserve"> </w:t>
            </w:r>
            <w:r w:rsidR="009E6603" w:rsidRPr="00DE724E">
              <w:rPr>
                <w:rFonts w:eastAsia="Calibri"/>
                <w:kern w:val="20"/>
              </w:rPr>
              <w:t xml:space="preserve">писање </w:t>
            </w:r>
            <w:r w:rsidR="001F2321" w:rsidRPr="00DE724E">
              <w:rPr>
                <w:rFonts w:eastAsia="Calibri"/>
                <w:kern w:val="20"/>
              </w:rPr>
              <w:t xml:space="preserve">вокала, </w:t>
            </w:r>
            <w:r w:rsidR="00783D21" w:rsidRPr="00DE724E">
              <w:rPr>
                <w:rFonts w:eastAsia="Calibri"/>
                <w:kern w:val="20"/>
              </w:rPr>
              <w:t xml:space="preserve">писање </w:t>
            </w:r>
            <w:r w:rsidR="001F2321" w:rsidRPr="00DE724E">
              <w:rPr>
                <w:rFonts w:eastAsia="Calibri"/>
                <w:kern w:val="20"/>
              </w:rPr>
              <w:t xml:space="preserve">слоготворних </w:t>
            </w:r>
            <w:r w:rsidR="001F2321" w:rsidRPr="00DE724E">
              <w:rPr>
                <w:rFonts w:eastAsia="Calibri"/>
                <w:i/>
                <w:kern w:val="20"/>
              </w:rPr>
              <w:t xml:space="preserve">р </w:t>
            </w:r>
            <w:r w:rsidR="001F2321" w:rsidRPr="00DE724E">
              <w:rPr>
                <w:rFonts w:eastAsia="Calibri"/>
                <w:kern w:val="20"/>
              </w:rPr>
              <w:t xml:space="preserve">и </w:t>
            </w:r>
            <w:r w:rsidR="001F2321" w:rsidRPr="00DE724E">
              <w:rPr>
                <w:rFonts w:eastAsia="Calibri"/>
                <w:i/>
                <w:kern w:val="20"/>
              </w:rPr>
              <w:t>л</w:t>
            </w:r>
            <w:r w:rsidR="001F2321" w:rsidRPr="00DE724E">
              <w:rPr>
                <w:rFonts w:eastAsia="Calibri"/>
                <w:kern w:val="20"/>
              </w:rPr>
              <w:t xml:space="preserve">, </w:t>
            </w:r>
            <w:r w:rsidR="00783D21" w:rsidRPr="00DE724E">
              <w:rPr>
                <w:rFonts w:eastAsia="Calibri"/>
                <w:kern w:val="20"/>
              </w:rPr>
              <w:t xml:space="preserve">писање </w:t>
            </w:r>
            <w:r w:rsidR="001F2321" w:rsidRPr="00DE724E">
              <w:rPr>
                <w:rFonts w:eastAsia="Calibri"/>
                <w:kern w:val="20"/>
              </w:rPr>
              <w:t xml:space="preserve">сонанта </w:t>
            </w:r>
            <w:r w:rsidR="001F2321" w:rsidRPr="00DE724E">
              <w:rPr>
                <w:rFonts w:eastAsia="Calibri"/>
                <w:i/>
                <w:kern w:val="20"/>
              </w:rPr>
              <w:t xml:space="preserve">ј </w:t>
            </w:r>
            <w:r w:rsidR="001F2321" w:rsidRPr="00DE724E">
              <w:rPr>
                <w:rFonts w:eastAsia="Calibri"/>
                <w:kern w:val="20"/>
              </w:rPr>
              <w:t xml:space="preserve">и група </w:t>
            </w:r>
            <w:r w:rsidR="001F2321" w:rsidRPr="00DE724E">
              <w:rPr>
                <w:rFonts w:eastAsia="Calibri"/>
                <w:i/>
                <w:kern w:val="20"/>
              </w:rPr>
              <w:t>ја</w:t>
            </w:r>
            <w:r w:rsidR="001F2321" w:rsidRPr="00DE724E">
              <w:rPr>
                <w:rFonts w:eastAsia="Calibri"/>
                <w:kern w:val="20"/>
              </w:rPr>
              <w:t xml:space="preserve">, </w:t>
            </w:r>
            <w:r w:rsidR="001F2321" w:rsidRPr="00DE724E">
              <w:rPr>
                <w:rFonts w:eastAsia="Calibri"/>
                <w:i/>
                <w:kern w:val="20"/>
              </w:rPr>
              <w:t>је</w:t>
            </w:r>
            <w:r w:rsidR="001F2321" w:rsidRPr="00DE724E">
              <w:rPr>
                <w:rFonts w:eastAsia="Calibri"/>
                <w:kern w:val="20"/>
              </w:rPr>
              <w:t xml:space="preserve">, </w:t>
            </w:r>
            <w:r w:rsidR="001F2321" w:rsidRPr="00DE724E">
              <w:rPr>
                <w:rFonts w:eastAsia="Calibri"/>
                <w:i/>
                <w:kern w:val="20"/>
              </w:rPr>
              <w:t>ји</w:t>
            </w:r>
            <w:r w:rsidR="001F2321" w:rsidRPr="00DE724E">
              <w:rPr>
                <w:rFonts w:eastAsia="Calibri"/>
                <w:kern w:val="20"/>
              </w:rPr>
              <w:t xml:space="preserve">, </w:t>
            </w:r>
            <w:r w:rsidR="001F2321" w:rsidRPr="00DE724E">
              <w:rPr>
                <w:rFonts w:eastAsia="Calibri"/>
                <w:i/>
                <w:kern w:val="20"/>
              </w:rPr>
              <w:t>јо</w:t>
            </w:r>
            <w:r w:rsidR="001F2321" w:rsidRPr="00DE724E">
              <w:rPr>
                <w:rFonts w:eastAsia="Calibri"/>
                <w:kern w:val="20"/>
              </w:rPr>
              <w:t xml:space="preserve">, </w:t>
            </w:r>
            <w:r w:rsidR="001F2321" w:rsidRPr="00DE724E">
              <w:rPr>
                <w:rFonts w:eastAsia="Calibri"/>
                <w:i/>
                <w:kern w:val="20"/>
              </w:rPr>
              <w:t>ју</w:t>
            </w:r>
            <w:r w:rsidR="0055722E" w:rsidRPr="00DE724E">
              <w:rPr>
                <w:rFonts w:eastAsia="Calibri"/>
                <w:kern w:val="20"/>
              </w:rPr>
              <w:t>;</w:t>
            </w:r>
            <w:r w:rsidR="001F2321" w:rsidRPr="00DE724E">
              <w:rPr>
                <w:rFonts w:eastAsia="Calibri"/>
                <w:kern w:val="20"/>
              </w:rPr>
              <w:t xml:space="preserve"> </w:t>
            </w:r>
            <w:r w:rsidR="009E6603" w:rsidRPr="00DE724E">
              <w:rPr>
                <w:rFonts w:eastAsia="Calibri"/>
                <w:kern w:val="20"/>
              </w:rPr>
              <w:t xml:space="preserve">писање </w:t>
            </w:r>
            <w:r w:rsidR="001F2321" w:rsidRPr="00DE724E">
              <w:rPr>
                <w:rFonts w:eastAsia="Calibri"/>
                <w:kern w:val="20"/>
              </w:rPr>
              <w:t xml:space="preserve">консонаната </w:t>
            </w:r>
            <w:r w:rsidR="001F2321" w:rsidRPr="00DE724E">
              <w:rPr>
                <w:rFonts w:eastAsia="Calibri"/>
                <w:i/>
                <w:kern w:val="20"/>
              </w:rPr>
              <w:t>ћ</w:t>
            </w:r>
            <w:r w:rsidR="001F2321" w:rsidRPr="00DE724E">
              <w:rPr>
                <w:rFonts w:eastAsia="Calibri"/>
                <w:kern w:val="20"/>
              </w:rPr>
              <w:t xml:space="preserve">, </w:t>
            </w:r>
            <w:r w:rsidR="001F2321" w:rsidRPr="00DE724E">
              <w:rPr>
                <w:rFonts w:eastAsia="Calibri"/>
                <w:i/>
                <w:kern w:val="20"/>
              </w:rPr>
              <w:t>ђ</w:t>
            </w:r>
            <w:r w:rsidR="001F2321" w:rsidRPr="00DE724E">
              <w:rPr>
                <w:rFonts w:eastAsia="Calibri"/>
                <w:kern w:val="20"/>
              </w:rPr>
              <w:t xml:space="preserve">, </w:t>
            </w:r>
            <w:r w:rsidR="001F2321" w:rsidRPr="00DE724E">
              <w:rPr>
                <w:rFonts w:eastAsia="Calibri"/>
                <w:i/>
                <w:kern w:val="20"/>
              </w:rPr>
              <w:t>љ</w:t>
            </w:r>
            <w:r w:rsidR="001F2321" w:rsidRPr="00DE724E">
              <w:rPr>
                <w:rFonts w:eastAsia="Calibri"/>
                <w:kern w:val="20"/>
              </w:rPr>
              <w:t xml:space="preserve">, </w:t>
            </w:r>
            <w:r w:rsidR="001F2321" w:rsidRPr="00DE724E">
              <w:rPr>
                <w:rFonts w:eastAsia="Calibri"/>
                <w:i/>
                <w:kern w:val="20"/>
              </w:rPr>
              <w:t xml:space="preserve">њ </w:t>
            </w:r>
            <w:r w:rsidR="001F2321" w:rsidRPr="00DE724E">
              <w:rPr>
                <w:rFonts w:eastAsia="Calibri"/>
                <w:kern w:val="20"/>
              </w:rPr>
              <w:t>и гласовних група сачињених од поменутих консонаната и вокала</w:t>
            </w:r>
            <w:r w:rsidR="0055722E" w:rsidRPr="00DE724E">
              <w:rPr>
                <w:rFonts w:eastAsia="Calibri"/>
                <w:kern w:val="20"/>
              </w:rPr>
              <w:t>;</w:t>
            </w:r>
            <w:r w:rsidR="001F2321" w:rsidRPr="00DE724E">
              <w:rPr>
                <w:rFonts w:eastAsia="Calibri"/>
                <w:kern w:val="20"/>
              </w:rPr>
              <w:t xml:space="preserve"> </w:t>
            </w:r>
            <w:r w:rsidR="0055722E" w:rsidRPr="00DE724E">
              <w:rPr>
                <w:rFonts w:eastAsia="Calibri"/>
                <w:kern w:val="20"/>
              </w:rPr>
              <w:t>писање</w:t>
            </w:r>
            <w:r w:rsidR="001F2321" w:rsidRPr="00DE724E">
              <w:rPr>
                <w:rFonts w:eastAsia="Calibri"/>
                <w:kern w:val="20"/>
              </w:rPr>
              <w:t xml:space="preserve"> графије </w:t>
            </w:r>
            <w:r w:rsidR="001F2321" w:rsidRPr="00DE724E">
              <w:rPr>
                <w:rFonts w:eastAsia="Calibri"/>
                <w:i/>
                <w:kern w:val="20"/>
              </w:rPr>
              <w:t>дз</w:t>
            </w:r>
            <w:r w:rsidR="001F2321" w:rsidRPr="00DE724E">
              <w:rPr>
                <w:rFonts w:eastAsia="Calibri"/>
                <w:kern w:val="20"/>
              </w:rPr>
              <w:t xml:space="preserve"> </w:t>
            </w:r>
            <w:r w:rsidR="0055722E" w:rsidRPr="00DE724E">
              <w:rPr>
                <w:rFonts w:eastAsia="Calibri"/>
                <w:kern w:val="20"/>
              </w:rPr>
              <w:t>и</w:t>
            </w:r>
            <w:r w:rsidR="001F2321" w:rsidRPr="00DE724E">
              <w:rPr>
                <w:rFonts w:eastAsia="Calibri"/>
                <w:kern w:val="20"/>
              </w:rPr>
              <w:t xml:space="preserve"> сугласничке групе </w:t>
            </w:r>
            <w:r w:rsidR="001F2321" w:rsidRPr="00DE724E">
              <w:rPr>
                <w:rFonts w:eastAsia="Calibri"/>
                <w:i/>
                <w:kern w:val="20"/>
              </w:rPr>
              <w:t>шт</w:t>
            </w:r>
            <w:r w:rsidR="0055722E" w:rsidRPr="00DE724E">
              <w:rPr>
                <w:rFonts w:eastAsia="Calibri"/>
                <w:iCs/>
                <w:kern w:val="20"/>
              </w:rPr>
              <w:t>;</w:t>
            </w:r>
            <w:r w:rsidR="001F2321" w:rsidRPr="00DE724E">
              <w:rPr>
                <w:rFonts w:eastAsia="Calibri"/>
                <w:iCs/>
                <w:kern w:val="20"/>
              </w:rPr>
              <w:t xml:space="preserve"> писањ</w:t>
            </w:r>
            <w:r w:rsidR="0055722E" w:rsidRPr="00DE724E">
              <w:rPr>
                <w:rFonts w:eastAsia="Calibri"/>
                <w:iCs/>
                <w:kern w:val="20"/>
              </w:rPr>
              <w:t>е</w:t>
            </w:r>
            <w:r w:rsidR="001F2321" w:rsidRPr="00DE724E">
              <w:rPr>
                <w:rFonts w:eastAsia="Calibri"/>
                <w:iCs/>
                <w:kern w:val="20"/>
              </w:rPr>
              <w:t xml:space="preserve"> лигатура и </w:t>
            </w:r>
            <w:r w:rsidR="001F2321" w:rsidRPr="00DE724E">
              <w:rPr>
                <w:rFonts w:eastAsia="Calibri"/>
                <w:kern w:val="20"/>
              </w:rPr>
              <w:t xml:space="preserve">грчких графема. </w:t>
            </w:r>
            <w:r w:rsidR="0055722E" w:rsidRPr="00DE724E">
              <w:rPr>
                <w:rFonts w:eastAsia="Calibri"/>
                <w:kern w:val="20"/>
              </w:rPr>
              <w:t>У овом поглављу биће дате и</w:t>
            </w:r>
            <w:r w:rsidR="001F2321" w:rsidRPr="00DE724E">
              <w:rPr>
                <w:rFonts w:eastAsia="Calibri"/>
                <w:kern w:val="20"/>
              </w:rPr>
              <w:t xml:space="preserve"> палеографске напомене о графијама коришћеним у </w:t>
            </w:r>
            <w:r w:rsidR="001F2321" w:rsidRPr="00DE724E">
              <w:rPr>
                <w:rFonts w:eastAsia="Calibri"/>
                <w:i/>
                <w:iCs/>
                <w:kern w:val="20"/>
              </w:rPr>
              <w:t>Барањском препису</w:t>
            </w:r>
            <w:r w:rsidR="001F2321" w:rsidRPr="00DE724E">
              <w:rPr>
                <w:rFonts w:eastAsia="Calibri"/>
                <w:kern w:val="20"/>
              </w:rPr>
              <w:t xml:space="preserve">. </w:t>
            </w:r>
          </w:p>
          <w:p w14:paraId="023B5454" w14:textId="77777777" w:rsidR="001F2321" w:rsidRPr="00DE724E" w:rsidRDefault="00FD3518" w:rsidP="001F2321">
            <w:pPr>
              <w:spacing w:after="160" w:line="259" w:lineRule="auto"/>
              <w:rPr>
                <w:rFonts w:eastAsia="Calibri"/>
                <w:kern w:val="20"/>
              </w:rPr>
            </w:pPr>
            <w:r w:rsidRPr="00DE724E">
              <w:rPr>
                <w:rFonts w:eastAsia="Calibri"/>
                <w:kern w:val="20"/>
              </w:rPr>
              <w:t xml:space="preserve">      </w:t>
            </w:r>
            <w:r w:rsidR="00672133" w:rsidRPr="00DE724E">
              <w:rPr>
                <w:rFonts w:eastAsia="Calibri"/>
                <w:kern w:val="20"/>
              </w:rPr>
              <w:t xml:space="preserve">Део </w:t>
            </w:r>
            <w:r w:rsidR="001F2321" w:rsidRPr="00DE724E">
              <w:rPr>
                <w:rFonts w:eastAsia="Calibri"/>
                <w:kern w:val="20"/>
              </w:rPr>
              <w:t xml:space="preserve">о правопису </w:t>
            </w:r>
            <w:r w:rsidR="00672133" w:rsidRPr="00DE724E">
              <w:rPr>
                <w:rFonts w:eastAsia="Calibri"/>
                <w:kern w:val="20"/>
              </w:rPr>
              <w:t>бавиће се</w:t>
            </w:r>
            <w:r w:rsidR="001F2321" w:rsidRPr="00DE724E">
              <w:rPr>
                <w:rFonts w:eastAsia="Calibri"/>
                <w:kern w:val="20"/>
              </w:rPr>
              <w:t xml:space="preserve"> обележавање</w:t>
            </w:r>
            <w:r w:rsidR="00672133" w:rsidRPr="00DE724E">
              <w:rPr>
                <w:rFonts w:eastAsia="Calibri"/>
                <w:kern w:val="20"/>
              </w:rPr>
              <w:t>м</w:t>
            </w:r>
            <w:r w:rsidR="001F2321" w:rsidRPr="00DE724E">
              <w:rPr>
                <w:rFonts w:eastAsia="Calibri"/>
                <w:kern w:val="20"/>
              </w:rPr>
              <w:t xml:space="preserve"> полугласника</w:t>
            </w:r>
            <w:r w:rsidR="001E0D4E" w:rsidRPr="00DE724E">
              <w:rPr>
                <w:rFonts w:eastAsia="Calibri"/>
                <w:kern w:val="20"/>
              </w:rPr>
              <w:t xml:space="preserve"> и</w:t>
            </w:r>
            <w:r w:rsidR="001F2321" w:rsidRPr="00DE724E">
              <w:rPr>
                <w:rFonts w:eastAsia="Calibri"/>
                <w:kern w:val="20"/>
              </w:rPr>
              <w:t xml:space="preserve"> промена у сугласничким групама (једначење сугласника по звучности, једначење сугласника по месту творбе и упрошћавање сугласничких група), правопис</w:t>
            </w:r>
            <w:r w:rsidR="00672133" w:rsidRPr="00DE724E">
              <w:rPr>
                <w:rFonts w:eastAsia="Calibri"/>
                <w:kern w:val="20"/>
              </w:rPr>
              <w:t>ом</w:t>
            </w:r>
            <w:r w:rsidR="001F2321" w:rsidRPr="00DE724E">
              <w:rPr>
                <w:rFonts w:eastAsia="Calibri"/>
                <w:kern w:val="20"/>
              </w:rPr>
              <w:t xml:space="preserve"> краја реда, </w:t>
            </w:r>
            <w:r w:rsidR="001730A6" w:rsidRPr="00DE724E">
              <w:rPr>
                <w:rFonts w:eastAsia="Calibri"/>
                <w:kern w:val="20"/>
              </w:rPr>
              <w:t xml:space="preserve">обележавањем </w:t>
            </w:r>
            <w:r w:rsidR="001F2321" w:rsidRPr="00DE724E">
              <w:rPr>
                <w:rFonts w:eastAsia="Calibri"/>
                <w:kern w:val="20"/>
              </w:rPr>
              <w:t xml:space="preserve">бројева, </w:t>
            </w:r>
            <w:r w:rsidR="001730A6" w:rsidRPr="00DE724E">
              <w:rPr>
                <w:rFonts w:eastAsia="Calibri"/>
                <w:kern w:val="20"/>
              </w:rPr>
              <w:t xml:space="preserve">писањем </w:t>
            </w:r>
            <w:r w:rsidR="001F2321" w:rsidRPr="00DE724E">
              <w:rPr>
                <w:rFonts w:eastAsia="Calibri"/>
                <w:kern w:val="20"/>
              </w:rPr>
              <w:t>скраћениц</w:t>
            </w:r>
            <w:r w:rsidR="00672133" w:rsidRPr="00DE724E">
              <w:rPr>
                <w:rFonts w:eastAsia="Calibri"/>
                <w:kern w:val="20"/>
              </w:rPr>
              <w:t>а</w:t>
            </w:r>
            <w:r w:rsidR="001730A6" w:rsidRPr="00DE724E">
              <w:rPr>
                <w:rFonts w:eastAsia="Calibri"/>
                <w:kern w:val="20"/>
              </w:rPr>
              <w:t xml:space="preserve"> и</w:t>
            </w:r>
            <w:r w:rsidR="001F2321" w:rsidRPr="00DE724E">
              <w:rPr>
                <w:rFonts w:eastAsia="Calibri"/>
                <w:kern w:val="20"/>
              </w:rPr>
              <w:t xml:space="preserve"> надредн</w:t>
            </w:r>
            <w:r w:rsidR="00672133" w:rsidRPr="00DE724E">
              <w:rPr>
                <w:rFonts w:eastAsia="Calibri"/>
                <w:kern w:val="20"/>
              </w:rPr>
              <w:t>их</w:t>
            </w:r>
            <w:r w:rsidR="001F2321" w:rsidRPr="00DE724E">
              <w:rPr>
                <w:rFonts w:eastAsia="Calibri"/>
                <w:kern w:val="20"/>
              </w:rPr>
              <w:t xml:space="preserve"> слова, удвајање</w:t>
            </w:r>
            <w:r w:rsidR="00672133" w:rsidRPr="00DE724E">
              <w:rPr>
                <w:rFonts w:eastAsia="Calibri"/>
                <w:kern w:val="20"/>
              </w:rPr>
              <w:t>м</w:t>
            </w:r>
            <w:r w:rsidR="001F2321" w:rsidRPr="00DE724E">
              <w:rPr>
                <w:rFonts w:eastAsia="Calibri"/>
                <w:kern w:val="20"/>
              </w:rPr>
              <w:t xml:space="preserve"> слова, </w:t>
            </w:r>
            <w:r w:rsidR="00672133" w:rsidRPr="00DE724E">
              <w:rPr>
                <w:rFonts w:eastAsia="Calibri"/>
                <w:kern w:val="20"/>
              </w:rPr>
              <w:t xml:space="preserve">бележењем </w:t>
            </w:r>
            <w:r w:rsidR="001F2321" w:rsidRPr="00DE724E">
              <w:rPr>
                <w:rFonts w:eastAsia="Calibri"/>
                <w:kern w:val="20"/>
              </w:rPr>
              <w:t>акцен</w:t>
            </w:r>
            <w:r w:rsidR="00672133" w:rsidRPr="00DE724E">
              <w:rPr>
                <w:rFonts w:eastAsia="Calibri"/>
                <w:kern w:val="20"/>
              </w:rPr>
              <w:t>а</w:t>
            </w:r>
            <w:r w:rsidR="001F2321" w:rsidRPr="00DE724E">
              <w:rPr>
                <w:rFonts w:eastAsia="Calibri"/>
                <w:kern w:val="20"/>
              </w:rPr>
              <w:t>т</w:t>
            </w:r>
            <w:r w:rsidR="00672133" w:rsidRPr="00DE724E">
              <w:rPr>
                <w:rFonts w:eastAsia="Calibri"/>
                <w:kern w:val="20"/>
              </w:rPr>
              <w:t>а,</w:t>
            </w:r>
            <w:r w:rsidR="001F2321" w:rsidRPr="00DE724E">
              <w:rPr>
                <w:rFonts w:eastAsia="Calibri"/>
                <w:kern w:val="20"/>
              </w:rPr>
              <w:t xml:space="preserve"> спирит</w:t>
            </w:r>
            <w:r w:rsidR="00672133" w:rsidRPr="00DE724E">
              <w:rPr>
                <w:rFonts w:eastAsia="Calibri"/>
                <w:kern w:val="20"/>
              </w:rPr>
              <w:t>а</w:t>
            </w:r>
            <w:r w:rsidR="001F2321" w:rsidRPr="00DE724E">
              <w:rPr>
                <w:rFonts w:eastAsia="Calibri"/>
                <w:kern w:val="20"/>
              </w:rPr>
              <w:t xml:space="preserve"> и знак</w:t>
            </w:r>
            <w:r w:rsidR="00672133" w:rsidRPr="00DE724E">
              <w:rPr>
                <w:rFonts w:eastAsia="Calibri"/>
                <w:kern w:val="20"/>
              </w:rPr>
              <w:t>ова</w:t>
            </w:r>
            <w:r w:rsidR="001F2321" w:rsidRPr="00DE724E">
              <w:rPr>
                <w:rFonts w:eastAsia="Calibri"/>
                <w:kern w:val="20"/>
              </w:rPr>
              <w:t xml:space="preserve"> интерпункције. </w:t>
            </w:r>
          </w:p>
          <w:p w14:paraId="391EBD95" w14:textId="77777777" w:rsidR="001F2321" w:rsidRPr="00DE724E" w:rsidRDefault="00FD3518" w:rsidP="001F2321">
            <w:pPr>
              <w:spacing w:after="160" w:line="259" w:lineRule="auto"/>
              <w:rPr>
                <w:rFonts w:eastAsia="Calibri"/>
                <w:lang w:val="ru-RU"/>
              </w:rPr>
            </w:pPr>
            <w:r w:rsidRPr="00DE724E">
              <w:rPr>
                <w:rFonts w:eastAsia="Calibri"/>
              </w:rPr>
              <w:t xml:space="preserve">      </w:t>
            </w:r>
            <w:r w:rsidR="00672133" w:rsidRPr="00DE724E">
              <w:rPr>
                <w:rFonts w:eastAsia="Calibri"/>
              </w:rPr>
              <w:t xml:space="preserve">У </w:t>
            </w:r>
            <w:r w:rsidR="001F2321" w:rsidRPr="00DE724E">
              <w:rPr>
                <w:rFonts w:eastAsia="Calibri"/>
              </w:rPr>
              <w:t>одељк</w:t>
            </w:r>
            <w:r w:rsidR="00672133" w:rsidRPr="00DE724E">
              <w:rPr>
                <w:rFonts w:eastAsia="Calibri"/>
              </w:rPr>
              <w:t>у</w:t>
            </w:r>
            <w:r w:rsidR="001F2321" w:rsidRPr="00DE724E">
              <w:rPr>
                <w:rFonts w:eastAsia="Calibri"/>
              </w:rPr>
              <w:t xml:space="preserve"> о фонетским и фонолошким одликама </w:t>
            </w:r>
            <w:r w:rsidR="001F2321" w:rsidRPr="00DE724E">
              <w:rPr>
                <w:rFonts w:eastAsia="Calibri"/>
                <w:i/>
                <w:iCs/>
              </w:rPr>
              <w:t>Барањског преписа</w:t>
            </w:r>
            <w:r w:rsidR="001F2321" w:rsidRPr="00DE724E">
              <w:rPr>
                <w:rFonts w:eastAsia="Calibri"/>
              </w:rPr>
              <w:t xml:space="preserve"> биће </w:t>
            </w:r>
            <w:r w:rsidR="00672133" w:rsidRPr="00DE724E">
              <w:rPr>
                <w:rFonts w:eastAsia="Calibri"/>
              </w:rPr>
              <w:t>речи о</w:t>
            </w:r>
            <w:r w:rsidR="001F2321" w:rsidRPr="00DE724E">
              <w:rPr>
                <w:rFonts w:eastAsia="Calibri"/>
              </w:rPr>
              <w:t xml:space="preserve"> </w:t>
            </w:r>
            <w:r w:rsidR="009E6603" w:rsidRPr="00DE724E">
              <w:rPr>
                <w:rFonts w:eastAsia="Calibri"/>
              </w:rPr>
              <w:t>рефлексима</w:t>
            </w:r>
            <w:r w:rsidR="001F2321" w:rsidRPr="00DE724E">
              <w:rPr>
                <w:rFonts w:eastAsia="Calibri"/>
              </w:rPr>
              <w:t xml:space="preserve"> вокала </w:t>
            </w:r>
            <w:r w:rsidR="001F2321" w:rsidRPr="00DE724E">
              <w:rPr>
                <w:rFonts w:eastAsia="Calibri"/>
                <w:i/>
              </w:rPr>
              <w:t>јат</w:t>
            </w:r>
            <w:r w:rsidR="001F2321" w:rsidRPr="00DE724E">
              <w:rPr>
                <w:rFonts w:eastAsia="Calibri"/>
              </w:rPr>
              <w:t xml:space="preserve">, </w:t>
            </w:r>
            <w:r w:rsidR="00672133" w:rsidRPr="00DE724E">
              <w:rPr>
                <w:rFonts w:eastAsia="Calibri"/>
              </w:rPr>
              <w:t xml:space="preserve">о </w:t>
            </w:r>
            <w:r w:rsidR="001F2321" w:rsidRPr="00DE724E">
              <w:rPr>
                <w:rFonts w:eastAsia="Calibri"/>
              </w:rPr>
              <w:t>гласовн</w:t>
            </w:r>
            <w:r w:rsidR="00672133" w:rsidRPr="00DE724E">
              <w:rPr>
                <w:rFonts w:eastAsia="Calibri"/>
              </w:rPr>
              <w:t>им</w:t>
            </w:r>
            <w:r w:rsidR="001F2321" w:rsidRPr="00DE724E">
              <w:rPr>
                <w:rFonts w:eastAsia="Calibri"/>
              </w:rPr>
              <w:t xml:space="preserve"> вредности</w:t>
            </w:r>
            <w:r w:rsidR="00672133" w:rsidRPr="00DE724E">
              <w:rPr>
                <w:rFonts w:eastAsia="Calibri"/>
              </w:rPr>
              <w:t>ма</w:t>
            </w:r>
            <w:r w:rsidR="001F2321" w:rsidRPr="00DE724E">
              <w:rPr>
                <w:rFonts w:eastAsia="Calibri"/>
              </w:rPr>
              <w:t xml:space="preserve"> полугласника, </w:t>
            </w:r>
            <w:r w:rsidR="00672133" w:rsidRPr="00DE724E">
              <w:rPr>
                <w:rFonts w:eastAsia="Calibri"/>
              </w:rPr>
              <w:t xml:space="preserve">о </w:t>
            </w:r>
            <w:r w:rsidR="001F2321" w:rsidRPr="00DE724E">
              <w:rPr>
                <w:rFonts w:eastAsia="Calibri"/>
              </w:rPr>
              <w:t>судбин</w:t>
            </w:r>
            <w:r w:rsidR="00672133" w:rsidRPr="00DE724E">
              <w:rPr>
                <w:rFonts w:eastAsia="Calibri"/>
              </w:rPr>
              <w:t>и</w:t>
            </w:r>
            <w:r w:rsidR="001F2321" w:rsidRPr="00DE724E">
              <w:rPr>
                <w:rFonts w:eastAsia="Calibri"/>
              </w:rPr>
              <w:t xml:space="preserve"> иницијалне групе </w:t>
            </w:r>
            <w:r w:rsidR="001F2321" w:rsidRPr="00DE724E">
              <w:rPr>
                <w:rFonts w:ascii="MonahKurentLevi" w:eastAsia="Calibri" w:hAnsi="MonahKurentLevi"/>
              </w:rPr>
              <w:t>vq</w:t>
            </w:r>
            <w:r w:rsidR="001F2321" w:rsidRPr="00DE724E">
              <w:rPr>
                <w:rFonts w:eastAsia="Calibri"/>
                <w:lang w:val="ru-RU"/>
              </w:rPr>
              <w:t xml:space="preserve">-, </w:t>
            </w:r>
            <w:r w:rsidR="009E6603" w:rsidRPr="00DE724E">
              <w:rPr>
                <w:rFonts w:eastAsia="Calibri"/>
              </w:rPr>
              <w:t>о рефлексима</w:t>
            </w:r>
            <w:r w:rsidR="009E6603" w:rsidRPr="00DE724E">
              <w:rPr>
                <w:rFonts w:eastAsia="Calibri"/>
                <w:lang w:val="ru-RU"/>
              </w:rPr>
              <w:t xml:space="preserve"> </w:t>
            </w:r>
            <w:r w:rsidR="001F2321" w:rsidRPr="00DE724E">
              <w:rPr>
                <w:rFonts w:eastAsia="Calibri"/>
                <w:lang w:val="ru-RU"/>
              </w:rPr>
              <w:t xml:space="preserve">вокалног </w:t>
            </w:r>
            <w:r w:rsidR="001F2321" w:rsidRPr="00DE724E">
              <w:rPr>
                <w:rFonts w:eastAsia="Calibri"/>
                <w:i/>
                <w:lang w:val="ru-RU"/>
              </w:rPr>
              <w:t xml:space="preserve">р </w:t>
            </w:r>
            <w:r w:rsidR="001F2321" w:rsidRPr="00DE724E">
              <w:rPr>
                <w:rFonts w:eastAsia="Calibri"/>
                <w:lang w:val="ru-RU"/>
              </w:rPr>
              <w:t xml:space="preserve">и </w:t>
            </w:r>
            <w:r w:rsidR="001F2321" w:rsidRPr="00DE724E">
              <w:rPr>
                <w:rFonts w:eastAsia="Calibri"/>
                <w:i/>
                <w:lang w:val="ru-RU"/>
              </w:rPr>
              <w:t>л</w:t>
            </w:r>
            <w:r w:rsidR="001F2321" w:rsidRPr="00DE724E">
              <w:rPr>
                <w:rFonts w:eastAsia="Calibri"/>
                <w:lang w:val="ru-RU"/>
              </w:rPr>
              <w:t xml:space="preserve">, </w:t>
            </w:r>
            <w:r w:rsidR="00672133" w:rsidRPr="00DE724E">
              <w:rPr>
                <w:rFonts w:eastAsia="Calibri"/>
                <w:lang w:val="ru-RU"/>
              </w:rPr>
              <w:t xml:space="preserve">о </w:t>
            </w:r>
            <w:r w:rsidR="001F2321" w:rsidRPr="00DE724E">
              <w:rPr>
                <w:rFonts w:eastAsia="Calibri"/>
                <w:lang w:val="ru-RU"/>
              </w:rPr>
              <w:t>промен</w:t>
            </w:r>
            <w:r w:rsidR="00672133" w:rsidRPr="00DE724E">
              <w:rPr>
                <w:rFonts w:eastAsia="Calibri"/>
                <w:lang w:val="ru-RU"/>
              </w:rPr>
              <w:t>и</w:t>
            </w:r>
            <w:r w:rsidR="001F2321" w:rsidRPr="00DE724E">
              <w:rPr>
                <w:rFonts w:eastAsia="Calibri"/>
                <w:lang w:val="ru-RU"/>
              </w:rPr>
              <w:t xml:space="preserve"> </w:t>
            </w:r>
            <w:r w:rsidR="001F2321" w:rsidRPr="00DE724E">
              <w:rPr>
                <w:rFonts w:eastAsia="Calibri"/>
                <w:i/>
                <w:lang w:val="ru-RU"/>
              </w:rPr>
              <w:t xml:space="preserve">л </w:t>
            </w:r>
            <w:r w:rsidR="001F2321" w:rsidRPr="00DE724E">
              <w:rPr>
                <w:rFonts w:eastAsia="Calibri"/>
                <w:lang w:val="ru-RU"/>
              </w:rPr>
              <w:t xml:space="preserve">у </w:t>
            </w:r>
            <w:r w:rsidR="001F2321" w:rsidRPr="00DE724E">
              <w:rPr>
                <w:rFonts w:eastAsia="Calibri"/>
                <w:i/>
                <w:lang w:val="ru-RU"/>
              </w:rPr>
              <w:t xml:space="preserve">о </w:t>
            </w:r>
            <w:r w:rsidR="001F2321" w:rsidRPr="00DE724E">
              <w:rPr>
                <w:rFonts w:eastAsia="Calibri"/>
                <w:lang w:val="ru-RU"/>
              </w:rPr>
              <w:t xml:space="preserve">на крају речи и на крају слога. У овом делу рада </w:t>
            </w:r>
            <w:r w:rsidR="00672133" w:rsidRPr="00DE724E">
              <w:rPr>
                <w:rFonts w:eastAsia="Calibri"/>
                <w:lang w:val="ru-RU"/>
              </w:rPr>
              <w:t>размотриће се</w:t>
            </w:r>
            <w:r w:rsidR="001F2321" w:rsidRPr="00DE724E">
              <w:rPr>
                <w:rFonts w:eastAsia="Calibri"/>
                <w:lang w:val="ru-RU"/>
              </w:rPr>
              <w:t xml:space="preserve"> различити</w:t>
            </w:r>
            <w:r w:rsidR="00672133" w:rsidRPr="00DE724E">
              <w:rPr>
                <w:rFonts w:eastAsia="Calibri"/>
                <w:lang w:val="ru-RU"/>
              </w:rPr>
              <w:t>е</w:t>
            </w:r>
            <w:r w:rsidR="001F2321" w:rsidRPr="00DE724E">
              <w:rPr>
                <w:rFonts w:eastAsia="Calibri"/>
                <w:lang w:val="ru-RU"/>
              </w:rPr>
              <w:t xml:space="preserve"> гласовн</w:t>
            </w:r>
            <w:r w:rsidR="00672133" w:rsidRPr="00DE724E">
              <w:rPr>
                <w:rFonts w:eastAsia="Calibri"/>
                <w:lang w:val="ru-RU"/>
              </w:rPr>
              <w:t>е</w:t>
            </w:r>
            <w:r w:rsidR="001F2321" w:rsidRPr="00DE724E">
              <w:rPr>
                <w:rFonts w:eastAsia="Calibri"/>
                <w:lang w:val="ru-RU"/>
              </w:rPr>
              <w:t xml:space="preserve"> алтернациј</w:t>
            </w:r>
            <w:r w:rsidR="00672133" w:rsidRPr="00DE724E">
              <w:rPr>
                <w:rFonts w:eastAsia="Calibri"/>
                <w:lang w:val="ru-RU"/>
              </w:rPr>
              <w:t>е</w:t>
            </w:r>
            <w:r w:rsidR="001F2321" w:rsidRPr="00DE724E">
              <w:rPr>
                <w:rFonts w:eastAsia="Calibri"/>
                <w:lang w:val="ru-RU"/>
              </w:rPr>
              <w:t xml:space="preserve"> у вези са вокалима (асимилациј</w:t>
            </w:r>
            <w:r w:rsidR="00672133" w:rsidRPr="00DE724E">
              <w:rPr>
                <w:rFonts w:eastAsia="Calibri"/>
                <w:lang w:val="ru-RU"/>
              </w:rPr>
              <w:t>а</w:t>
            </w:r>
            <w:r w:rsidR="001F2321" w:rsidRPr="00DE724E">
              <w:rPr>
                <w:rFonts w:eastAsia="Calibri"/>
                <w:lang w:val="ru-RU"/>
              </w:rPr>
              <w:t xml:space="preserve"> вокала, контракциј</w:t>
            </w:r>
            <w:r w:rsidR="00672133" w:rsidRPr="00DE724E">
              <w:rPr>
                <w:rFonts w:eastAsia="Calibri"/>
                <w:lang w:val="ru-RU"/>
              </w:rPr>
              <w:t>а</w:t>
            </w:r>
            <w:r w:rsidR="001F2321" w:rsidRPr="00DE724E">
              <w:rPr>
                <w:rFonts w:eastAsia="Calibri"/>
                <w:lang w:val="ru-RU"/>
              </w:rPr>
              <w:t xml:space="preserve"> вокала, покретни вокали и </w:t>
            </w:r>
            <w:r w:rsidR="00672133" w:rsidRPr="00DE724E">
              <w:rPr>
                <w:rFonts w:eastAsia="Calibri"/>
                <w:lang w:val="ru-RU"/>
              </w:rPr>
              <w:t>сл</w:t>
            </w:r>
            <w:r w:rsidR="001F2321" w:rsidRPr="00DE724E">
              <w:rPr>
                <w:rFonts w:eastAsia="Calibri"/>
                <w:lang w:val="ru-RU"/>
              </w:rPr>
              <w:t>.). У оквиру дела о консонантском систему</w:t>
            </w:r>
            <w:r w:rsidR="00672133" w:rsidRPr="00DE724E">
              <w:rPr>
                <w:rFonts w:eastAsia="Calibri"/>
                <w:lang w:val="ru-RU"/>
              </w:rPr>
              <w:t xml:space="preserve"> споменика</w:t>
            </w:r>
            <w:r w:rsidR="001F2321" w:rsidRPr="00DE724E">
              <w:rPr>
                <w:rFonts w:eastAsia="Calibri"/>
                <w:lang w:val="ru-RU"/>
              </w:rPr>
              <w:t xml:space="preserve"> </w:t>
            </w:r>
            <w:r w:rsidR="00672133" w:rsidRPr="00DE724E">
              <w:rPr>
                <w:rFonts w:eastAsia="Calibri"/>
                <w:lang w:val="ru-RU"/>
              </w:rPr>
              <w:t>говориће се</w:t>
            </w:r>
            <w:r w:rsidR="001F2321" w:rsidRPr="00DE724E">
              <w:rPr>
                <w:rFonts w:eastAsia="Calibri"/>
                <w:lang w:val="ru-RU"/>
              </w:rPr>
              <w:t xml:space="preserve"> о консонантима </w:t>
            </w:r>
            <w:r w:rsidR="001F2321" w:rsidRPr="00DE724E">
              <w:rPr>
                <w:rFonts w:eastAsia="Calibri"/>
                <w:i/>
                <w:lang w:val="ru-RU"/>
              </w:rPr>
              <w:t>ђ</w:t>
            </w:r>
            <w:r w:rsidR="001F2321" w:rsidRPr="00DE724E">
              <w:rPr>
                <w:rFonts w:eastAsia="Calibri"/>
                <w:lang w:val="ru-RU"/>
              </w:rPr>
              <w:t xml:space="preserve">, </w:t>
            </w:r>
            <w:r w:rsidR="001F2321" w:rsidRPr="00DE724E">
              <w:rPr>
                <w:rFonts w:eastAsia="Calibri"/>
                <w:i/>
                <w:lang w:val="ru-RU"/>
              </w:rPr>
              <w:t>ћ</w:t>
            </w:r>
            <w:r w:rsidR="001F2321" w:rsidRPr="00DE724E">
              <w:rPr>
                <w:rFonts w:eastAsia="Calibri"/>
                <w:lang w:val="ru-RU"/>
              </w:rPr>
              <w:t xml:space="preserve">, </w:t>
            </w:r>
            <w:r w:rsidR="001F2321" w:rsidRPr="00DE724E">
              <w:rPr>
                <w:rFonts w:eastAsia="Calibri"/>
                <w:i/>
                <w:lang w:val="ru-RU"/>
              </w:rPr>
              <w:t>ф</w:t>
            </w:r>
            <w:r w:rsidR="001F2321" w:rsidRPr="00DE724E">
              <w:rPr>
                <w:rFonts w:eastAsia="Calibri"/>
                <w:lang w:val="ru-RU"/>
              </w:rPr>
              <w:t xml:space="preserve">, </w:t>
            </w:r>
            <w:r w:rsidR="001F2321" w:rsidRPr="00DE724E">
              <w:rPr>
                <w:rFonts w:eastAsia="Calibri"/>
                <w:i/>
                <w:lang w:val="ru-RU"/>
              </w:rPr>
              <w:t>х</w:t>
            </w:r>
            <w:r w:rsidR="00672133" w:rsidRPr="00DE724E">
              <w:rPr>
                <w:rFonts w:eastAsia="Calibri"/>
                <w:lang w:val="ru-RU"/>
              </w:rPr>
              <w:t>;</w:t>
            </w:r>
            <w:r w:rsidR="001F2321" w:rsidRPr="00DE724E">
              <w:rPr>
                <w:rFonts w:eastAsia="Calibri"/>
                <w:lang w:val="ru-RU"/>
              </w:rPr>
              <w:t xml:space="preserve"> о сугласничким групама </w:t>
            </w:r>
            <w:r w:rsidR="001F2321" w:rsidRPr="00DE724E">
              <w:rPr>
                <w:rFonts w:eastAsia="Calibri"/>
                <w:i/>
                <w:lang w:val="ru-RU"/>
              </w:rPr>
              <w:t>чт</w:t>
            </w:r>
            <w:r w:rsidR="001F2321" w:rsidRPr="00DE724E">
              <w:rPr>
                <w:rFonts w:eastAsia="Calibri"/>
                <w:lang w:val="ru-RU"/>
              </w:rPr>
              <w:t xml:space="preserve">, </w:t>
            </w:r>
            <w:r w:rsidR="001F2321" w:rsidRPr="00DE724E">
              <w:rPr>
                <w:rFonts w:eastAsia="Calibri"/>
                <w:i/>
                <w:lang w:val="ru-RU"/>
              </w:rPr>
              <w:t>чр</w:t>
            </w:r>
            <w:r w:rsidR="001F2321" w:rsidRPr="00DE724E">
              <w:rPr>
                <w:rFonts w:eastAsia="Calibri"/>
                <w:lang w:val="ru-RU"/>
              </w:rPr>
              <w:t xml:space="preserve">, </w:t>
            </w:r>
            <w:r w:rsidR="001F2321" w:rsidRPr="00DE724E">
              <w:rPr>
                <w:rFonts w:eastAsia="Calibri"/>
                <w:i/>
                <w:lang w:val="ru-RU"/>
              </w:rPr>
              <w:t xml:space="preserve">кт </w:t>
            </w:r>
            <w:r w:rsidR="001F2321" w:rsidRPr="00DE724E">
              <w:rPr>
                <w:rFonts w:eastAsia="Calibri"/>
                <w:lang w:val="ru-RU"/>
              </w:rPr>
              <w:t xml:space="preserve">и </w:t>
            </w:r>
            <w:r w:rsidR="001F2321" w:rsidRPr="00DE724E">
              <w:rPr>
                <w:rFonts w:eastAsia="Calibri"/>
                <w:i/>
                <w:lang w:val="ru-RU"/>
              </w:rPr>
              <w:t>вс</w:t>
            </w:r>
            <w:r w:rsidR="00672133" w:rsidRPr="00DE724E">
              <w:rPr>
                <w:rFonts w:eastAsia="Calibri"/>
                <w:lang w:val="ru-RU"/>
              </w:rPr>
              <w:t>, као и</w:t>
            </w:r>
            <w:r w:rsidR="001F2321" w:rsidRPr="00DE724E">
              <w:rPr>
                <w:rFonts w:eastAsia="Calibri"/>
                <w:lang w:val="ru-RU"/>
              </w:rPr>
              <w:t xml:space="preserve"> о гласовним алтернацијама у вези са консонантима (палатализацијама, јотовањима, асимилацији </w:t>
            </w:r>
            <w:bookmarkEnd w:id="0"/>
            <w:r w:rsidR="001F2321" w:rsidRPr="00DE724E">
              <w:rPr>
                <w:rFonts w:eastAsia="Calibri"/>
                <w:lang w:val="ru-RU"/>
              </w:rPr>
              <w:t xml:space="preserve">сугласника, </w:t>
            </w:r>
            <w:r w:rsidR="001F2321" w:rsidRPr="00DE724E">
              <w:rPr>
                <w:rFonts w:eastAsia="Calibri"/>
                <w:lang w:val="ru-RU"/>
              </w:rPr>
              <w:lastRenderedPageBreak/>
              <w:t>дисимилацији сугласника, губљењу сугласника и</w:t>
            </w:r>
            <w:r w:rsidR="00672133" w:rsidRPr="00DE724E">
              <w:rPr>
                <w:rFonts w:eastAsia="Calibri"/>
                <w:lang w:val="ru-RU"/>
              </w:rPr>
              <w:t>тд</w:t>
            </w:r>
            <w:r w:rsidR="001F2321" w:rsidRPr="00DE724E">
              <w:rPr>
                <w:rFonts w:eastAsia="Calibri"/>
                <w:lang w:val="ru-RU"/>
              </w:rPr>
              <w:t xml:space="preserve">.). </w:t>
            </w:r>
          </w:p>
          <w:p w14:paraId="6B5BD745" w14:textId="77777777" w:rsidR="001F2321" w:rsidRPr="00DE724E" w:rsidRDefault="00FD3518" w:rsidP="001F2321">
            <w:pPr>
              <w:spacing w:after="160" w:line="259" w:lineRule="auto"/>
              <w:rPr>
                <w:rFonts w:eastAsia="Calibri"/>
              </w:rPr>
            </w:pPr>
            <w:r w:rsidRPr="00DE724E">
              <w:rPr>
                <w:rFonts w:eastAsia="Calibri"/>
                <w:lang w:val="ru-RU"/>
              </w:rPr>
              <w:t xml:space="preserve">      </w:t>
            </w:r>
            <w:r w:rsidR="00F077EE" w:rsidRPr="00DE724E">
              <w:rPr>
                <w:rFonts w:eastAsia="Calibri"/>
                <w:lang w:val="ru-RU"/>
              </w:rPr>
              <w:t>Опис</w:t>
            </w:r>
            <w:r w:rsidR="00672133" w:rsidRPr="00DE724E">
              <w:rPr>
                <w:rFonts w:eastAsia="Calibri"/>
                <w:lang w:val="ru-RU"/>
              </w:rPr>
              <w:t xml:space="preserve"> морфолошких одлика језика</w:t>
            </w:r>
            <w:r w:rsidR="001F2321" w:rsidRPr="00DE724E">
              <w:rPr>
                <w:rFonts w:eastAsia="Calibri"/>
                <w:lang w:val="ru-RU"/>
              </w:rPr>
              <w:t xml:space="preserve"> </w:t>
            </w:r>
            <w:r w:rsidR="001F2321" w:rsidRPr="00DE724E">
              <w:rPr>
                <w:rFonts w:eastAsia="Calibri"/>
                <w:i/>
                <w:iCs/>
                <w:lang w:val="ru-RU"/>
              </w:rPr>
              <w:t>Барањског преписа Душановог законика</w:t>
            </w:r>
            <w:r w:rsidR="001F2321" w:rsidRPr="00DE724E">
              <w:rPr>
                <w:rFonts w:eastAsia="Calibri"/>
                <w:i/>
                <w:lang w:val="ru-RU"/>
              </w:rPr>
              <w:t xml:space="preserve"> </w:t>
            </w:r>
            <w:r w:rsidR="00F077EE" w:rsidRPr="00DE724E">
              <w:rPr>
                <w:rFonts w:eastAsia="Calibri"/>
                <w:lang w:val="ru-RU"/>
              </w:rPr>
              <w:t>подразумева</w:t>
            </w:r>
            <w:r w:rsidR="001F2321" w:rsidRPr="00DE724E">
              <w:rPr>
                <w:rFonts w:eastAsia="Calibri"/>
                <w:lang w:val="ru-RU"/>
              </w:rPr>
              <w:t xml:space="preserve"> реконструкциј</w:t>
            </w:r>
            <w:r w:rsidR="00672133" w:rsidRPr="00DE724E">
              <w:rPr>
                <w:rFonts w:eastAsia="Calibri"/>
                <w:lang w:val="ru-RU"/>
              </w:rPr>
              <w:t>у</w:t>
            </w:r>
            <w:r w:rsidR="001F2321" w:rsidRPr="00DE724E">
              <w:rPr>
                <w:rFonts w:eastAsia="Calibri"/>
                <w:lang w:val="ru-RU"/>
              </w:rPr>
              <w:t xml:space="preserve"> система облика са циљем </w:t>
            </w:r>
            <w:r w:rsidR="00672133" w:rsidRPr="00DE724E">
              <w:rPr>
                <w:rFonts w:eastAsia="Calibri"/>
                <w:lang w:val="ru-RU"/>
              </w:rPr>
              <w:t>да се установи</w:t>
            </w:r>
            <w:r w:rsidR="001F2321" w:rsidRPr="00DE724E">
              <w:rPr>
                <w:rFonts w:eastAsia="Calibri"/>
                <w:lang w:val="ru-RU"/>
              </w:rPr>
              <w:t xml:space="preserve"> уде</w:t>
            </w:r>
            <w:r w:rsidR="00672133" w:rsidRPr="00DE724E">
              <w:rPr>
                <w:rFonts w:eastAsia="Calibri"/>
                <w:lang w:val="ru-RU"/>
              </w:rPr>
              <w:t>о</w:t>
            </w:r>
            <w:r w:rsidR="001F2321" w:rsidRPr="00DE724E">
              <w:rPr>
                <w:rFonts w:eastAsia="Calibri"/>
                <w:lang w:val="ru-RU"/>
              </w:rPr>
              <w:t xml:space="preserve"> одлика српског народног, односно српскословенског језика. </w:t>
            </w:r>
            <w:r w:rsidR="00672133" w:rsidRPr="00DE724E">
              <w:rPr>
                <w:rFonts w:eastAsia="Calibri"/>
                <w:lang w:val="ru-RU"/>
              </w:rPr>
              <w:t>Д</w:t>
            </w:r>
            <w:r w:rsidR="001F2321" w:rsidRPr="00DE724E">
              <w:rPr>
                <w:rFonts w:eastAsia="Calibri"/>
                <w:lang w:val="ru-RU"/>
              </w:rPr>
              <w:t>етаљн</w:t>
            </w:r>
            <w:r w:rsidR="00672133" w:rsidRPr="00DE724E">
              <w:rPr>
                <w:rFonts w:eastAsia="Calibri"/>
                <w:lang w:val="ru-RU"/>
              </w:rPr>
              <w:t>а</w:t>
            </w:r>
            <w:r w:rsidR="001F2321" w:rsidRPr="00DE724E">
              <w:rPr>
                <w:rFonts w:eastAsia="Calibri"/>
                <w:lang w:val="ru-RU"/>
              </w:rPr>
              <w:t xml:space="preserve"> анализ</w:t>
            </w:r>
            <w:r w:rsidR="00672133" w:rsidRPr="00DE724E">
              <w:rPr>
                <w:rFonts w:eastAsia="Calibri"/>
                <w:lang w:val="ru-RU"/>
              </w:rPr>
              <w:t>а</w:t>
            </w:r>
            <w:r w:rsidR="001F2321" w:rsidRPr="00DE724E">
              <w:rPr>
                <w:rFonts w:eastAsia="Calibri"/>
                <w:lang w:val="ru-RU"/>
              </w:rPr>
              <w:t xml:space="preserve"> променљивих и непроменљивих </w:t>
            </w:r>
            <w:r w:rsidR="00672133" w:rsidRPr="00DE724E">
              <w:rPr>
                <w:rFonts w:eastAsia="Calibri"/>
                <w:lang w:val="ru-RU"/>
              </w:rPr>
              <w:t xml:space="preserve">врста </w:t>
            </w:r>
            <w:r w:rsidR="001F2321" w:rsidRPr="00DE724E">
              <w:rPr>
                <w:rFonts w:eastAsia="Calibri"/>
                <w:lang w:val="ru-RU"/>
              </w:rPr>
              <w:t>речи</w:t>
            </w:r>
            <w:r w:rsidR="00672133" w:rsidRPr="00DE724E">
              <w:rPr>
                <w:rFonts w:eastAsia="Calibri"/>
                <w:lang w:val="ru-RU"/>
              </w:rPr>
              <w:t xml:space="preserve"> обухватиће</w:t>
            </w:r>
            <w:r w:rsidR="00F077EE" w:rsidRPr="00DE724E">
              <w:rPr>
                <w:rFonts w:eastAsia="Calibri"/>
                <w:lang w:val="ru-RU"/>
              </w:rPr>
              <w:t>:</w:t>
            </w:r>
            <w:r w:rsidR="001F2321" w:rsidRPr="00DE724E">
              <w:rPr>
                <w:rFonts w:eastAsia="Calibri"/>
                <w:lang w:val="ru-RU"/>
              </w:rPr>
              <w:t xml:space="preserve"> имениц</w:t>
            </w:r>
            <w:r w:rsidR="00F077EE" w:rsidRPr="00DE724E">
              <w:rPr>
                <w:rFonts w:eastAsia="Calibri"/>
                <w:lang w:val="ru-RU"/>
              </w:rPr>
              <w:t>е</w:t>
            </w:r>
            <w:r w:rsidR="001F2321" w:rsidRPr="00DE724E">
              <w:rPr>
                <w:rFonts w:eastAsia="Calibri"/>
              </w:rPr>
              <w:t>, именичк</w:t>
            </w:r>
            <w:r w:rsidR="00F077EE" w:rsidRPr="00DE724E">
              <w:rPr>
                <w:rFonts w:eastAsia="Calibri"/>
              </w:rPr>
              <w:t>е</w:t>
            </w:r>
            <w:r w:rsidR="001F2321" w:rsidRPr="00DE724E">
              <w:rPr>
                <w:rFonts w:eastAsia="Calibri"/>
              </w:rPr>
              <w:t xml:space="preserve"> и придевск</w:t>
            </w:r>
            <w:r w:rsidR="00F077EE" w:rsidRPr="00DE724E">
              <w:rPr>
                <w:rFonts w:eastAsia="Calibri"/>
              </w:rPr>
              <w:t>е</w:t>
            </w:r>
            <w:r w:rsidR="001F2321" w:rsidRPr="00DE724E">
              <w:rPr>
                <w:rFonts w:eastAsia="Calibri"/>
              </w:rPr>
              <w:t xml:space="preserve"> замениц</w:t>
            </w:r>
            <w:r w:rsidR="00F077EE" w:rsidRPr="00DE724E">
              <w:rPr>
                <w:rFonts w:eastAsia="Calibri"/>
              </w:rPr>
              <w:t>е</w:t>
            </w:r>
            <w:r w:rsidR="001F2321" w:rsidRPr="00DE724E">
              <w:rPr>
                <w:rFonts w:eastAsia="Calibri"/>
              </w:rPr>
              <w:t>, придев</w:t>
            </w:r>
            <w:r w:rsidR="00F077EE" w:rsidRPr="00DE724E">
              <w:rPr>
                <w:rFonts w:eastAsia="Calibri"/>
              </w:rPr>
              <w:t>е</w:t>
            </w:r>
            <w:r w:rsidR="001F2321" w:rsidRPr="00DE724E">
              <w:rPr>
                <w:rFonts w:eastAsia="Calibri"/>
              </w:rPr>
              <w:t xml:space="preserve"> неодређеног и одређеног вида, компарациј</w:t>
            </w:r>
            <w:r w:rsidR="00F077EE" w:rsidRPr="00DE724E">
              <w:rPr>
                <w:rFonts w:eastAsia="Calibri"/>
              </w:rPr>
              <w:t>у п</w:t>
            </w:r>
            <w:r w:rsidR="001F2321" w:rsidRPr="00DE724E">
              <w:rPr>
                <w:rFonts w:eastAsia="Calibri"/>
              </w:rPr>
              <w:t>ридева</w:t>
            </w:r>
            <w:r w:rsidR="00F077EE" w:rsidRPr="00DE724E">
              <w:rPr>
                <w:rFonts w:eastAsia="Calibri"/>
              </w:rPr>
              <w:t>,</w:t>
            </w:r>
            <w:r w:rsidR="001F2321" w:rsidRPr="00DE724E">
              <w:rPr>
                <w:rFonts w:eastAsia="Calibri"/>
              </w:rPr>
              <w:t xml:space="preserve"> основн</w:t>
            </w:r>
            <w:r w:rsidR="00F077EE" w:rsidRPr="00DE724E">
              <w:rPr>
                <w:rFonts w:eastAsia="Calibri"/>
              </w:rPr>
              <w:t>е</w:t>
            </w:r>
            <w:r w:rsidR="001F2321" w:rsidRPr="00DE724E">
              <w:rPr>
                <w:rFonts w:eastAsia="Calibri"/>
              </w:rPr>
              <w:t>, редн</w:t>
            </w:r>
            <w:r w:rsidR="00F077EE" w:rsidRPr="00DE724E">
              <w:rPr>
                <w:rFonts w:eastAsia="Calibri"/>
              </w:rPr>
              <w:t>е</w:t>
            </w:r>
            <w:r w:rsidR="001F2321" w:rsidRPr="00DE724E">
              <w:rPr>
                <w:rFonts w:eastAsia="Calibri"/>
              </w:rPr>
              <w:t xml:space="preserve"> и збирн</w:t>
            </w:r>
            <w:r w:rsidR="00F077EE" w:rsidRPr="00DE724E">
              <w:rPr>
                <w:rFonts w:eastAsia="Calibri"/>
              </w:rPr>
              <w:t>е</w:t>
            </w:r>
            <w:r w:rsidR="001F2321" w:rsidRPr="00DE724E">
              <w:rPr>
                <w:rFonts w:eastAsia="Calibri"/>
              </w:rPr>
              <w:t xml:space="preserve"> бројев</w:t>
            </w:r>
            <w:r w:rsidR="00F077EE" w:rsidRPr="00DE724E">
              <w:rPr>
                <w:rFonts w:eastAsia="Calibri"/>
              </w:rPr>
              <w:t>е,</w:t>
            </w:r>
            <w:r w:rsidR="001F2321" w:rsidRPr="00DE724E">
              <w:rPr>
                <w:rFonts w:eastAsia="Calibri"/>
              </w:rPr>
              <w:t xml:space="preserve"> личн</w:t>
            </w:r>
            <w:r w:rsidR="00F077EE" w:rsidRPr="00DE724E">
              <w:rPr>
                <w:rFonts w:eastAsia="Calibri"/>
              </w:rPr>
              <w:t>е</w:t>
            </w:r>
            <w:r w:rsidR="001F2321" w:rsidRPr="00DE724E">
              <w:rPr>
                <w:rFonts w:eastAsia="Calibri"/>
              </w:rPr>
              <w:t xml:space="preserve"> и неличн</w:t>
            </w:r>
            <w:r w:rsidR="00F077EE" w:rsidRPr="00DE724E">
              <w:rPr>
                <w:rFonts w:eastAsia="Calibri"/>
              </w:rPr>
              <w:t>е</w:t>
            </w:r>
            <w:r w:rsidR="001F2321" w:rsidRPr="00DE724E">
              <w:rPr>
                <w:rFonts w:eastAsia="Calibri"/>
              </w:rPr>
              <w:t xml:space="preserve"> глаголск</w:t>
            </w:r>
            <w:r w:rsidR="00F077EE" w:rsidRPr="00DE724E">
              <w:rPr>
                <w:rFonts w:eastAsia="Calibri"/>
              </w:rPr>
              <w:t>е</w:t>
            </w:r>
            <w:r w:rsidR="001F2321" w:rsidRPr="00DE724E">
              <w:rPr>
                <w:rFonts w:eastAsia="Calibri"/>
              </w:rPr>
              <w:t xml:space="preserve"> обли</w:t>
            </w:r>
            <w:r w:rsidR="00F077EE" w:rsidRPr="00DE724E">
              <w:rPr>
                <w:rFonts w:eastAsia="Calibri"/>
              </w:rPr>
              <w:t>ке</w:t>
            </w:r>
            <w:r w:rsidR="001F2321" w:rsidRPr="00DE724E">
              <w:rPr>
                <w:rFonts w:eastAsia="Calibri"/>
              </w:rPr>
              <w:t xml:space="preserve">. Део о непроменљивим речима </w:t>
            </w:r>
            <w:r w:rsidR="00F077EE" w:rsidRPr="00DE724E">
              <w:rPr>
                <w:rFonts w:eastAsia="Calibri"/>
              </w:rPr>
              <w:t>тицаће се</w:t>
            </w:r>
            <w:r w:rsidR="001F2321" w:rsidRPr="00DE724E">
              <w:rPr>
                <w:rFonts w:eastAsia="Calibri"/>
              </w:rPr>
              <w:t xml:space="preserve"> предлог</w:t>
            </w:r>
            <w:r w:rsidR="00F077EE" w:rsidRPr="00DE724E">
              <w:rPr>
                <w:rFonts w:eastAsia="Calibri"/>
              </w:rPr>
              <w:t>а</w:t>
            </w:r>
            <w:r w:rsidR="001F2321" w:rsidRPr="00DE724E">
              <w:rPr>
                <w:rFonts w:eastAsia="Calibri"/>
              </w:rPr>
              <w:t>, прилог</w:t>
            </w:r>
            <w:r w:rsidR="00F077EE" w:rsidRPr="00DE724E">
              <w:rPr>
                <w:rFonts w:eastAsia="Calibri"/>
              </w:rPr>
              <w:t>а</w:t>
            </w:r>
            <w:r w:rsidR="001F2321" w:rsidRPr="00DE724E">
              <w:rPr>
                <w:rFonts w:eastAsia="Calibri"/>
              </w:rPr>
              <w:t xml:space="preserve"> и њих</w:t>
            </w:r>
            <w:r w:rsidR="00F077EE" w:rsidRPr="00DE724E">
              <w:rPr>
                <w:rFonts w:eastAsia="Calibri"/>
              </w:rPr>
              <w:t>ове</w:t>
            </w:r>
            <w:r w:rsidR="001F2321" w:rsidRPr="00DE724E">
              <w:rPr>
                <w:rFonts w:eastAsia="Calibri"/>
              </w:rPr>
              <w:t xml:space="preserve"> компарациј</w:t>
            </w:r>
            <w:r w:rsidR="00F077EE" w:rsidRPr="00DE724E">
              <w:rPr>
                <w:rFonts w:eastAsia="Calibri"/>
              </w:rPr>
              <w:t>е</w:t>
            </w:r>
            <w:r w:rsidR="001F2321" w:rsidRPr="00DE724E">
              <w:rPr>
                <w:rFonts w:eastAsia="Calibri"/>
              </w:rPr>
              <w:t>, речц</w:t>
            </w:r>
            <w:r w:rsidR="00F077EE" w:rsidRPr="00DE724E">
              <w:rPr>
                <w:rFonts w:eastAsia="Calibri"/>
              </w:rPr>
              <w:t>и</w:t>
            </w:r>
            <w:r w:rsidR="001F2321" w:rsidRPr="00DE724E">
              <w:rPr>
                <w:rFonts w:eastAsia="Calibri"/>
              </w:rPr>
              <w:t>, партикул</w:t>
            </w:r>
            <w:r w:rsidR="00F077EE" w:rsidRPr="00DE724E">
              <w:rPr>
                <w:rFonts w:eastAsia="Calibri"/>
              </w:rPr>
              <w:t>а,</w:t>
            </w:r>
            <w:r w:rsidR="001F2321" w:rsidRPr="00DE724E">
              <w:rPr>
                <w:rFonts w:eastAsia="Calibri"/>
              </w:rPr>
              <w:t xml:space="preserve">  независн</w:t>
            </w:r>
            <w:r w:rsidR="00F077EE" w:rsidRPr="00DE724E">
              <w:rPr>
                <w:rFonts w:eastAsia="Calibri"/>
              </w:rPr>
              <w:t>их</w:t>
            </w:r>
            <w:r w:rsidR="001F2321" w:rsidRPr="00DE724E">
              <w:rPr>
                <w:rFonts w:eastAsia="Calibri"/>
              </w:rPr>
              <w:t xml:space="preserve"> и зависн</w:t>
            </w:r>
            <w:r w:rsidR="00F077EE" w:rsidRPr="00DE724E">
              <w:rPr>
                <w:rFonts w:eastAsia="Calibri"/>
              </w:rPr>
              <w:t>их</w:t>
            </w:r>
            <w:r w:rsidR="001F2321" w:rsidRPr="00DE724E">
              <w:rPr>
                <w:rFonts w:eastAsia="Calibri"/>
              </w:rPr>
              <w:t xml:space="preserve"> везник</w:t>
            </w:r>
            <w:r w:rsidR="00F077EE" w:rsidRPr="00DE724E">
              <w:rPr>
                <w:rFonts w:eastAsia="Calibri"/>
              </w:rPr>
              <w:t>а</w:t>
            </w:r>
            <w:r w:rsidR="001F2321" w:rsidRPr="00DE724E">
              <w:rPr>
                <w:rFonts w:eastAsia="Calibri"/>
              </w:rPr>
              <w:t xml:space="preserve">. </w:t>
            </w:r>
          </w:p>
          <w:p w14:paraId="3D5E5040" w14:textId="77777777" w:rsidR="001F2321" w:rsidRPr="00DE724E" w:rsidRDefault="00FD3518" w:rsidP="001F2321">
            <w:pPr>
              <w:spacing w:after="160" w:line="259" w:lineRule="auto"/>
              <w:rPr>
                <w:rFonts w:eastAsia="Calibri"/>
              </w:rPr>
            </w:pPr>
            <w:r w:rsidRPr="00DE724E">
              <w:rPr>
                <w:rFonts w:eastAsia="Calibri"/>
              </w:rPr>
              <w:t xml:space="preserve">      </w:t>
            </w:r>
            <w:r w:rsidR="00F077EE" w:rsidRPr="00DE724E">
              <w:rPr>
                <w:rFonts w:eastAsia="Calibri"/>
              </w:rPr>
              <w:t>Н</w:t>
            </w:r>
            <w:r w:rsidR="001F2321" w:rsidRPr="00DE724E">
              <w:rPr>
                <w:rFonts w:eastAsia="Calibri"/>
              </w:rPr>
              <w:t>ајважниј</w:t>
            </w:r>
            <w:r w:rsidR="00F077EE" w:rsidRPr="00DE724E">
              <w:rPr>
                <w:rFonts w:eastAsia="Calibri"/>
              </w:rPr>
              <w:t>и</w:t>
            </w:r>
            <w:r w:rsidR="001F2321" w:rsidRPr="00DE724E">
              <w:rPr>
                <w:rFonts w:eastAsia="Calibri"/>
              </w:rPr>
              <w:t xml:space="preserve"> начини грађења</w:t>
            </w:r>
            <w:r w:rsidR="00F077EE" w:rsidRPr="00DE724E">
              <w:rPr>
                <w:rFonts w:eastAsia="Calibri"/>
              </w:rPr>
              <w:t xml:space="preserve"> речи у </w:t>
            </w:r>
            <w:r w:rsidR="00F077EE" w:rsidRPr="00DE724E">
              <w:rPr>
                <w:rFonts w:eastAsia="Calibri"/>
                <w:i/>
                <w:iCs/>
              </w:rPr>
              <w:t>Барањском препису</w:t>
            </w:r>
            <w:r w:rsidR="00F077EE" w:rsidRPr="00DE724E">
              <w:rPr>
                <w:rFonts w:eastAsia="Calibri"/>
              </w:rPr>
              <w:t xml:space="preserve"> – </w:t>
            </w:r>
            <w:r w:rsidR="001F2321" w:rsidRPr="00DE724E">
              <w:rPr>
                <w:rFonts w:eastAsia="Calibri"/>
              </w:rPr>
              <w:t>префиксациј</w:t>
            </w:r>
            <w:r w:rsidR="00F077EE" w:rsidRPr="00DE724E">
              <w:rPr>
                <w:rFonts w:eastAsia="Calibri"/>
              </w:rPr>
              <w:t>а</w:t>
            </w:r>
            <w:r w:rsidR="001F2321" w:rsidRPr="00DE724E">
              <w:rPr>
                <w:rFonts w:eastAsia="Calibri"/>
              </w:rPr>
              <w:t>, суфиксациј</w:t>
            </w:r>
            <w:r w:rsidR="00F077EE" w:rsidRPr="00DE724E">
              <w:rPr>
                <w:rFonts w:eastAsia="Calibri"/>
              </w:rPr>
              <w:t>а</w:t>
            </w:r>
            <w:r w:rsidR="001F2321" w:rsidRPr="00DE724E">
              <w:rPr>
                <w:rFonts w:eastAsia="Calibri"/>
              </w:rPr>
              <w:t>, слагањ</w:t>
            </w:r>
            <w:r w:rsidR="00F077EE" w:rsidRPr="00DE724E">
              <w:rPr>
                <w:rFonts w:eastAsia="Calibri"/>
              </w:rPr>
              <w:t>е</w:t>
            </w:r>
            <w:r w:rsidR="001F2321" w:rsidRPr="00DE724E">
              <w:rPr>
                <w:rFonts w:eastAsia="Calibri"/>
              </w:rPr>
              <w:t xml:space="preserve"> и конверзиј</w:t>
            </w:r>
            <w:r w:rsidR="00F077EE" w:rsidRPr="00DE724E">
              <w:rPr>
                <w:rFonts w:eastAsia="Calibri"/>
              </w:rPr>
              <w:t>а</w:t>
            </w:r>
            <w:r w:rsidR="001F2321" w:rsidRPr="00DE724E">
              <w:rPr>
                <w:rFonts w:eastAsia="Calibri"/>
              </w:rPr>
              <w:t xml:space="preserve"> речи</w:t>
            </w:r>
            <w:r w:rsidR="00F077EE" w:rsidRPr="00DE724E">
              <w:rPr>
                <w:rFonts w:eastAsia="Calibri"/>
              </w:rPr>
              <w:t xml:space="preserve"> – биће размотрени у одељку о творби речи</w:t>
            </w:r>
            <w:r w:rsidR="001F2321" w:rsidRPr="00DE724E">
              <w:rPr>
                <w:rFonts w:eastAsia="Calibri"/>
              </w:rPr>
              <w:t xml:space="preserve">. </w:t>
            </w:r>
          </w:p>
          <w:p w14:paraId="66398D86" w14:textId="77777777" w:rsidR="001F2321" w:rsidRPr="00DE724E" w:rsidRDefault="00FD3518" w:rsidP="001F2321">
            <w:pPr>
              <w:spacing w:after="160" w:line="259" w:lineRule="auto"/>
              <w:rPr>
                <w:rFonts w:eastAsia="Calibri"/>
              </w:rPr>
            </w:pPr>
            <w:r w:rsidRPr="00DE724E">
              <w:rPr>
                <w:rFonts w:eastAsia="Calibri"/>
              </w:rPr>
              <w:t xml:space="preserve">      </w:t>
            </w:r>
            <w:r w:rsidR="003E2DD9" w:rsidRPr="00DE724E">
              <w:rPr>
                <w:rFonts w:eastAsia="Calibri"/>
              </w:rPr>
              <w:t>Д</w:t>
            </w:r>
            <w:r w:rsidR="001F2321" w:rsidRPr="00DE724E">
              <w:rPr>
                <w:rFonts w:eastAsia="Calibri"/>
              </w:rPr>
              <w:t>е</w:t>
            </w:r>
            <w:r w:rsidR="003E2DD9" w:rsidRPr="00DE724E">
              <w:rPr>
                <w:rFonts w:eastAsia="Calibri"/>
              </w:rPr>
              <w:t>о</w:t>
            </w:r>
            <w:r w:rsidR="001F2321" w:rsidRPr="00DE724E">
              <w:rPr>
                <w:rFonts w:eastAsia="Calibri"/>
              </w:rPr>
              <w:t xml:space="preserve"> о лексици </w:t>
            </w:r>
            <w:r w:rsidR="001F2321" w:rsidRPr="00DE724E">
              <w:rPr>
                <w:rFonts w:eastAsia="Calibri"/>
                <w:i/>
                <w:iCs/>
              </w:rPr>
              <w:t>Барањског преписа</w:t>
            </w:r>
            <w:r w:rsidR="001F2321" w:rsidRPr="00DE724E">
              <w:rPr>
                <w:rFonts w:eastAsia="Calibri"/>
              </w:rPr>
              <w:t xml:space="preserve"> </w:t>
            </w:r>
            <w:r w:rsidR="003E2DD9" w:rsidRPr="00DE724E">
              <w:rPr>
                <w:rFonts w:eastAsia="Calibri"/>
              </w:rPr>
              <w:t>обрадиће</w:t>
            </w:r>
            <w:r w:rsidR="001F2321" w:rsidRPr="00DE724E">
              <w:rPr>
                <w:rFonts w:eastAsia="Calibri"/>
              </w:rPr>
              <w:t xml:space="preserve"> </w:t>
            </w:r>
            <w:r w:rsidR="003E2DD9" w:rsidRPr="00DE724E">
              <w:rPr>
                <w:rFonts w:eastAsia="Calibri"/>
              </w:rPr>
              <w:t xml:space="preserve">разчилиту </w:t>
            </w:r>
            <w:r w:rsidR="001F2321" w:rsidRPr="00DE724E">
              <w:rPr>
                <w:rFonts w:eastAsia="Calibri"/>
              </w:rPr>
              <w:t>терминолошк</w:t>
            </w:r>
            <w:r w:rsidR="003E2DD9" w:rsidRPr="00DE724E">
              <w:rPr>
                <w:rFonts w:eastAsia="Calibri"/>
              </w:rPr>
              <w:t>у</w:t>
            </w:r>
            <w:r w:rsidR="001F2321" w:rsidRPr="00DE724E">
              <w:rPr>
                <w:rFonts w:eastAsia="Calibri"/>
              </w:rPr>
              <w:t xml:space="preserve"> лексик</w:t>
            </w:r>
            <w:r w:rsidR="003E2DD9" w:rsidRPr="00DE724E">
              <w:rPr>
                <w:rFonts w:eastAsia="Calibri"/>
              </w:rPr>
              <w:t>у (пре свега правну)</w:t>
            </w:r>
            <w:r w:rsidR="001F2321" w:rsidRPr="00DE724E">
              <w:rPr>
                <w:rFonts w:eastAsia="Calibri"/>
              </w:rPr>
              <w:t>, антропоним</w:t>
            </w:r>
            <w:r w:rsidR="003E2DD9" w:rsidRPr="00DE724E">
              <w:rPr>
                <w:rFonts w:eastAsia="Calibri"/>
              </w:rPr>
              <w:t>е</w:t>
            </w:r>
            <w:r w:rsidR="001F2321" w:rsidRPr="00DE724E">
              <w:rPr>
                <w:rFonts w:eastAsia="Calibri"/>
              </w:rPr>
              <w:t xml:space="preserve"> и топоним</w:t>
            </w:r>
            <w:r w:rsidR="003E2DD9" w:rsidRPr="00DE724E">
              <w:rPr>
                <w:rFonts w:eastAsia="Calibri"/>
              </w:rPr>
              <w:t>е,</w:t>
            </w:r>
            <w:r w:rsidR="001F2321" w:rsidRPr="00DE724E">
              <w:rPr>
                <w:rFonts w:eastAsia="Calibri"/>
              </w:rPr>
              <w:t xml:space="preserve"> као и лекс</w:t>
            </w:r>
            <w:r w:rsidR="003E2DD9" w:rsidRPr="00DE724E">
              <w:rPr>
                <w:rFonts w:eastAsia="Calibri"/>
              </w:rPr>
              <w:t>ику</w:t>
            </w:r>
            <w:r w:rsidR="001F2321" w:rsidRPr="00DE724E">
              <w:rPr>
                <w:rFonts w:eastAsia="Calibri"/>
              </w:rPr>
              <w:t xml:space="preserve"> страног порекла </w:t>
            </w:r>
            <w:r w:rsidR="003E2DD9" w:rsidRPr="00DE724E">
              <w:rPr>
                <w:rFonts w:eastAsia="Calibri"/>
              </w:rPr>
              <w:t>пронађену</w:t>
            </w:r>
            <w:r w:rsidR="001F2321" w:rsidRPr="00DE724E">
              <w:rPr>
                <w:rFonts w:eastAsia="Calibri"/>
              </w:rPr>
              <w:t xml:space="preserve"> у </w:t>
            </w:r>
            <w:r w:rsidR="003E2DD9" w:rsidRPr="00DE724E">
              <w:rPr>
                <w:rFonts w:eastAsia="Calibri"/>
              </w:rPr>
              <w:t>споменику</w:t>
            </w:r>
            <w:r w:rsidR="001F2321" w:rsidRPr="00DE724E">
              <w:rPr>
                <w:rFonts w:eastAsia="Calibri"/>
              </w:rPr>
              <w:t xml:space="preserve">. </w:t>
            </w:r>
          </w:p>
          <w:p w14:paraId="48F74B8F" w14:textId="77777777" w:rsidR="001F2321" w:rsidRPr="00DE724E" w:rsidRDefault="00FD3518" w:rsidP="001F2321">
            <w:pPr>
              <w:spacing w:after="160" w:line="259" w:lineRule="auto"/>
              <w:rPr>
                <w:rFonts w:eastAsia="Calibri"/>
                <w:lang w:val="ru-RU"/>
              </w:rPr>
            </w:pPr>
            <w:r w:rsidRPr="00DE724E">
              <w:rPr>
                <w:rFonts w:eastAsia="Calibri"/>
              </w:rPr>
              <w:t xml:space="preserve">      </w:t>
            </w:r>
            <w:r w:rsidR="003E2DD9" w:rsidRPr="00DE724E">
              <w:rPr>
                <w:rFonts w:eastAsia="Calibri"/>
              </w:rPr>
              <w:t>У</w:t>
            </w:r>
            <w:r w:rsidR="001F2321" w:rsidRPr="00DE724E">
              <w:rPr>
                <w:rFonts w:eastAsia="Calibri"/>
              </w:rPr>
              <w:t xml:space="preserve"> одељку о синтакси </w:t>
            </w:r>
            <w:r w:rsidR="003E2DD9" w:rsidRPr="00DE724E">
              <w:rPr>
                <w:rFonts w:eastAsia="Calibri"/>
              </w:rPr>
              <w:t>биће речи</w:t>
            </w:r>
            <w:r w:rsidR="001F2321" w:rsidRPr="00DE724E">
              <w:rPr>
                <w:rFonts w:eastAsia="Calibri"/>
              </w:rPr>
              <w:t xml:space="preserve"> о појединим падежним значењима, реду речи, конгруенцији, употреби партиципа, употреби пасива и номинализацији реченичне структуре, као и о независним и зависним реченицама. </w:t>
            </w:r>
          </w:p>
          <w:p w14:paraId="521A8CC8" w14:textId="77777777" w:rsidR="00EA0590" w:rsidRPr="00DE724E" w:rsidRDefault="00EA0590" w:rsidP="0041648B">
            <w:pPr>
              <w:rPr>
                <w:color w:val="FF0000"/>
              </w:rPr>
            </w:pPr>
          </w:p>
        </w:tc>
      </w:tr>
      <w:tr w:rsidR="00EA0590" w:rsidRPr="00DE724E" w14:paraId="14BAED22" w14:textId="77777777" w:rsidTr="0041648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5AE29ABA" w14:textId="77777777" w:rsidR="00EA0590" w:rsidRPr="00DE724E" w:rsidRDefault="00EA0590" w:rsidP="0041648B">
            <w:pPr>
              <w:jc w:val="center"/>
              <w:rPr>
                <w:rFonts w:eastAsia="TimesNewRomanPS-BoldMT"/>
                <w:lang w:val="sr-Cyrl-CS"/>
              </w:rPr>
            </w:pPr>
            <w:r w:rsidRPr="00DE724E">
              <w:rPr>
                <w:rFonts w:eastAsia="TimesNewRomanPS-BoldMT"/>
                <w:lang w:val="sr-Cyrl-CS"/>
              </w:rPr>
              <w:lastRenderedPageBreak/>
              <w:t>2.</w:t>
            </w:r>
          </w:p>
        </w:tc>
        <w:tc>
          <w:tcPr>
            <w:tcW w:w="10420" w:type="dxa"/>
            <w:gridSpan w:val="9"/>
            <w:shd w:val="clear" w:color="auto" w:fill="F3F3F3"/>
            <w:vAlign w:val="center"/>
          </w:tcPr>
          <w:p w14:paraId="4256BDC4" w14:textId="77777777" w:rsidR="00EA0590" w:rsidRPr="00DE724E" w:rsidRDefault="00EA0590" w:rsidP="0041648B">
            <w:pPr>
              <w:rPr>
                <w:lang w:val="ru-RU"/>
              </w:rPr>
            </w:pPr>
            <w:r w:rsidRPr="00DE724E">
              <w:rPr>
                <w:lang w:val="ru-RU"/>
              </w:rPr>
              <w:t xml:space="preserve">Усклађеност проблематике са коришћеном литературом </w:t>
            </w:r>
            <w:r w:rsidRPr="00DE724E">
              <w:rPr>
                <w:i/>
                <w:color w:val="808080"/>
                <w:lang w:val="ru-RU"/>
              </w:rPr>
              <w:t>(до 200 речи)</w:t>
            </w:r>
          </w:p>
        </w:tc>
      </w:tr>
      <w:tr w:rsidR="00465395" w:rsidRPr="00DE724E" w14:paraId="335C5E54" w14:textId="77777777" w:rsidTr="0041648B">
        <w:trPr>
          <w:trHeight w:val="567"/>
          <w:jc w:val="center"/>
        </w:trPr>
        <w:tc>
          <w:tcPr>
            <w:tcW w:w="10786" w:type="dxa"/>
            <w:gridSpan w:val="10"/>
          </w:tcPr>
          <w:p w14:paraId="6227FE87" w14:textId="77777777" w:rsidR="00EA0590" w:rsidRPr="00DE724E" w:rsidRDefault="00780F65" w:rsidP="00BB2B0A">
            <w:pPr>
              <w:spacing w:after="120"/>
            </w:pPr>
            <w:r w:rsidRPr="00DE724E">
              <w:t xml:space="preserve">      </w:t>
            </w:r>
            <w:r w:rsidR="00CE0D10" w:rsidRPr="00DE724E">
              <w:t xml:space="preserve">Литература неопходна за успешну обраду теме </w:t>
            </w:r>
            <w:r w:rsidR="0037674D" w:rsidRPr="00DE724E">
              <w:rPr>
                <w:i/>
              </w:rPr>
              <w:t>Језик Барањског преписа Душановог законика</w:t>
            </w:r>
            <w:r w:rsidR="0037674D" w:rsidRPr="00DE724E">
              <w:t xml:space="preserve"> </w:t>
            </w:r>
            <w:r w:rsidR="00CE0D10" w:rsidRPr="00DE724E">
              <w:t>подразумева</w:t>
            </w:r>
            <w:r w:rsidR="00465395" w:rsidRPr="00DE724E">
              <w:t>, како је то кандидат навео у приложеном списку,</w:t>
            </w:r>
            <w:r w:rsidR="00CE0D10" w:rsidRPr="00DE724E">
              <w:t xml:space="preserve"> коришћење</w:t>
            </w:r>
            <w:r w:rsidR="00465395" w:rsidRPr="00DE724E">
              <w:t xml:space="preserve"> библиографских јединица из неколико области науке о српском језику, историје и словенске филологије</w:t>
            </w:r>
            <w:r w:rsidR="00596A0D" w:rsidRPr="00DE724E">
              <w:t>. На почетном списку литературе налазе се</w:t>
            </w:r>
            <w:r w:rsidR="00CC37C8" w:rsidRPr="00DE724E">
              <w:t>:</w:t>
            </w:r>
            <w:r w:rsidR="00465395" w:rsidRPr="00DE724E">
              <w:t xml:space="preserve"> 1) </w:t>
            </w:r>
            <w:r w:rsidR="00CE0D10" w:rsidRPr="00DE724E">
              <w:t>синтез</w:t>
            </w:r>
            <w:r w:rsidR="00596A0D" w:rsidRPr="00DE724E">
              <w:t>е</w:t>
            </w:r>
            <w:r w:rsidR="0037674D" w:rsidRPr="00DE724E">
              <w:t xml:space="preserve"> о историј</w:t>
            </w:r>
            <w:r w:rsidR="00596A0D" w:rsidRPr="00DE724E">
              <w:t>ској фонетици</w:t>
            </w:r>
            <w:r w:rsidR="0037674D" w:rsidRPr="00DE724E">
              <w:t xml:space="preserve"> </w:t>
            </w:r>
            <w:r w:rsidR="00596A0D" w:rsidRPr="00DE724E">
              <w:t xml:space="preserve">и морфологији </w:t>
            </w:r>
            <w:r w:rsidR="0037674D" w:rsidRPr="00DE724E">
              <w:t>српског језика</w:t>
            </w:r>
            <w:r w:rsidR="00657E7C" w:rsidRPr="00DE724E">
              <w:t xml:space="preserve"> А. Белића, Ј. Вуковића</w:t>
            </w:r>
            <w:r w:rsidR="00596A0D" w:rsidRPr="00DE724E">
              <w:t>,</w:t>
            </w:r>
            <w:r w:rsidR="00657E7C" w:rsidRPr="00DE724E">
              <w:t xml:space="preserve"> А. Младеновића;</w:t>
            </w:r>
            <w:r w:rsidR="00596A0D" w:rsidRPr="00DE724E">
              <w:t xml:space="preserve"> о историји српске ћирилице</w:t>
            </w:r>
            <w:r w:rsidR="00657E7C" w:rsidRPr="00DE724E">
              <w:t xml:space="preserve"> П. Ђорђића;</w:t>
            </w:r>
            <w:r w:rsidR="00596A0D" w:rsidRPr="00DE724E">
              <w:t xml:space="preserve"> о синтакси старог српског језика</w:t>
            </w:r>
            <w:r w:rsidR="00657E7C" w:rsidRPr="00DE724E">
              <w:t xml:space="preserve"> С. Павловића</w:t>
            </w:r>
            <w:r w:rsidR="00465395" w:rsidRPr="00DE724E">
              <w:t xml:space="preserve">;  2) </w:t>
            </w:r>
            <w:r w:rsidR="0037674D" w:rsidRPr="00DE724E">
              <w:t>синтез</w:t>
            </w:r>
            <w:r w:rsidR="00596A0D" w:rsidRPr="00DE724E">
              <w:t>а</w:t>
            </w:r>
            <w:r w:rsidR="0037674D" w:rsidRPr="00DE724E">
              <w:t xml:space="preserve"> из српске дијалектологије </w:t>
            </w:r>
            <w:r w:rsidR="00E97AFC" w:rsidRPr="00DE724E">
              <w:t>П. Ивић</w:t>
            </w:r>
            <w:r w:rsidR="00657E7C" w:rsidRPr="00DE724E">
              <w:t>а;</w:t>
            </w:r>
            <w:r w:rsidR="00465395" w:rsidRPr="00DE724E">
              <w:rPr>
                <w:lang w:val="ru-RU"/>
              </w:rPr>
              <w:t xml:space="preserve"> 3)</w:t>
            </w:r>
            <w:r w:rsidR="00465395" w:rsidRPr="00DE724E">
              <w:t xml:space="preserve"> </w:t>
            </w:r>
            <w:r w:rsidR="0037674D" w:rsidRPr="00DE724E">
              <w:rPr>
                <w:lang w:val="ru-RU"/>
              </w:rPr>
              <w:t>монографиј</w:t>
            </w:r>
            <w:r w:rsidR="00596A0D" w:rsidRPr="00DE724E">
              <w:rPr>
                <w:lang w:val="ru-RU"/>
              </w:rPr>
              <w:t>е</w:t>
            </w:r>
            <w:r w:rsidR="0037674D" w:rsidRPr="00DE724E">
              <w:rPr>
                <w:lang w:val="ru-RU"/>
              </w:rPr>
              <w:t xml:space="preserve"> о појединим језичким споменицима, пре свега оним приближног времена настанка као и </w:t>
            </w:r>
            <w:r w:rsidR="0037674D" w:rsidRPr="00DE724E">
              <w:rPr>
                <w:i/>
                <w:iCs/>
                <w:lang w:val="ru-RU"/>
              </w:rPr>
              <w:t>Барањски препис</w:t>
            </w:r>
            <w:r w:rsidR="0037674D" w:rsidRPr="00DE724E">
              <w:rPr>
                <w:lang w:val="ru-RU"/>
              </w:rPr>
              <w:t xml:space="preserve"> и </w:t>
            </w:r>
            <w:r w:rsidR="00E97AFC" w:rsidRPr="00DE724E">
              <w:rPr>
                <w:lang w:val="ru-RU"/>
              </w:rPr>
              <w:t>одговарајуће</w:t>
            </w:r>
            <w:r w:rsidR="0037674D" w:rsidRPr="00DE724E">
              <w:rPr>
                <w:lang w:val="ru-RU"/>
              </w:rPr>
              <w:t xml:space="preserve"> </w:t>
            </w:r>
            <w:r w:rsidR="00FD3518" w:rsidRPr="00DE724E">
              <w:rPr>
                <w:lang w:val="ru-RU"/>
              </w:rPr>
              <w:t>и</w:t>
            </w:r>
            <w:r w:rsidR="00163D2E" w:rsidRPr="00DE724E">
              <w:rPr>
                <w:lang w:val="ru-RU"/>
              </w:rPr>
              <w:t>ли,</w:t>
            </w:r>
            <w:r w:rsidR="00FD3518" w:rsidRPr="00DE724E">
              <w:rPr>
                <w:lang w:val="ru-RU"/>
              </w:rPr>
              <w:t xml:space="preserve"> по типу језика</w:t>
            </w:r>
            <w:r w:rsidR="00163D2E" w:rsidRPr="00DE724E">
              <w:rPr>
                <w:lang w:val="ru-RU"/>
              </w:rPr>
              <w:t>,</w:t>
            </w:r>
            <w:r w:rsidR="00FD3518" w:rsidRPr="00DE724E">
              <w:rPr>
                <w:lang w:val="ru-RU"/>
              </w:rPr>
              <w:t xml:space="preserve"> приближне </w:t>
            </w:r>
            <w:r w:rsidR="0037674D" w:rsidRPr="00DE724E">
              <w:rPr>
                <w:lang w:val="ru-RU"/>
              </w:rPr>
              <w:t>жанровске припадности</w:t>
            </w:r>
            <w:r w:rsidR="00657E7C" w:rsidRPr="00DE724E">
              <w:rPr>
                <w:lang w:val="ru-RU"/>
              </w:rPr>
              <w:t>, као што су:</w:t>
            </w:r>
            <w:r w:rsidR="0037674D" w:rsidRPr="00DE724E">
              <w:rPr>
                <w:lang w:val="ru-RU"/>
              </w:rPr>
              <w:t xml:space="preserve"> </w:t>
            </w:r>
            <w:r w:rsidR="00BB2B0A" w:rsidRPr="00DE724E">
              <w:rPr>
                <w:i/>
                <w:iCs/>
                <w:kern w:val="20"/>
              </w:rPr>
              <w:t>Српска Александрида</w:t>
            </w:r>
            <w:r w:rsidR="00657E7C" w:rsidRPr="00DE724E">
              <w:rPr>
                <w:kern w:val="20"/>
              </w:rPr>
              <w:t xml:space="preserve">, </w:t>
            </w:r>
            <w:r w:rsidR="00BB2B0A" w:rsidRPr="00DE724E">
              <w:rPr>
                <w:i/>
                <w:iCs/>
                <w:kern w:val="20"/>
              </w:rPr>
              <w:t>Закон о рудницима</w:t>
            </w:r>
            <w:r w:rsidR="00BB2B0A" w:rsidRPr="00DE724E">
              <w:rPr>
                <w:kern w:val="20"/>
              </w:rPr>
              <w:t xml:space="preserve"> деспота Стефана Лазаревића</w:t>
            </w:r>
            <w:r w:rsidR="00657E7C" w:rsidRPr="00DE724E">
              <w:rPr>
                <w:kern w:val="20"/>
              </w:rPr>
              <w:t xml:space="preserve">, </w:t>
            </w:r>
            <w:r w:rsidR="00BB2B0A" w:rsidRPr="00DE724E">
              <w:rPr>
                <w:i/>
                <w:kern w:val="20"/>
              </w:rPr>
              <w:t>Хиландарск</w:t>
            </w:r>
            <w:r w:rsidR="00657E7C" w:rsidRPr="00DE724E">
              <w:rPr>
                <w:i/>
                <w:kern w:val="20"/>
              </w:rPr>
              <w:t>и</w:t>
            </w:r>
            <w:r w:rsidR="00BB2B0A" w:rsidRPr="00DE724E">
              <w:rPr>
                <w:i/>
                <w:kern w:val="20"/>
              </w:rPr>
              <w:t xml:space="preserve"> медицинск</w:t>
            </w:r>
            <w:r w:rsidR="00657E7C" w:rsidRPr="00DE724E">
              <w:rPr>
                <w:i/>
                <w:kern w:val="20"/>
              </w:rPr>
              <w:t>и</w:t>
            </w:r>
            <w:r w:rsidR="00BB2B0A" w:rsidRPr="00DE724E">
              <w:rPr>
                <w:i/>
                <w:kern w:val="20"/>
              </w:rPr>
              <w:t xml:space="preserve"> кодекс</w:t>
            </w:r>
            <w:r w:rsidR="00657E7C" w:rsidRPr="00DE724E">
              <w:rPr>
                <w:i/>
                <w:kern w:val="20"/>
              </w:rPr>
              <w:t xml:space="preserve">, </w:t>
            </w:r>
            <w:r w:rsidR="00BB2B0A" w:rsidRPr="00DE724E">
              <w:rPr>
                <w:kern w:val="20"/>
                <w:lang w:val="ru-RU"/>
              </w:rPr>
              <w:t>повељ</w:t>
            </w:r>
            <w:r w:rsidR="00657E7C" w:rsidRPr="00DE724E">
              <w:rPr>
                <w:kern w:val="20"/>
                <w:lang w:val="ru-RU"/>
              </w:rPr>
              <w:t>е</w:t>
            </w:r>
            <w:r w:rsidR="00BB2B0A" w:rsidRPr="00DE724E">
              <w:rPr>
                <w:kern w:val="20"/>
                <w:lang w:val="ru-RU"/>
              </w:rPr>
              <w:t xml:space="preserve"> и писма Српске деспотовине</w:t>
            </w:r>
            <w:r w:rsidR="00163D2E" w:rsidRPr="00DE724E">
              <w:rPr>
                <w:kern w:val="20"/>
                <w:lang w:val="ru-RU"/>
              </w:rPr>
              <w:t xml:space="preserve">, други преписи </w:t>
            </w:r>
            <w:r w:rsidR="00163D2E" w:rsidRPr="00DE724E">
              <w:rPr>
                <w:i/>
                <w:iCs/>
                <w:kern w:val="20"/>
                <w:lang w:val="ru-RU"/>
              </w:rPr>
              <w:t>Душановог законика</w:t>
            </w:r>
            <w:r w:rsidR="00465395" w:rsidRPr="00DE724E">
              <w:rPr>
                <w:lang w:val="ru-RU"/>
              </w:rPr>
              <w:t>; 4)</w:t>
            </w:r>
            <w:r w:rsidR="00465395" w:rsidRPr="00DE724E">
              <w:t xml:space="preserve"> </w:t>
            </w:r>
            <w:r w:rsidR="0037674D" w:rsidRPr="00DE724E">
              <w:rPr>
                <w:lang w:val="ru-RU"/>
              </w:rPr>
              <w:t>студиј</w:t>
            </w:r>
            <w:r w:rsidR="00596A0D" w:rsidRPr="00DE724E">
              <w:rPr>
                <w:lang w:val="ru-RU"/>
              </w:rPr>
              <w:t>е</w:t>
            </w:r>
            <w:r w:rsidR="0037674D" w:rsidRPr="00DE724E">
              <w:rPr>
                <w:lang w:val="ru-RU"/>
              </w:rPr>
              <w:t xml:space="preserve"> о појединим питањима из историје језика </w:t>
            </w:r>
            <w:r w:rsidR="00CC37C8" w:rsidRPr="00DE724E">
              <w:rPr>
                <w:lang w:val="ru-RU"/>
              </w:rPr>
              <w:t xml:space="preserve">И. </w:t>
            </w:r>
            <w:r w:rsidR="00BB2B0A" w:rsidRPr="00DE724E">
              <w:rPr>
                <w:kern w:val="20"/>
              </w:rPr>
              <w:t>Г</w:t>
            </w:r>
            <w:r w:rsidR="00CC37C8" w:rsidRPr="00DE724E">
              <w:rPr>
                <w:kern w:val="20"/>
              </w:rPr>
              <w:t>рицкат</w:t>
            </w:r>
            <w:r w:rsidR="00657E7C" w:rsidRPr="00DE724E">
              <w:rPr>
                <w:kern w:val="20"/>
              </w:rPr>
              <w:t>, П. Ивића, Ј. Грковић-Мејџор</w:t>
            </w:r>
            <w:r w:rsidR="00465395" w:rsidRPr="00DE724E">
              <w:rPr>
                <w:lang w:val="ru-RU"/>
              </w:rPr>
              <w:t>; 5)</w:t>
            </w:r>
            <w:r w:rsidR="00465395" w:rsidRPr="00DE724E">
              <w:t xml:space="preserve"> </w:t>
            </w:r>
            <w:r w:rsidR="0037674D" w:rsidRPr="00DE724E">
              <w:rPr>
                <w:lang w:val="ru-RU"/>
              </w:rPr>
              <w:t>студиј</w:t>
            </w:r>
            <w:r w:rsidR="00596A0D" w:rsidRPr="00DE724E">
              <w:rPr>
                <w:lang w:val="ru-RU"/>
              </w:rPr>
              <w:t>е</w:t>
            </w:r>
            <w:r w:rsidR="0037674D" w:rsidRPr="00DE724E">
              <w:rPr>
                <w:lang w:val="ru-RU"/>
              </w:rPr>
              <w:t xml:space="preserve"> о преписима </w:t>
            </w:r>
            <w:r w:rsidR="0037674D" w:rsidRPr="00DE724E">
              <w:rPr>
                <w:i/>
                <w:iCs/>
                <w:lang w:val="ru-RU"/>
              </w:rPr>
              <w:t>Душановог законика</w:t>
            </w:r>
            <w:r w:rsidR="00657E7C" w:rsidRPr="00DE724E">
              <w:rPr>
                <w:lang w:val="ru-RU"/>
              </w:rPr>
              <w:t xml:space="preserve"> А. Соловјева, М. Ивић</w:t>
            </w:r>
            <w:r w:rsidR="00BB2B0A" w:rsidRPr="00DE724E">
              <w:rPr>
                <w:kern w:val="20"/>
              </w:rPr>
              <w:t xml:space="preserve">; </w:t>
            </w:r>
            <w:r w:rsidR="00596A0D" w:rsidRPr="00DE724E">
              <w:rPr>
                <w:lang w:val="ru-RU"/>
              </w:rPr>
              <w:t>6) граматика старословенског језика С.</w:t>
            </w:r>
            <w:r w:rsidR="00657E7C" w:rsidRPr="00DE724E">
              <w:rPr>
                <w:lang w:val="ru-RU"/>
              </w:rPr>
              <w:t xml:space="preserve"> </w:t>
            </w:r>
            <w:r w:rsidR="00596A0D" w:rsidRPr="00DE724E">
              <w:rPr>
                <w:kern w:val="20"/>
              </w:rPr>
              <w:t>Николић</w:t>
            </w:r>
            <w:r w:rsidR="00657E7C" w:rsidRPr="00DE724E">
              <w:rPr>
                <w:kern w:val="20"/>
              </w:rPr>
              <w:t>а</w:t>
            </w:r>
            <w:r w:rsidR="00596A0D" w:rsidRPr="00DE724E">
              <w:rPr>
                <w:lang w:val="ru-RU"/>
              </w:rPr>
              <w:t>.</w:t>
            </w:r>
            <w:r w:rsidRPr="00DE724E">
              <w:rPr>
                <w:lang w:val="ru-RU"/>
              </w:rPr>
              <w:t xml:space="preserve"> Наведена литература представља сасвим добро полазиште за почетна истраживања, са чијим ће се продубљивањем проширити и обогатити списак литературе.</w:t>
            </w:r>
          </w:p>
        </w:tc>
      </w:tr>
      <w:tr w:rsidR="00EA0590" w:rsidRPr="00DE724E" w14:paraId="15F7FB6B" w14:textId="77777777" w:rsidTr="0041648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799B9BD2" w14:textId="77777777" w:rsidR="00EA0590" w:rsidRPr="00DE724E" w:rsidRDefault="00EA0590" w:rsidP="0041648B">
            <w:pPr>
              <w:jc w:val="center"/>
              <w:rPr>
                <w:rFonts w:eastAsia="TimesNewRomanPS-BoldMT"/>
                <w:lang w:val="sr-Cyrl-CS"/>
              </w:rPr>
            </w:pPr>
            <w:r w:rsidRPr="00DE724E">
              <w:rPr>
                <w:rFonts w:eastAsia="TimesNewRomanPS-BoldMT"/>
                <w:lang w:val="sr-Cyrl-CS"/>
              </w:rPr>
              <w:t>3.</w:t>
            </w:r>
          </w:p>
        </w:tc>
        <w:tc>
          <w:tcPr>
            <w:tcW w:w="10420" w:type="dxa"/>
            <w:gridSpan w:val="9"/>
            <w:shd w:val="clear" w:color="auto" w:fill="F3F3F3"/>
            <w:vAlign w:val="center"/>
          </w:tcPr>
          <w:p w14:paraId="61B5C94A" w14:textId="77777777" w:rsidR="00EA0590" w:rsidRPr="00DE724E" w:rsidRDefault="00EA0590" w:rsidP="0041648B">
            <w:pPr>
              <w:rPr>
                <w:lang w:val="ru-RU"/>
              </w:rPr>
            </w:pPr>
            <w:r w:rsidRPr="00DE724E">
              <w:rPr>
                <w:lang w:val="ru-RU"/>
              </w:rPr>
              <w:t xml:space="preserve">Циљеви научног истраживања </w:t>
            </w:r>
            <w:r w:rsidRPr="00DE724E">
              <w:rPr>
                <w:i/>
                <w:color w:val="808080"/>
                <w:lang w:val="ru-RU"/>
              </w:rPr>
              <w:t>(до 500 речи)</w:t>
            </w:r>
          </w:p>
        </w:tc>
      </w:tr>
      <w:tr w:rsidR="001F2321" w:rsidRPr="00DE724E" w14:paraId="54DC7FD1" w14:textId="77777777" w:rsidTr="0041648B">
        <w:trPr>
          <w:trHeight w:val="567"/>
          <w:jc w:val="center"/>
        </w:trPr>
        <w:tc>
          <w:tcPr>
            <w:tcW w:w="10786" w:type="dxa"/>
            <w:gridSpan w:val="10"/>
          </w:tcPr>
          <w:p w14:paraId="6575020C" w14:textId="77777777" w:rsidR="001F2321" w:rsidRPr="00DE724E" w:rsidRDefault="00163D2E" w:rsidP="00847EA7">
            <w:pPr>
              <w:spacing w:after="160"/>
              <w:rPr>
                <w:rFonts w:eastAsia="Calibri"/>
              </w:rPr>
            </w:pPr>
            <w:bookmarkStart w:id="1" w:name="_Hlk5560070"/>
            <w:r w:rsidRPr="00DE724E">
              <w:rPr>
                <w:rFonts w:eastAsia="Calibri"/>
              </w:rPr>
              <w:t xml:space="preserve">      </w:t>
            </w:r>
            <w:r w:rsidR="00C82269" w:rsidRPr="00DE724E">
              <w:rPr>
                <w:rFonts w:eastAsia="Calibri"/>
              </w:rPr>
              <w:t xml:space="preserve">Чињеница да ни један од до сада издатих </w:t>
            </w:r>
            <w:r w:rsidR="00333ACA" w:rsidRPr="00DE724E">
              <w:rPr>
                <w:rFonts w:eastAsia="Calibri"/>
              </w:rPr>
              <w:t>двадесет пет</w:t>
            </w:r>
            <w:r w:rsidR="00C82269" w:rsidRPr="00DE724E">
              <w:rPr>
                <w:rFonts w:eastAsia="Calibri"/>
              </w:rPr>
              <w:t xml:space="preserve"> преписа</w:t>
            </w:r>
            <w:r w:rsidR="00333ACA" w:rsidRPr="00DE724E">
              <w:rPr>
                <w:rFonts w:eastAsia="Calibri"/>
              </w:rPr>
              <w:t xml:space="preserve"> </w:t>
            </w:r>
            <w:r w:rsidR="00333ACA" w:rsidRPr="00DE724E">
              <w:rPr>
                <w:rFonts w:eastAsia="Calibri"/>
                <w:i/>
                <w:iCs/>
              </w:rPr>
              <w:t>Душановог законика</w:t>
            </w:r>
            <w:r w:rsidR="00333ACA" w:rsidRPr="00DE724E">
              <w:rPr>
                <w:rFonts w:eastAsia="Calibri"/>
              </w:rPr>
              <w:t xml:space="preserve"> није добио детаљан језички опис, намеће више циљев</w:t>
            </w:r>
            <w:r w:rsidR="00D73E3F" w:rsidRPr="00DE724E">
              <w:rPr>
                <w:rFonts w:eastAsia="Calibri"/>
              </w:rPr>
              <w:t>а</w:t>
            </w:r>
            <w:r w:rsidR="00333ACA" w:rsidRPr="00DE724E">
              <w:rPr>
                <w:rFonts w:eastAsia="Calibri"/>
              </w:rPr>
              <w:t xml:space="preserve"> приликом описа и проучавања језика </w:t>
            </w:r>
            <w:r w:rsidR="00333ACA" w:rsidRPr="00DE724E">
              <w:rPr>
                <w:rFonts w:eastAsia="Calibri"/>
                <w:i/>
                <w:iCs/>
              </w:rPr>
              <w:t>Барањског преписа</w:t>
            </w:r>
            <w:r w:rsidR="00333ACA" w:rsidRPr="00DE724E">
              <w:rPr>
                <w:rFonts w:eastAsia="Calibri"/>
              </w:rPr>
              <w:t>, који се рачуна у старије преписе</w:t>
            </w:r>
            <w:r w:rsidR="00D73E3F" w:rsidRPr="00DE724E">
              <w:rPr>
                <w:rFonts w:eastAsia="Calibri"/>
              </w:rPr>
              <w:t xml:space="preserve">. Основни циљ је </w:t>
            </w:r>
            <w:r w:rsidR="001F2321" w:rsidRPr="00DE724E">
              <w:rPr>
                <w:rFonts w:eastAsia="Calibri"/>
              </w:rPr>
              <w:t xml:space="preserve">да </w:t>
            </w:r>
            <w:r w:rsidR="001730A6" w:rsidRPr="00DE724E">
              <w:rPr>
                <w:rFonts w:eastAsia="Calibri"/>
              </w:rPr>
              <w:t>буде дат</w:t>
            </w:r>
            <w:r w:rsidR="001F2321" w:rsidRPr="00DE724E">
              <w:rPr>
                <w:rFonts w:eastAsia="Calibri"/>
              </w:rPr>
              <w:t xml:space="preserve"> </w:t>
            </w:r>
            <w:r w:rsidR="001730A6" w:rsidRPr="00DE724E">
              <w:rPr>
                <w:rFonts w:eastAsia="Calibri"/>
              </w:rPr>
              <w:t>потпун</w:t>
            </w:r>
            <w:r w:rsidR="001F2321" w:rsidRPr="00DE724E">
              <w:rPr>
                <w:rFonts w:eastAsia="Calibri"/>
              </w:rPr>
              <w:t xml:space="preserve"> опис графијских, правописних и језичких одлика </w:t>
            </w:r>
            <w:r w:rsidR="00333ACA" w:rsidRPr="00DE724E">
              <w:rPr>
                <w:rFonts w:eastAsia="Calibri"/>
              </w:rPr>
              <w:t>овог</w:t>
            </w:r>
            <w:r w:rsidR="001F2321" w:rsidRPr="00DE724E">
              <w:rPr>
                <w:rFonts w:eastAsia="Calibri"/>
              </w:rPr>
              <w:t xml:space="preserve"> преписа</w:t>
            </w:r>
            <w:r w:rsidR="00D73E3F" w:rsidRPr="00DE724E">
              <w:rPr>
                <w:rFonts w:eastAsia="Calibri"/>
                <w:iCs/>
                <w:lang w:val="ru-RU"/>
              </w:rPr>
              <w:t>.</w:t>
            </w:r>
            <w:r w:rsidR="004C4AA1" w:rsidRPr="00DE724E">
              <w:rPr>
                <w:rFonts w:eastAsia="Calibri"/>
                <w:iCs/>
                <w:lang w:val="ru-RU"/>
              </w:rPr>
              <w:t xml:space="preserve"> Детаљне графијске и правописне одлике поткрепиће запажања о припадности споменика правописној школи.</w:t>
            </w:r>
            <w:r w:rsidR="00D73E3F" w:rsidRPr="00DE724E">
              <w:rPr>
                <w:rFonts w:eastAsia="Calibri"/>
              </w:rPr>
              <w:t xml:space="preserve"> Истраживањем би требало </w:t>
            </w:r>
            <w:r w:rsidR="001F2321" w:rsidRPr="00DE724E">
              <w:rPr>
                <w:rFonts w:eastAsia="Calibri"/>
              </w:rPr>
              <w:t xml:space="preserve">да </w:t>
            </w:r>
            <w:r w:rsidR="001730A6" w:rsidRPr="00DE724E">
              <w:rPr>
                <w:rFonts w:eastAsia="Calibri"/>
              </w:rPr>
              <w:t>буде дат</w:t>
            </w:r>
            <w:r w:rsidR="001F2321" w:rsidRPr="00DE724E">
              <w:rPr>
                <w:rFonts w:eastAsia="Calibri"/>
              </w:rPr>
              <w:t xml:space="preserve"> </w:t>
            </w:r>
            <w:r w:rsidR="00E46041" w:rsidRPr="00DE724E">
              <w:rPr>
                <w:rFonts w:eastAsia="Calibri"/>
              </w:rPr>
              <w:t>целовит</w:t>
            </w:r>
            <w:r w:rsidR="001F2321" w:rsidRPr="00DE724E">
              <w:rPr>
                <w:rFonts w:eastAsia="Calibri"/>
              </w:rPr>
              <w:t xml:space="preserve"> опис јединица различитих нивоа језичке структуре</w:t>
            </w:r>
            <w:r w:rsidR="006A5A8F" w:rsidRPr="00DE724E">
              <w:rPr>
                <w:rFonts w:eastAsia="Calibri"/>
              </w:rPr>
              <w:t>, нарочито</w:t>
            </w:r>
            <w:r w:rsidR="00D73E3F" w:rsidRPr="00DE724E">
              <w:rPr>
                <w:rFonts w:eastAsia="Calibri"/>
              </w:rPr>
              <w:t>, као што је уобичајено у студијама ове врсте,</w:t>
            </w:r>
            <w:r w:rsidR="006A5A8F" w:rsidRPr="00DE724E">
              <w:rPr>
                <w:rFonts w:eastAsia="Calibri"/>
              </w:rPr>
              <w:t xml:space="preserve"> у оквиру</w:t>
            </w:r>
            <w:r w:rsidR="001730A6" w:rsidRPr="00DE724E">
              <w:rPr>
                <w:rFonts w:eastAsia="Calibri"/>
              </w:rPr>
              <w:t xml:space="preserve"> </w:t>
            </w:r>
            <w:r w:rsidR="001F2321" w:rsidRPr="00DE724E">
              <w:rPr>
                <w:rFonts w:eastAsia="Calibri"/>
              </w:rPr>
              <w:t>фонетике, фонологије и морфологије</w:t>
            </w:r>
            <w:r w:rsidR="00D73E3F" w:rsidRPr="00DE724E">
              <w:rPr>
                <w:rFonts w:eastAsia="Calibri"/>
              </w:rPr>
              <w:t>, док ће питања творбе, синтаксе и лексике бити расветљена делимично. Н</w:t>
            </w:r>
            <w:r w:rsidR="001F2321" w:rsidRPr="00DE724E">
              <w:rPr>
                <w:rFonts w:eastAsia="Calibri"/>
              </w:rPr>
              <w:t xml:space="preserve">а основу извршене језичке анализе </w:t>
            </w:r>
            <w:r w:rsidR="006A5A8F" w:rsidRPr="00DE724E">
              <w:rPr>
                <w:rFonts w:eastAsia="Calibri"/>
              </w:rPr>
              <w:t>б</w:t>
            </w:r>
            <w:r w:rsidR="00D73E3F" w:rsidRPr="00DE724E">
              <w:rPr>
                <w:rFonts w:eastAsia="Calibri"/>
              </w:rPr>
              <w:t>иће</w:t>
            </w:r>
            <w:r w:rsidR="006A5A8F" w:rsidRPr="00DE724E">
              <w:rPr>
                <w:rFonts w:eastAsia="Calibri"/>
              </w:rPr>
              <w:t xml:space="preserve"> </w:t>
            </w:r>
            <w:r w:rsidR="001F2321" w:rsidRPr="00DE724E">
              <w:rPr>
                <w:rFonts w:eastAsia="Calibri"/>
              </w:rPr>
              <w:t>утвр</w:t>
            </w:r>
            <w:r w:rsidR="006A5A8F" w:rsidRPr="00DE724E">
              <w:rPr>
                <w:rFonts w:eastAsia="Calibri"/>
              </w:rPr>
              <w:t>ђен</w:t>
            </w:r>
            <w:r w:rsidR="001F2321" w:rsidRPr="00DE724E">
              <w:rPr>
                <w:rFonts w:eastAsia="Calibri"/>
              </w:rPr>
              <w:t xml:space="preserve"> удео српског народног и српскословенског језика у препису</w:t>
            </w:r>
            <w:r w:rsidR="00CE0D10" w:rsidRPr="00DE724E">
              <w:rPr>
                <w:rFonts w:eastAsia="Calibri"/>
              </w:rPr>
              <w:t>, што је у вези са жанровском припадношћу тек</w:t>
            </w:r>
            <w:r w:rsidR="00D73E3F" w:rsidRPr="00DE724E">
              <w:rPr>
                <w:rFonts w:eastAsia="Calibri"/>
              </w:rPr>
              <w:t>с</w:t>
            </w:r>
            <w:r w:rsidR="00CE0D10" w:rsidRPr="00DE724E">
              <w:rPr>
                <w:rFonts w:eastAsia="Calibri"/>
              </w:rPr>
              <w:t>та</w:t>
            </w:r>
            <w:r w:rsidR="00D73E3F" w:rsidRPr="00DE724E">
              <w:rPr>
                <w:rFonts w:eastAsia="Calibri"/>
              </w:rPr>
              <w:t xml:space="preserve">. Биће </w:t>
            </w:r>
            <w:r w:rsidR="001F2321" w:rsidRPr="00DE724E">
              <w:rPr>
                <w:rFonts w:eastAsia="Calibri"/>
              </w:rPr>
              <w:t>пра</w:t>
            </w:r>
            <w:r w:rsidR="00D73E3F" w:rsidRPr="00DE724E">
              <w:rPr>
                <w:rFonts w:eastAsia="Calibri"/>
              </w:rPr>
              <w:t>ћене</w:t>
            </w:r>
            <w:r w:rsidR="001F2321" w:rsidRPr="00DE724E">
              <w:rPr>
                <w:rFonts w:eastAsia="Calibri"/>
              </w:rPr>
              <w:t xml:space="preserve"> особине српског народног језика и </w:t>
            </w:r>
            <w:r w:rsidR="00D73E3F" w:rsidRPr="00DE724E">
              <w:rPr>
                <w:rFonts w:eastAsia="Calibri"/>
              </w:rPr>
              <w:t xml:space="preserve">настојаће се </w:t>
            </w:r>
            <w:r w:rsidR="001F2321" w:rsidRPr="00DE724E">
              <w:rPr>
                <w:rFonts w:eastAsia="Calibri"/>
              </w:rPr>
              <w:t xml:space="preserve">да </w:t>
            </w:r>
            <w:r w:rsidR="00D73E3F" w:rsidRPr="00DE724E">
              <w:rPr>
                <w:rFonts w:eastAsia="Calibri"/>
              </w:rPr>
              <w:t xml:space="preserve">буде </w:t>
            </w:r>
            <w:r w:rsidR="001F2321" w:rsidRPr="00DE724E">
              <w:rPr>
                <w:rFonts w:eastAsia="Calibri"/>
              </w:rPr>
              <w:t>утвр</w:t>
            </w:r>
            <w:r w:rsidR="00D73E3F" w:rsidRPr="00DE724E">
              <w:rPr>
                <w:rFonts w:eastAsia="Calibri"/>
              </w:rPr>
              <w:t>ђена</w:t>
            </w:r>
            <w:r w:rsidR="001F2321" w:rsidRPr="00DE724E">
              <w:rPr>
                <w:rFonts w:eastAsia="Calibri"/>
              </w:rPr>
              <w:t xml:space="preserve"> дијалекатск</w:t>
            </w:r>
            <w:r w:rsidR="006A5A8F" w:rsidRPr="00DE724E">
              <w:rPr>
                <w:rFonts w:eastAsia="Calibri"/>
              </w:rPr>
              <w:t>а</w:t>
            </w:r>
            <w:r w:rsidR="001F2321" w:rsidRPr="00DE724E">
              <w:rPr>
                <w:rFonts w:eastAsia="Calibri"/>
              </w:rPr>
              <w:t xml:space="preserve"> баз</w:t>
            </w:r>
            <w:r w:rsidR="006A5A8F" w:rsidRPr="00DE724E">
              <w:rPr>
                <w:rFonts w:eastAsia="Calibri"/>
              </w:rPr>
              <w:t>а</w:t>
            </w:r>
            <w:r w:rsidR="001F2321" w:rsidRPr="00DE724E">
              <w:rPr>
                <w:rFonts w:eastAsia="Calibri"/>
              </w:rPr>
              <w:t xml:space="preserve"> преписивача</w:t>
            </w:r>
            <w:r w:rsidR="00D73E3F" w:rsidRPr="00DE724E">
              <w:rPr>
                <w:rFonts w:eastAsia="Calibri"/>
                <w:lang w:val="ru-RU"/>
              </w:rPr>
              <w:t>. О</w:t>
            </w:r>
            <w:r w:rsidR="006719BA" w:rsidRPr="00DE724E">
              <w:rPr>
                <w:rFonts w:eastAsia="Calibri"/>
                <w:lang w:val="ru-RU"/>
              </w:rPr>
              <w:t xml:space="preserve">писане и анализиране одлике језика </w:t>
            </w:r>
            <w:r w:rsidR="006719BA" w:rsidRPr="00DE724E">
              <w:rPr>
                <w:rFonts w:eastAsia="Calibri"/>
                <w:i/>
                <w:iCs/>
                <w:lang w:val="ru-RU"/>
              </w:rPr>
              <w:t>Барањског преписа</w:t>
            </w:r>
            <w:r w:rsidR="006719BA" w:rsidRPr="00DE724E">
              <w:rPr>
                <w:rFonts w:eastAsia="Calibri"/>
                <w:lang w:val="ru-RU"/>
              </w:rPr>
              <w:t xml:space="preserve"> б</w:t>
            </w:r>
            <w:r w:rsidR="00D73E3F" w:rsidRPr="00DE724E">
              <w:rPr>
                <w:rFonts w:eastAsia="Calibri"/>
                <w:lang w:val="ru-RU"/>
              </w:rPr>
              <w:t>иће</w:t>
            </w:r>
            <w:r w:rsidR="006719BA" w:rsidRPr="00DE724E">
              <w:rPr>
                <w:rFonts w:eastAsia="Calibri"/>
                <w:lang w:val="ru-RU"/>
              </w:rPr>
              <w:t xml:space="preserve"> упоређене са језичким одликама других преписа на основу њихових постојећих описа</w:t>
            </w:r>
            <w:r w:rsidR="00D73E3F" w:rsidRPr="00DE724E">
              <w:rPr>
                <w:rFonts w:eastAsia="Calibri"/>
                <w:lang w:val="ru-RU"/>
              </w:rPr>
              <w:t xml:space="preserve"> објављеним углавном у издањима САНУ.</w:t>
            </w:r>
            <w:r w:rsidR="00847EA7" w:rsidRPr="00DE724E">
              <w:rPr>
                <w:rFonts w:eastAsia="Calibri"/>
                <w:lang w:val="ru-RU"/>
              </w:rPr>
              <w:t xml:space="preserve"> По потреби ће бити извршена нова истраживања </w:t>
            </w:r>
            <w:r w:rsidR="00847EA7" w:rsidRPr="00DE724E">
              <w:rPr>
                <w:rFonts w:eastAsia="Calibri"/>
                <w:i/>
                <w:iCs/>
                <w:lang w:val="ru-RU"/>
              </w:rPr>
              <w:t>Атонског преписа</w:t>
            </w:r>
            <w:r w:rsidR="00847EA7" w:rsidRPr="00DE724E">
              <w:rPr>
                <w:rFonts w:eastAsia="Calibri"/>
                <w:lang w:val="ru-RU"/>
              </w:rPr>
              <w:t xml:space="preserve">, који је </w:t>
            </w:r>
            <w:r w:rsidR="00847EA7" w:rsidRPr="00DE724E">
              <w:rPr>
                <w:rFonts w:eastAsia="Calibri"/>
                <w:i/>
                <w:iCs/>
                <w:lang w:val="ru-RU"/>
              </w:rPr>
              <w:t>Барањском</w:t>
            </w:r>
            <w:r w:rsidR="00847EA7" w:rsidRPr="00DE724E">
              <w:rPr>
                <w:rFonts w:eastAsia="Calibri"/>
                <w:lang w:val="ru-RU"/>
              </w:rPr>
              <w:t>, како су показала претходна истраживања, текстолошки најсроднији.</w:t>
            </w:r>
            <w:r w:rsidR="00D73E3F" w:rsidRPr="00DE724E">
              <w:rPr>
                <w:rFonts w:eastAsia="Calibri"/>
                <w:lang w:val="ru-RU"/>
              </w:rPr>
              <w:t xml:space="preserve"> Ј</w:t>
            </w:r>
            <w:r w:rsidR="00BB2B0A" w:rsidRPr="00DE724E">
              <w:rPr>
                <w:rFonts w:eastAsia="Calibri"/>
                <w:lang w:val="ru-RU"/>
              </w:rPr>
              <w:t xml:space="preserve">езички опис </w:t>
            </w:r>
            <w:r w:rsidR="00BB2B0A" w:rsidRPr="00DE724E">
              <w:rPr>
                <w:rFonts w:eastAsia="Calibri"/>
                <w:i/>
                <w:iCs/>
                <w:lang w:val="ru-RU"/>
              </w:rPr>
              <w:t>Барањског преписа</w:t>
            </w:r>
            <w:r w:rsidR="00BB2B0A" w:rsidRPr="00DE724E">
              <w:rPr>
                <w:rFonts w:eastAsia="Calibri"/>
                <w:lang w:val="ru-RU"/>
              </w:rPr>
              <w:t xml:space="preserve"> </w:t>
            </w:r>
            <w:r w:rsidR="00D73E3F" w:rsidRPr="00DE724E">
              <w:rPr>
                <w:rFonts w:eastAsia="Calibri"/>
                <w:lang w:val="ru-RU"/>
              </w:rPr>
              <w:t xml:space="preserve">треба да </w:t>
            </w:r>
            <w:r w:rsidR="00BB2B0A" w:rsidRPr="00DE724E">
              <w:rPr>
                <w:rFonts w:eastAsia="Calibri"/>
                <w:lang w:val="ru-RU"/>
              </w:rPr>
              <w:t xml:space="preserve">буде упоређен са </w:t>
            </w:r>
            <w:r w:rsidR="00847EA7" w:rsidRPr="00DE724E">
              <w:rPr>
                <w:rFonts w:eastAsia="Calibri"/>
                <w:lang w:val="ru-RU"/>
              </w:rPr>
              <w:t xml:space="preserve">постојећим </w:t>
            </w:r>
            <w:r w:rsidR="00BB2B0A" w:rsidRPr="00DE724E">
              <w:rPr>
                <w:rFonts w:eastAsia="Calibri"/>
                <w:lang w:val="ru-RU"/>
              </w:rPr>
              <w:t>језичким одликама других споменика приближног времена настанка и блиске жанровске припадности</w:t>
            </w:r>
            <w:r w:rsidR="00333ACA" w:rsidRPr="00DE724E">
              <w:rPr>
                <w:rFonts w:eastAsia="Calibri"/>
                <w:lang w:val="ru-RU"/>
              </w:rPr>
              <w:t xml:space="preserve"> (</w:t>
            </w:r>
            <w:r w:rsidR="00333ACA" w:rsidRPr="00DE724E">
              <w:rPr>
                <w:rFonts w:eastAsia="Calibri"/>
                <w:i/>
                <w:iCs/>
                <w:lang w:val="ru-RU"/>
              </w:rPr>
              <w:t>Закон о рудницима деспота Стефана Лазаревића</w:t>
            </w:r>
            <w:r w:rsidR="00333ACA" w:rsidRPr="00DE724E">
              <w:rPr>
                <w:rFonts w:eastAsia="Calibri"/>
                <w:lang w:val="ru-RU"/>
              </w:rPr>
              <w:t xml:space="preserve">, језик повеља и писама Српске деспотовине, </w:t>
            </w:r>
            <w:r w:rsidR="00333ACA" w:rsidRPr="00DE724E">
              <w:rPr>
                <w:rFonts w:eastAsia="Calibri"/>
                <w:i/>
                <w:iCs/>
                <w:lang w:val="ru-RU"/>
              </w:rPr>
              <w:t>Српска Александрида</w:t>
            </w:r>
            <w:r w:rsidR="00333ACA" w:rsidRPr="00DE724E">
              <w:rPr>
                <w:rFonts w:eastAsia="Calibri"/>
                <w:lang w:val="ru-RU"/>
              </w:rPr>
              <w:t xml:space="preserve">, </w:t>
            </w:r>
            <w:r w:rsidR="00333ACA" w:rsidRPr="00DE724E">
              <w:rPr>
                <w:rFonts w:eastAsia="Calibri"/>
                <w:i/>
                <w:iCs/>
                <w:lang w:val="ru-RU"/>
              </w:rPr>
              <w:t>Хиландарски медицински кодекс</w:t>
            </w:r>
            <w:r w:rsidR="00333ACA" w:rsidRPr="00DE724E">
              <w:rPr>
                <w:rFonts w:eastAsia="Calibri"/>
                <w:lang w:val="ru-RU"/>
              </w:rPr>
              <w:t>)</w:t>
            </w:r>
            <w:r w:rsidR="00D73E3F" w:rsidRPr="00DE724E">
              <w:rPr>
                <w:rFonts w:eastAsia="Calibri"/>
                <w:lang w:val="ru-RU"/>
              </w:rPr>
              <w:t xml:space="preserve"> да би се утврдио степен уједначености средњег стила књижевног језика</w:t>
            </w:r>
            <w:r w:rsidR="00847EA7" w:rsidRPr="00DE724E">
              <w:rPr>
                <w:rFonts w:eastAsia="Calibri"/>
                <w:lang w:val="ru-RU"/>
              </w:rPr>
              <w:t xml:space="preserve"> у </w:t>
            </w:r>
            <w:r w:rsidR="00847EA7" w:rsidRPr="00DE724E">
              <w:rPr>
                <w:rFonts w:eastAsia="Calibri"/>
                <w:lang w:val="en-GB"/>
              </w:rPr>
              <w:t>XVI</w:t>
            </w:r>
            <w:r w:rsidR="00847EA7" w:rsidRPr="00DE724E">
              <w:rPr>
                <w:rFonts w:eastAsia="Calibri"/>
              </w:rPr>
              <w:t xml:space="preserve"> веку. И на крају, </w:t>
            </w:r>
            <w:r w:rsidR="001F2321" w:rsidRPr="00DE724E">
              <w:rPr>
                <w:rFonts w:eastAsia="Calibri"/>
              </w:rPr>
              <w:t xml:space="preserve">језичком анализом </w:t>
            </w:r>
            <w:r w:rsidR="00847EA7" w:rsidRPr="00DE724E">
              <w:rPr>
                <w:rFonts w:eastAsia="Calibri"/>
              </w:rPr>
              <w:t xml:space="preserve">треба да </w:t>
            </w:r>
            <w:r w:rsidR="006A5A8F" w:rsidRPr="00DE724E">
              <w:rPr>
                <w:rFonts w:eastAsia="Calibri"/>
              </w:rPr>
              <w:t xml:space="preserve">буде </w:t>
            </w:r>
            <w:r w:rsidR="001F2321" w:rsidRPr="00DE724E">
              <w:rPr>
                <w:rFonts w:eastAsia="Calibri"/>
              </w:rPr>
              <w:t>провер</w:t>
            </w:r>
            <w:r w:rsidR="006A5A8F" w:rsidRPr="00DE724E">
              <w:rPr>
                <w:rFonts w:eastAsia="Calibri"/>
              </w:rPr>
              <w:t>ено</w:t>
            </w:r>
            <w:r w:rsidR="001F2321" w:rsidRPr="00DE724E">
              <w:rPr>
                <w:rFonts w:eastAsia="Calibri"/>
              </w:rPr>
              <w:t xml:space="preserve"> датирање преписа које су у прошлом веку извршили Бошко Петровић, односно Александар Соловјев, Владимир Мошин и Никола Радојчић.  </w:t>
            </w:r>
            <w:bookmarkEnd w:id="1"/>
          </w:p>
        </w:tc>
      </w:tr>
      <w:tr w:rsidR="001F2321" w:rsidRPr="00DE724E" w14:paraId="47782A2A" w14:textId="77777777" w:rsidTr="0041648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2A205FA0" w14:textId="77777777" w:rsidR="001F2321" w:rsidRPr="00DE724E" w:rsidRDefault="001F2321" w:rsidP="001F2321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t>4.</w:t>
            </w:r>
          </w:p>
        </w:tc>
        <w:tc>
          <w:tcPr>
            <w:tcW w:w="10420" w:type="dxa"/>
            <w:gridSpan w:val="9"/>
            <w:shd w:val="clear" w:color="auto" w:fill="F3F3F3"/>
            <w:vAlign w:val="center"/>
          </w:tcPr>
          <w:p w14:paraId="370149C7" w14:textId="77777777" w:rsidR="001F2321" w:rsidRPr="00DE724E" w:rsidRDefault="001F2321" w:rsidP="001F2321">
            <w:pPr>
              <w:rPr>
                <w:lang w:val="ru-RU"/>
              </w:rPr>
            </w:pPr>
            <w:r w:rsidRPr="00DE724E">
              <w:rPr>
                <w:lang w:val="ru-RU"/>
              </w:rPr>
              <w:t xml:space="preserve">Очекивани резултати, научна заснованост и допринос истраживања </w:t>
            </w:r>
            <w:r w:rsidRPr="00DE724E">
              <w:rPr>
                <w:i/>
                <w:color w:val="808080"/>
                <w:lang w:val="ru-RU"/>
              </w:rPr>
              <w:t>(до 200 речи)</w:t>
            </w:r>
          </w:p>
        </w:tc>
      </w:tr>
      <w:tr w:rsidR="00EB35AF" w:rsidRPr="00DE724E" w14:paraId="7242C2BC" w14:textId="77777777" w:rsidTr="0041648B">
        <w:trPr>
          <w:trHeight w:val="567"/>
          <w:jc w:val="center"/>
        </w:trPr>
        <w:tc>
          <w:tcPr>
            <w:tcW w:w="10786" w:type="dxa"/>
            <w:gridSpan w:val="10"/>
          </w:tcPr>
          <w:p w14:paraId="67F6630C" w14:textId="77777777" w:rsidR="001F2321" w:rsidRPr="00DE724E" w:rsidRDefault="003D41C6" w:rsidP="00C7378B">
            <w:pPr>
              <w:spacing w:after="160" w:line="259" w:lineRule="auto"/>
              <w:rPr>
                <w:rFonts w:eastAsia="Calibri"/>
              </w:rPr>
            </w:pPr>
            <w:r w:rsidRPr="00DE724E">
              <w:rPr>
                <w:rFonts w:eastAsia="Calibri"/>
              </w:rPr>
              <w:lastRenderedPageBreak/>
              <w:t xml:space="preserve">      </w:t>
            </w:r>
            <w:r w:rsidR="001F2321" w:rsidRPr="00DE724E">
              <w:rPr>
                <w:rFonts w:eastAsia="Calibri"/>
              </w:rPr>
              <w:t>Очекује се да</w:t>
            </w:r>
            <w:r w:rsidR="00F879AF" w:rsidRPr="00DE724E">
              <w:rPr>
                <w:rFonts w:eastAsia="Calibri"/>
              </w:rPr>
              <w:t xml:space="preserve"> резултати </w:t>
            </w:r>
            <w:r w:rsidR="001F2321" w:rsidRPr="00DE724E">
              <w:rPr>
                <w:rFonts w:eastAsia="Calibri"/>
              </w:rPr>
              <w:t xml:space="preserve">докторске дисертације </w:t>
            </w:r>
            <w:r w:rsidR="001F2321" w:rsidRPr="00DE724E">
              <w:rPr>
                <w:rFonts w:eastAsia="Calibri"/>
                <w:i/>
              </w:rPr>
              <w:t>Језик Барањског преписа Душановог законика</w:t>
            </w:r>
            <w:r w:rsidR="001F2321" w:rsidRPr="00DE724E">
              <w:rPr>
                <w:rFonts w:eastAsia="Calibri"/>
              </w:rPr>
              <w:t xml:space="preserve"> </w:t>
            </w:r>
            <w:r w:rsidR="00F879AF" w:rsidRPr="00DE724E">
              <w:rPr>
                <w:rFonts w:eastAsia="Calibri"/>
              </w:rPr>
              <w:t>буду</w:t>
            </w:r>
            <w:r w:rsidR="001F2321" w:rsidRPr="00DE724E">
              <w:rPr>
                <w:rFonts w:eastAsia="Calibri"/>
              </w:rPr>
              <w:t>:</w:t>
            </w:r>
            <w:r w:rsidR="00D67F33" w:rsidRPr="00DE724E">
              <w:rPr>
                <w:rFonts w:eastAsia="Calibri"/>
              </w:rPr>
              <w:t xml:space="preserve"> </w:t>
            </w:r>
            <w:r w:rsidR="001F2321" w:rsidRPr="00DE724E">
              <w:rPr>
                <w:rFonts w:eastAsia="Calibri"/>
              </w:rPr>
              <w:t xml:space="preserve">целовит опис графијског и правописног система </w:t>
            </w:r>
            <w:r w:rsidR="001F2321" w:rsidRPr="00DE724E">
              <w:rPr>
                <w:rFonts w:eastAsia="Calibri"/>
                <w:i/>
                <w:iCs/>
              </w:rPr>
              <w:t>Барањског преписа</w:t>
            </w:r>
            <w:r w:rsidR="001F2321" w:rsidRPr="00DE724E">
              <w:rPr>
                <w:rFonts w:eastAsia="Calibri"/>
              </w:rPr>
              <w:t>,</w:t>
            </w:r>
            <w:r w:rsidR="00C7378B" w:rsidRPr="00DE724E">
              <w:rPr>
                <w:rFonts w:eastAsia="Calibri"/>
              </w:rPr>
              <w:t xml:space="preserve"> његово поређење са системима графије и правописа других споменик</w:t>
            </w:r>
            <w:r w:rsidR="00014B79" w:rsidRPr="00DE724E">
              <w:rPr>
                <w:rFonts w:eastAsia="Calibri"/>
                <w:lang w:val="en-GB"/>
              </w:rPr>
              <w:t>a</w:t>
            </w:r>
            <w:r w:rsidR="00C7378B" w:rsidRPr="00DE724E">
              <w:rPr>
                <w:rFonts w:eastAsia="Calibri"/>
              </w:rPr>
              <w:t xml:space="preserve"> и тиме п</w:t>
            </w:r>
            <w:r w:rsidR="001F2321" w:rsidRPr="00DE724E">
              <w:rPr>
                <w:rFonts w:eastAsia="Calibri"/>
              </w:rPr>
              <w:t>рошири</w:t>
            </w:r>
            <w:r w:rsidR="00C7378B" w:rsidRPr="00DE724E">
              <w:rPr>
                <w:rFonts w:eastAsia="Calibri"/>
              </w:rPr>
              <w:t>вање</w:t>
            </w:r>
            <w:r w:rsidR="001F2321" w:rsidRPr="00DE724E">
              <w:rPr>
                <w:rFonts w:eastAsia="Calibri"/>
              </w:rPr>
              <w:t xml:space="preserve"> знања о различитим питањима графије и правописа српске средњовековне писмености</w:t>
            </w:r>
            <w:r w:rsidR="001F2321" w:rsidRPr="00DE724E">
              <w:rPr>
                <w:rFonts w:eastAsia="Calibri"/>
                <w:lang w:val="ru-RU"/>
              </w:rPr>
              <w:t>;</w:t>
            </w:r>
            <w:r w:rsidR="00D67F33" w:rsidRPr="00DE724E">
              <w:rPr>
                <w:rFonts w:eastAsia="Calibri"/>
                <w:lang w:val="ru-RU"/>
              </w:rPr>
              <w:t xml:space="preserve"> </w:t>
            </w:r>
            <w:r w:rsidR="001F2321" w:rsidRPr="00DE724E">
              <w:rPr>
                <w:rFonts w:eastAsia="Calibri"/>
              </w:rPr>
              <w:t>детаљна анализа језичког система</w:t>
            </w:r>
            <w:r w:rsidR="00EB35AF" w:rsidRPr="00DE724E">
              <w:rPr>
                <w:rFonts w:eastAsia="Calibri"/>
                <w:lang w:val="ru-RU"/>
              </w:rPr>
              <w:t xml:space="preserve"> </w:t>
            </w:r>
            <w:r w:rsidR="00EB35AF" w:rsidRPr="00DE724E">
              <w:rPr>
                <w:rFonts w:eastAsia="Calibri"/>
              </w:rPr>
              <w:t>и</w:t>
            </w:r>
            <w:r w:rsidR="00C7378B" w:rsidRPr="00DE724E">
              <w:rPr>
                <w:rFonts w:eastAsia="Calibri"/>
              </w:rPr>
              <w:t xml:space="preserve"> поређење његових одлика са одликама језика других споменика</w:t>
            </w:r>
            <w:r w:rsidR="00EB35AF" w:rsidRPr="00DE724E">
              <w:rPr>
                <w:rFonts w:eastAsia="Calibri"/>
              </w:rPr>
              <w:t>,</w:t>
            </w:r>
            <w:r w:rsidR="00C7378B" w:rsidRPr="00DE724E">
              <w:rPr>
                <w:rFonts w:eastAsia="Calibri"/>
              </w:rPr>
              <w:t xml:space="preserve"> што</w:t>
            </w:r>
            <w:r w:rsidR="001F2321" w:rsidRPr="00DE724E">
              <w:rPr>
                <w:rFonts w:eastAsia="Calibri"/>
              </w:rPr>
              <w:t xml:space="preserve"> би требало да</w:t>
            </w:r>
            <w:r w:rsidR="00EB35AF" w:rsidRPr="00DE724E">
              <w:rPr>
                <w:rFonts w:eastAsia="Calibri"/>
              </w:rPr>
              <w:t xml:space="preserve"> поткрепи представу о</w:t>
            </w:r>
            <w:r w:rsidR="001F2321" w:rsidRPr="00DE724E">
              <w:rPr>
                <w:rFonts w:eastAsia="Calibri"/>
              </w:rPr>
              <w:t xml:space="preserve"> најважниј</w:t>
            </w:r>
            <w:r w:rsidR="00EB35AF" w:rsidRPr="00DE724E">
              <w:rPr>
                <w:rFonts w:eastAsia="Calibri"/>
              </w:rPr>
              <w:t>им</w:t>
            </w:r>
            <w:r w:rsidR="001F2321" w:rsidRPr="00DE724E">
              <w:rPr>
                <w:rFonts w:eastAsia="Calibri"/>
              </w:rPr>
              <w:t xml:space="preserve"> процес</w:t>
            </w:r>
            <w:r w:rsidR="00EB35AF" w:rsidRPr="00DE724E">
              <w:rPr>
                <w:rFonts w:eastAsia="Calibri"/>
              </w:rPr>
              <w:t>има</w:t>
            </w:r>
            <w:r w:rsidR="001F2321" w:rsidRPr="00DE724E">
              <w:rPr>
                <w:rFonts w:eastAsia="Calibri"/>
              </w:rPr>
              <w:t xml:space="preserve"> у старосрпском језику у време настанка преписа</w:t>
            </w:r>
            <w:r w:rsidR="001F2321" w:rsidRPr="00DE724E">
              <w:rPr>
                <w:rFonts w:eastAsia="Calibri"/>
                <w:lang w:val="ru-RU"/>
              </w:rPr>
              <w:t>;</w:t>
            </w:r>
            <w:r w:rsidR="001F2321" w:rsidRPr="00DE724E">
              <w:rPr>
                <w:rFonts w:eastAsia="Calibri"/>
              </w:rPr>
              <w:t xml:space="preserve"> продуб</w:t>
            </w:r>
            <w:r w:rsidR="00C7378B" w:rsidRPr="00DE724E">
              <w:rPr>
                <w:rFonts w:eastAsia="Calibri"/>
              </w:rPr>
              <w:t>љивање</w:t>
            </w:r>
            <w:r w:rsidR="001F2321" w:rsidRPr="00DE724E">
              <w:rPr>
                <w:rFonts w:eastAsia="Calibri"/>
              </w:rPr>
              <w:t xml:space="preserve"> сазнања о уделу српског народног </w:t>
            </w:r>
            <w:r w:rsidR="00C7378B" w:rsidRPr="00DE724E">
              <w:rPr>
                <w:rFonts w:eastAsia="Calibri"/>
              </w:rPr>
              <w:t>и</w:t>
            </w:r>
            <w:r w:rsidR="001F2321" w:rsidRPr="00DE724E">
              <w:rPr>
                <w:rFonts w:eastAsia="Calibri"/>
              </w:rPr>
              <w:t xml:space="preserve"> српскословенског језика у документима правне садржине</w:t>
            </w:r>
            <w:r w:rsidR="001F2321" w:rsidRPr="00DE724E">
              <w:rPr>
                <w:rFonts w:eastAsia="Calibri"/>
                <w:lang w:val="ru-RU"/>
              </w:rPr>
              <w:t>;</w:t>
            </w:r>
            <w:r w:rsidR="000E7582" w:rsidRPr="00DE724E">
              <w:rPr>
                <w:rFonts w:eastAsia="Calibri"/>
                <w:lang w:val="ru-RU"/>
              </w:rPr>
              <w:t xml:space="preserve"> </w:t>
            </w:r>
            <w:r w:rsidR="00C7378B" w:rsidRPr="00DE724E">
              <w:rPr>
                <w:rFonts w:eastAsia="Calibri"/>
              </w:rPr>
              <w:t>описивање особина</w:t>
            </w:r>
            <w:r w:rsidR="001F2321" w:rsidRPr="00DE724E">
              <w:rPr>
                <w:rFonts w:eastAsia="Calibri"/>
              </w:rPr>
              <w:t xml:space="preserve"> српског народног језика у </w:t>
            </w:r>
            <w:r w:rsidR="001F2321" w:rsidRPr="00DE724E">
              <w:rPr>
                <w:rFonts w:eastAsia="Calibri"/>
                <w:i/>
                <w:iCs/>
              </w:rPr>
              <w:t>Барањском препису</w:t>
            </w:r>
            <w:r w:rsidR="001F2321" w:rsidRPr="00DE724E">
              <w:rPr>
                <w:rFonts w:eastAsia="Calibri"/>
              </w:rPr>
              <w:t xml:space="preserve"> </w:t>
            </w:r>
            <w:r w:rsidR="00C7378B" w:rsidRPr="00DE724E">
              <w:rPr>
                <w:rFonts w:eastAsia="Calibri"/>
              </w:rPr>
              <w:t xml:space="preserve">и њихово </w:t>
            </w:r>
            <w:r w:rsidR="001F2321" w:rsidRPr="00DE724E">
              <w:rPr>
                <w:rFonts w:eastAsia="Calibri"/>
              </w:rPr>
              <w:t>пове</w:t>
            </w:r>
            <w:r w:rsidR="00C7378B" w:rsidRPr="00DE724E">
              <w:rPr>
                <w:rFonts w:eastAsia="Calibri"/>
              </w:rPr>
              <w:t>зивањ</w:t>
            </w:r>
            <w:r w:rsidR="001F2321" w:rsidRPr="00DE724E">
              <w:rPr>
                <w:rFonts w:eastAsia="Calibri"/>
              </w:rPr>
              <w:t>е са одређеном дијалекатском области,</w:t>
            </w:r>
            <w:r w:rsidR="00C7378B" w:rsidRPr="00DE724E">
              <w:rPr>
                <w:rFonts w:eastAsia="Calibri"/>
              </w:rPr>
              <w:t xml:space="preserve"> чиме може бити дат</w:t>
            </w:r>
            <w:r w:rsidR="001F2321" w:rsidRPr="00DE724E">
              <w:rPr>
                <w:rFonts w:eastAsia="Calibri"/>
              </w:rPr>
              <w:t xml:space="preserve"> допринос развоју историјске дијалектологије. </w:t>
            </w:r>
            <w:r w:rsidR="00D67F33" w:rsidRPr="00DE724E">
              <w:rPr>
                <w:rFonts w:eastAsia="Calibri"/>
              </w:rPr>
              <w:t xml:space="preserve">Главни научни допринос истраживања биће целовита слика о језичким одликама једног од </w:t>
            </w:r>
            <w:r w:rsidR="00EB35AF" w:rsidRPr="00DE724E">
              <w:rPr>
                <w:rFonts w:eastAsia="Calibri"/>
              </w:rPr>
              <w:t xml:space="preserve">старијих </w:t>
            </w:r>
            <w:r w:rsidR="00D67F33" w:rsidRPr="00DE724E">
              <w:rPr>
                <w:rFonts w:eastAsia="Calibri"/>
              </w:rPr>
              <w:t xml:space="preserve">преписа </w:t>
            </w:r>
            <w:r w:rsidR="000E7582" w:rsidRPr="00DE724E">
              <w:rPr>
                <w:rFonts w:eastAsia="Calibri"/>
              </w:rPr>
              <w:t>најважнијег српског средњовековног споменика државног права</w:t>
            </w:r>
            <w:r w:rsidR="00D67F33" w:rsidRPr="00DE724E">
              <w:rPr>
                <w:rFonts w:eastAsia="Calibri"/>
              </w:rPr>
              <w:t xml:space="preserve">. Уз већ обрађен језик пословно-правне писмености стећи ће се још јаснија слика о одликама </w:t>
            </w:r>
            <w:r w:rsidR="00EB35AF" w:rsidRPr="00DE724E">
              <w:rPr>
                <w:rFonts w:eastAsia="Calibri"/>
              </w:rPr>
              <w:t xml:space="preserve">правног и </w:t>
            </w:r>
            <w:r w:rsidR="00D67F33" w:rsidRPr="00DE724E">
              <w:rPr>
                <w:rFonts w:eastAsia="Calibri"/>
              </w:rPr>
              <w:t xml:space="preserve">пословног језика код Срба у </w:t>
            </w:r>
            <w:r w:rsidR="00D67F33" w:rsidRPr="00DE724E">
              <w:rPr>
                <w:rFonts w:eastAsia="Calibri"/>
                <w:lang w:val="en-GB"/>
              </w:rPr>
              <w:t>XV</w:t>
            </w:r>
            <w:r w:rsidR="00D67F33" w:rsidRPr="00DE724E">
              <w:rPr>
                <w:rFonts w:eastAsia="Calibri"/>
              </w:rPr>
              <w:t xml:space="preserve"> и</w:t>
            </w:r>
            <w:r w:rsidR="00D67F33" w:rsidRPr="00DE724E">
              <w:rPr>
                <w:rFonts w:eastAsia="Calibri"/>
                <w:lang w:val="ru-RU"/>
              </w:rPr>
              <w:t xml:space="preserve"> </w:t>
            </w:r>
            <w:r w:rsidR="00D67F33" w:rsidRPr="00DE724E">
              <w:rPr>
                <w:rFonts w:eastAsia="Calibri"/>
                <w:lang w:val="en-GB"/>
              </w:rPr>
              <w:t>XVI</w:t>
            </w:r>
            <w:r w:rsidR="00D67F33" w:rsidRPr="00DE724E">
              <w:rPr>
                <w:rFonts w:eastAsia="Calibri"/>
              </w:rPr>
              <w:t xml:space="preserve"> веку</w:t>
            </w:r>
            <w:r w:rsidR="000E7582" w:rsidRPr="00DE724E">
              <w:rPr>
                <w:rFonts w:eastAsia="Calibri"/>
              </w:rPr>
              <w:t>, у чему се састоји шири допринос науци који доноси обрада ове теме</w:t>
            </w:r>
            <w:r w:rsidR="00D67F33" w:rsidRPr="00DE724E">
              <w:rPr>
                <w:rFonts w:eastAsia="Calibri"/>
              </w:rPr>
              <w:t>.</w:t>
            </w:r>
          </w:p>
        </w:tc>
      </w:tr>
      <w:tr w:rsidR="001F2321" w:rsidRPr="00DE724E" w14:paraId="05AEFB0F" w14:textId="77777777" w:rsidTr="0041648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06359E69" w14:textId="77777777" w:rsidR="001F2321" w:rsidRPr="00DE724E" w:rsidRDefault="001F2321" w:rsidP="001F2321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t>5.</w:t>
            </w:r>
          </w:p>
        </w:tc>
        <w:tc>
          <w:tcPr>
            <w:tcW w:w="10420" w:type="dxa"/>
            <w:gridSpan w:val="9"/>
            <w:shd w:val="clear" w:color="auto" w:fill="F3F3F3"/>
            <w:vAlign w:val="center"/>
          </w:tcPr>
          <w:p w14:paraId="520ADC37" w14:textId="77777777" w:rsidR="001F2321" w:rsidRPr="00DE724E" w:rsidRDefault="001F2321" w:rsidP="001F2321">
            <w:pPr>
              <w:rPr>
                <w:lang w:val="ru-RU"/>
              </w:rPr>
            </w:pPr>
            <w:r w:rsidRPr="00DE724E">
              <w:rPr>
                <w:lang w:val="ru-RU"/>
              </w:rPr>
              <w:t xml:space="preserve">Примењене научне методе </w:t>
            </w:r>
            <w:r w:rsidRPr="00DE724E">
              <w:rPr>
                <w:i/>
                <w:color w:val="808080"/>
                <w:lang w:val="ru-RU"/>
              </w:rPr>
              <w:t>(до 300 речи)</w:t>
            </w:r>
            <w:r w:rsidRPr="00DE724E">
              <w:rPr>
                <w:lang w:val="ru-RU"/>
              </w:rPr>
              <w:t xml:space="preserve"> </w:t>
            </w:r>
          </w:p>
        </w:tc>
      </w:tr>
      <w:tr w:rsidR="001F2321" w:rsidRPr="00DE724E" w14:paraId="0F90318D" w14:textId="77777777" w:rsidTr="0041648B">
        <w:trPr>
          <w:trHeight w:val="567"/>
          <w:jc w:val="center"/>
        </w:trPr>
        <w:tc>
          <w:tcPr>
            <w:tcW w:w="10786" w:type="dxa"/>
            <w:gridSpan w:val="10"/>
          </w:tcPr>
          <w:p w14:paraId="24E21018" w14:textId="77777777" w:rsidR="001F2321" w:rsidRPr="00DE724E" w:rsidRDefault="00EB35AF" w:rsidP="008F0DB1">
            <w:pPr>
              <w:spacing w:after="160" w:line="259" w:lineRule="auto"/>
              <w:rPr>
                <w:rFonts w:eastAsia="Calibri"/>
                <w:color w:val="FF0000"/>
              </w:rPr>
            </w:pPr>
            <w:bookmarkStart w:id="2" w:name="_Hlk5560183"/>
            <w:r w:rsidRPr="00DE724E">
              <w:rPr>
                <w:rFonts w:eastAsia="Calibri"/>
                <w:color w:val="FF0000"/>
              </w:rPr>
              <w:t xml:space="preserve">      </w:t>
            </w:r>
            <w:r w:rsidRPr="00DE724E">
              <w:rPr>
                <w:rFonts w:eastAsia="Calibri"/>
              </w:rPr>
              <w:t>Научне методе</w:t>
            </w:r>
            <w:r w:rsidR="005B40BD" w:rsidRPr="00DE724E">
              <w:rPr>
                <w:rFonts w:eastAsia="Calibri"/>
              </w:rPr>
              <w:t xml:space="preserve"> –</w:t>
            </w:r>
            <w:r w:rsidR="00CB7A1F" w:rsidRPr="00DE724E">
              <w:rPr>
                <w:rFonts w:eastAsia="Calibri"/>
              </w:rPr>
              <w:t xml:space="preserve"> к</w:t>
            </w:r>
            <w:r w:rsidR="008F0DB1" w:rsidRPr="00DE724E">
              <w:rPr>
                <w:rFonts w:eastAsia="Calibri"/>
              </w:rPr>
              <w:t>о</w:t>
            </w:r>
            <w:r w:rsidR="00CB7A1F" w:rsidRPr="00DE724E">
              <w:rPr>
                <w:rFonts w:eastAsia="Calibri"/>
              </w:rPr>
              <w:t>рпусна, дескриптивна</w:t>
            </w:r>
            <w:r w:rsidR="008F0DB1" w:rsidRPr="00DE724E">
              <w:rPr>
                <w:rFonts w:eastAsia="Calibri"/>
              </w:rPr>
              <w:t xml:space="preserve">, </w:t>
            </w:r>
            <w:r w:rsidR="00CB7A1F" w:rsidRPr="00DE724E">
              <w:rPr>
                <w:rFonts w:eastAsia="Calibri"/>
              </w:rPr>
              <w:t>компаратив</w:t>
            </w:r>
            <w:r w:rsidR="003E4277" w:rsidRPr="00DE724E">
              <w:rPr>
                <w:rFonts w:eastAsia="Calibri"/>
              </w:rPr>
              <w:t>н</w:t>
            </w:r>
            <w:r w:rsidR="00CB7A1F" w:rsidRPr="00DE724E">
              <w:rPr>
                <w:rFonts w:eastAsia="Calibri"/>
              </w:rPr>
              <w:t>а</w:t>
            </w:r>
            <w:r w:rsidR="008F0DB1" w:rsidRPr="00DE724E">
              <w:rPr>
                <w:rFonts w:eastAsia="Calibri"/>
              </w:rPr>
              <w:t xml:space="preserve"> и статистичка</w:t>
            </w:r>
            <w:r w:rsidR="005B40BD" w:rsidRPr="00DE724E">
              <w:rPr>
                <w:rFonts w:eastAsia="Calibri"/>
              </w:rPr>
              <w:t xml:space="preserve"> –</w:t>
            </w:r>
            <w:r w:rsidRPr="00DE724E">
              <w:rPr>
                <w:rFonts w:eastAsia="Calibri"/>
              </w:rPr>
              <w:t xml:space="preserve"> које ће бити примењене при проучавању језика </w:t>
            </w:r>
            <w:r w:rsidRPr="00DE724E">
              <w:rPr>
                <w:rFonts w:eastAsia="Calibri"/>
                <w:i/>
                <w:iCs/>
              </w:rPr>
              <w:t>Барањског преписа Душановог законика</w:t>
            </w:r>
            <w:r w:rsidR="003E4277" w:rsidRPr="00DE724E">
              <w:rPr>
                <w:rFonts w:eastAsia="Calibri"/>
              </w:rPr>
              <w:t>,</w:t>
            </w:r>
            <w:r w:rsidR="00785596" w:rsidRPr="00DE724E">
              <w:rPr>
                <w:rFonts w:eastAsia="Calibri"/>
              </w:rPr>
              <w:t xml:space="preserve"> уобичајене су за проучавање језика споменика српске средњовековн</w:t>
            </w:r>
            <w:r w:rsidR="003E4277" w:rsidRPr="00DE724E">
              <w:rPr>
                <w:rFonts w:eastAsia="Calibri"/>
              </w:rPr>
              <w:t>е</w:t>
            </w:r>
            <w:r w:rsidR="00785596" w:rsidRPr="00DE724E">
              <w:rPr>
                <w:rFonts w:eastAsia="Calibri"/>
              </w:rPr>
              <w:t xml:space="preserve"> писмености.</w:t>
            </w:r>
            <w:r w:rsidR="00CB7A1F" w:rsidRPr="00DE724E">
              <w:rPr>
                <w:rFonts w:eastAsia="Calibri"/>
                <w:color w:val="FF0000"/>
              </w:rPr>
              <w:t xml:space="preserve"> </w:t>
            </w:r>
            <w:r w:rsidR="001F2321" w:rsidRPr="00DE724E">
              <w:rPr>
                <w:rFonts w:eastAsia="Calibri"/>
              </w:rPr>
              <w:t xml:space="preserve">Дескриптивна метода </w:t>
            </w:r>
            <w:r w:rsidR="00CB7A1F" w:rsidRPr="00DE724E">
              <w:rPr>
                <w:rFonts w:eastAsia="Calibri"/>
              </w:rPr>
              <w:t>омогућава</w:t>
            </w:r>
            <w:r w:rsidR="001F2321" w:rsidRPr="00DE724E">
              <w:rPr>
                <w:rFonts w:eastAsia="Calibri"/>
              </w:rPr>
              <w:t xml:space="preserve"> детаљан и објективан опис</w:t>
            </w:r>
            <w:r w:rsidR="00CB7A1F" w:rsidRPr="00DE724E">
              <w:rPr>
                <w:rFonts w:eastAsia="Calibri"/>
              </w:rPr>
              <w:t xml:space="preserve"> одговарајућих</w:t>
            </w:r>
            <w:r w:rsidR="001F2321" w:rsidRPr="00DE724E">
              <w:rPr>
                <w:rFonts w:eastAsia="Calibri"/>
              </w:rPr>
              <w:t xml:space="preserve"> одлика графије и правописа</w:t>
            </w:r>
            <w:r w:rsidR="00CB7A1F" w:rsidRPr="00DE724E">
              <w:rPr>
                <w:rFonts w:eastAsia="Calibri"/>
              </w:rPr>
              <w:t>, без којих се не може извршити опис и проучавање фонетске стране текста, као ни виших нивоа језика споменика (морфолошк</w:t>
            </w:r>
            <w:r w:rsidR="003E4277" w:rsidRPr="00DE724E">
              <w:rPr>
                <w:rFonts w:eastAsia="Calibri"/>
              </w:rPr>
              <w:t>ог</w:t>
            </w:r>
            <w:r w:rsidR="00CB7A1F" w:rsidRPr="00DE724E">
              <w:rPr>
                <w:rFonts w:eastAsia="Calibri"/>
              </w:rPr>
              <w:t>, творбен</w:t>
            </w:r>
            <w:r w:rsidR="003E4277" w:rsidRPr="00DE724E">
              <w:rPr>
                <w:rFonts w:eastAsia="Calibri"/>
              </w:rPr>
              <w:t>ог</w:t>
            </w:r>
            <w:r w:rsidR="00CB7A1F" w:rsidRPr="00DE724E">
              <w:rPr>
                <w:rFonts w:eastAsia="Calibri"/>
              </w:rPr>
              <w:t>, лексичк</w:t>
            </w:r>
            <w:r w:rsidR="003E4277" w:rsidRPr="00DE724E">
              <w:rPr>
                <w:rFonts w:eastAsia="Calibri"/>
              </w:rPr>
              <w:t>ог</w:t>
            </w:r>
            <w:r w:rsidR="00CB7A1F" w:rsidRPr="00DE724E">
              <w:rPr>
                <w:rFonts w:eastAsia="Calibri"/>
              </w:rPr>
              <w:t xml:space="preserve"> и синтаксичк</w:t>
            </w:r>
            <w:r w:rsidR="003E4277" w:rsidRPr="00DE724E">
              <w:rPr>
                <w:rFonts w:eastAsia="Calibri"/>
              </w:rPr>
              <w:t>ог</w:t>
            </w:r>
            <w:r w:rsidR="00CB7A1F" w:rsidRPr="00DE724E">
              <w:rPr>
                <w:rFonts w:eastAsia="Calibri"/>
              </w:rPr>
              <w:t xml:space="preserve">). </w:t>
            </w:r>
            <w:r w:rsidR="003E4277" w:rsidRPr="00DE724E">
              <w:rPr>
                <w:rFonts w:eastAsia="Calibri"/>
              </w:rPr>
              <w:t>Да би се утврдио однос различитих српских народних и српскословенских одлика биће коришћена и статистичка метода. К</w:t>
            </w:r>
            <w:r w:rsidR="001F2321" w:rsidRPr="00DE724E">
              <w:rPr>
                <w:rFonts w:eastAsia="Calibri"/>
              </w:rPr>
              <w:t>омпаративн</w:t>
            </w:r>
            <w:r w:rsidR="003E4277" w:rsidRPr="00DE724E">
              <w:rPr>
                <w:rFonts w:eastAsia="Calibri"/>
              </w:rPr>
              <w:t>а</w:t>
            </w:r>
            <w:r w:rsidR="001F2321" w:rsidRPr="00DE724E">
              <w:rPr>
                <w:rFonts w:eastAsia="Calibri"/>
              </w:rPr>
              <w:t xml:space="preserve"> метод</w:t>
            </w:r>
            <w:r w:rsidR="003E4277" w:rsidRPr="00DE724E">
              <w:rPr>
                <w:rFonts w:eastAsia="Calibri"/>
              </w:rPr>
              <w:t>а</w:t>
            </w:r>
            <w:r w:rsidR="001F2321" w:rsidRPr="00DE724E">
              <w:rPr>
                <w:rFonts w:eastAsia="Calibri"/>
              </w:rPr>
              <w:t xml:space="preserve"> подразумева поређење података добијених истраживањем језика </w:t>
            </w:r>
            <w:r w:rsidR="001F2321" w:rsidRPr="00DE724E">
              <w:rPr>
                <w:rFonts w:eastAsia="Calibri"/>
                <w:i/>
                <w:iCs/>
              </w:rPr>
              <w:t>Барањског преписа Душановог законика</w:t>
            </w:r>
            <w:r w:rsidR="001F2321" w:rsidRPr="00DE724E">
              <w:rPr>
                <w:rFonts w:eastAsia="Calibri"/>
                <w:i/>
              </w:rPr>
              <w:t xml:space="preserve"> </w:t>
            </w:r>
            <w:r w:rsidR="001F2321" w:rsidRPr="00DE724E">
              <w:rPr>
                <w:rFonts w:eastAsia="Calibri"/>
              </w:rPr>
              <w:t xml:space="preserve">са подацима добијеним претходним истраживањима из области историје српског језика и из области дијалектологије. </w:t>
            </w:r>
            <w:r w:rsidR="003E4277" w:rsidRPr="00DE724E">
              <w:rPr>
                <w:rFonts w:eastAsia="Calibri"/>
              </w:rPr>
              <w:t xml:space="preserve">Све одлике </w:t>
            </w:r>
            <w:r w:rsidR="003E4277" w:rsidRPr="00DE724E">
              <w:rPr>
                <w:rFonts w:eastAsia="Calibri"/>
                <w:i/>
                <w:iCs/>
              </w:rPr>
              <w:t>Барањског преписа</w:t>
            </w:r>
            <w:r w:rsidR="003E4277" w:rsidRPr="00DE724E">
              <w:rPr>
                <w:rFonts w:eastAsia="Calibri"/>
              </w:rPr>
              <w:t xml:space="preserve"> – г</w:t>
            </w:r>
            <w:r w:rsidR="001F2321" w:rsidRPr="00DE724E">
              <w:rPr>
                <w:rFonts w:eastAsia="Calibri"/>
              </w:rPr>
              <w:t>рафијске, правописне</w:t>
            </w:r>
            <w:r w:rsidR="003E4277" w:rsidRPr="00DE724E">
              <w:rPr>
                <w:rFonts w:eastAsia="Calibri"/>
              </w:rPr>
              <w:t>,</w:t>
            </w:r>
            <w:r w:rsidR="001F2321" w:rsidRPr="00DE724E">
              <w:rPr>
                <w:rFonts w:eastAsia="Calibri"/>
              </w:rPr>
              <w:t xml:space="preserve"> језичке</w:t>
            </w:r>
            <w:r w:rsidR="003E4277" w:rsidRPr="00DE724E">
              <w:rPr>
                <w:rFonts w:eastAsia="Calibri"/>
              </w:rPr>
              <w:t xml:space="preserve"> –</w:t>
            </w:r>
            <w:r w:rsidR="001F2321" w:rsidRPr="00DE724E">
              <w:rPr>
                <w:rFonts w:eastAsia="Calibri"/>
              </w:rPr>
              <w:t xml:space="preserve"> биће поређене са одликама других споменика старосрпске писмености из истог, а и нешто ранијег или каснијег периода.</w:t>
            </w:r>
            <w:r w:rsidR="003E4277" w:rsidRPr="00DE724E">
              <w:rPr>
                <w:rFonts w:eastAsia="Calibri"/>
                <w:color w:val="FF0000"/>
              </w:rPr>
              <w:t xml:space="preserve"> </w:t>
            </w:r>
            <w:r w:rsidR="003E4277" w:rsidRPr="00DE724E">
              <w:rPr>
                <w:rFonts w:eastAsia="Calibri"/>
              </w:rPr>
              <w:t>У обзир ће бити узети</w:t>
            </w:r>
            <w:r w:rsidR="008F0DB1" w:rsidRPr="00DE724E">
              <w:rPr>
                <w:rFonts w:eastAsia="Calibri"/>
              </w:rPr>
              <w:t>,</w:t>
            </w:r>
            <w:r w:rsidR="003E4277" w:rsidRPr="00DE724E">
              <w:rPr>
                <w:rFonts w:eastAsia="Calibri"/>
              </w:rPr>
              <w:t xml:space="preserve"> пре свега</w:t>
            </w:r>
            <w:r w:rsidR="008F0DB1" w:rsidRPr="00DE724E">
              <w:rPr>
                <w:rFonts w:eastAsia="Calibri"/>
              </w:rPr>
              <w:t>,</w:t>
            </w:r>
            <w:r w:rsidR="003E4277" w:rsidRPr="00DE724E">
              <w:rPr>
                <w:rFonts w:eastAsia="Calibri"/>
              </w:rPr>
              <w:t xml:space="preserve"> споменици у којима преовладавају црте народног језика: </w:t>
            </w:r>
            <w:r w:rsidR="001F2321" w:rsidRPr="00DE724E">
              <w:rPr>
                <w:rFonts w:eastAsia="Calibri"/>
              </w:rPr>
              <w:t xml:space="preserve">други преписи </w:t>
            </w:r>
            <w:r w:rsidR="001F2321" w:rsidRPr="00DE724E">
              <w:rPr>
                <w:rFonts w:eastAsia="Calibri"/>
                <w:i/>
                <w:iCs/>
              </w:rPr>
              <w:t>Душановог законика</w:t>
            </w:r>
            <w:r w:rsidR="001F2321" w:rsidRPr="00DE724E">
              <w:rPr>
                <w:rFonts w:eastAsia="Calibri"/>
              </w:rPr>
              <w:t xml:space="preserve"> (посебно </w:t>
            </w:r>
            <w:r w:rsidR="001F2321" w:rsidRPr="00DE724E">
              <w:rPr>
                <w:rFonts w:eastAsia="Calibri"/>
                <w:i/>
                <w:iCs/>
              </w:rPr>
              <w:t>Атонски</w:t>
            </w:r>
            <w:r w:rsidR="001F2321" w:rsidRPr="00DE724E">
              <w:rPr>
                <w:rFonts w:eastAsia="Calibri"/>
              </w:rPr>
              <w:t>), повељ</w:t>
            </w:r>
            <w:r w:rsidR="003E4277" w:rsidRPr="00DE724E">
              <w:rPr>
                <w:rFonts w:eastAsia="Calibri"/>
              </w:rPr>
              <w:t>е</w:t>
            </w:r>
            <w:r w:rsidR="001F2321" w:rsidRPr="00DE724E">
              <w:rPr>
                <w:rFonts w:eastAsia="Calibri"/>
              </w:rPr>
              <w:t xml:space="preserve"> и писама Српске деспотовине, </w:t>
            </w:r>
            <w:r w:rsidR="001F2321" w:rsidRPr="00DE724E">
              <w:rPr>
                <w:rFonts w:eastAsia="Calibri"/>
                <w:i/>
              </w:rPr>
              <w:t xml:space="preserve">Закон о рудницима </w:t>
            </w:r>
            <w:r w:rsidR="001F2321" w:rsidRPr="00DE724E">
              <w:rPr>
                <w:rFonts w:eastAsia="Calibri"/>
              </w:rPr>
              <w:t>деспота Стефана Лазаревића,</w:t>
            </w:r>
            <w:r w:rsidR="001F2321" w:rsidRPr="00DE724E">
              <w:rPr>
                <w:rFonts w:eastAsia="Calibri"/>
                <w:i/>
              </w:rPr>
              <w:t xml:space="preserve"> Српск</w:t>
            </w:r>
            <w:r w:rsidR="003E4277" w:rsidRPr="00DE724E">
              <w:rPr>
                <w:rFonts w:eastAsia="Calibri"/>
                <w:i/>
              </w:rPr>
              <w:t>а</w:t>
            </w:r>
            <w:r w:rsidR="001F2321" w:rsidRPr="00DE724E">
              <w:rPr>
                <w:rFonts w:eastAsia="Calibri"/>
                <w:i/>
              </w:rPr>
              <w:t xml:space="preserve"> Александрид</w:t>
            </w:r>
            <w:r w:rsidR="003E4277" w:rsidRPr="00DE724E">
              <w:rPr>
                <w:rFonts w:eastAsia="Calibri"/>
                <w:i/>
              </w:rPr>
              <w:t>а</w:t>
            </w:r>
            <w:r w:rsidR="001F2321" w:rsidRPr="00DE724E">
              <w:rPr>
                <w:rFonts w:eastAsia="Calibri"/>
              </w:rPr>
              <w:t xml:space="preserve"> и </w:t>
            </w:r>
            <w:r w:rsidR="001F2321" w:rsidRPr="00DE724E">
              <w:rPr>
                <w:rFonts w:eastAsia="Calibri"/>
                <w:i/>
              </w:rPr>
              <w:t>Хиландарск</w:t>
            </w:r>
            <w:r w:rsidR="003E4277" w:rsidRPr="00DE724E">
              <w:rPr>
                <w:rFonts w:eastAsia="Calibri"/>
                <w:i/>
              </w:rPr>
              <w:t>и</w:t>
            </w:r>
            <w:r w:rsidR="001F2321" w:rsidRPr="00DE724E">
              <w:rPr>
                <w:rFonts w:eastAsia="Calibri"/>
                <w:i/>
              </w:rPr>
              <w:t xml:space="preserve"> медицинск</w:t>
            </w:r>
            <w:r w:rsidR="003E4277" w:rsidRPr="00DE724E">
              <w:rPr>
                <w:rFonts w:eastAsia="Calibri"/>
                <w:i/>
              </w:rPr>
              <w:t>и</w:t>
            </w:r>
            <w:r w:rsidR="001F2321" w:rsidRPr="00DE724E">
              <w:rPr>
                <w:rFonts w:eastAsia="Calibri"/>
                <w:i/>
              </w:rPr>
              <w:t xml:space="preserve"> кодекс</w:t>
            </w:r>
            <w:r w:rsidR="008F0DB1" w:rsidRPr="00DE724E">
              <w:rPr>
                <w:rFonts w:eastAsia="Calibri"/>
              </w:rPr>
              <w:t xml:space="preserve"> – али неће бити искључени ни споменици писани претежно српском редакцијом.</w:t>
            </w:r>
            <w:r w:rsidR="001F2321" w:rsidRPr="00DE724E">
              <w:rPr>
                <w:rFonts w:eastAsia="Calibri"/>
              </w:rPr>
              <w:t xml:space="preserve"> </w:t>
            </w:r>
            <w:r w:rsidR="008F0DB1" w:rsidRPr="00DE724E">
              <w:rPr>
                <w:rFonts w:eastAsia="Calibri"/>
              </w:rPr>
              <w:t>Поређење ће бити вршено и са савременим дијалекатским приликама оне области чије се језичке црте покажу у препису, како би се установило порекло преписивача, што је један од циљева рада.</w:t>
            </w:r>
            <w:bookmarkEnd w:id="2"/>
          </w:p>
        </w:tc>
      </w:tr>
      <w:tr w:rsidR="001F2321" w:rsidRPr="00DE724E" w14:paraId="00A335B0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29C9B6FB" w14:textId="77777777" w:rsidR="001F2321" w:rsidRPr="00DE724E" w:rsidRDefault="001F2321" w:rsidP="001F2321">
            <w:pPr>
              <w:rPr>
                <w:lang w:val="ru-RU"/>
              </w:rPr>
            </w:pPr>
            <w:r w:rsidRPr="00DE724E">
              <w:rPr>
                <w:rFonts w:eastAsia="TimesNewRomanPS-BoldMT"/>
                <w:lang w:val="sr-Cyrl-CS"/>
              </w:rPr>
              <w:t>Предложена тема се прихвата неизмењена</w:t>
            </w:r>
          </w:p>
        </w:tc>
        <w:tc>
          <w:tcPr>
            <w:tcW w:w="4499" w:type="dxa"/>
            <w:gridSpan w:val="3"/>
            <w:vAlign w:val="center"/>
          </w:tcPr>
          <w:p w14:paraId="3A7D7CF9" w14:textId="77777777" w:rsidR="001F2321" w:rsidRPr="00DE724E" w:rsidRDefault="001F2321" w:rsidP="001F2321">
            <w:pPr>
              <w:jc w:val="center"/>
              <w:rPr>
                <w:b/>
                <w:u w:val="single"/>
                <w:lang w:val="ru-RU"/>
              </w:rPr>
            </w:pPr>
            <w:r w:rsidRPr="00DE724E">
              <w:rPr>
                <w:b/>
                <w:u w:val="single"/>
                <w:lang w:val="ru-RU"/>
              </w:rPr>
              <w:t>ДА</w:t>
            </w:r>
          </w:p>
        </w:tc>
        <w:tc>
          <w:tcPr>
            <w:tcW w:w="3941" w:type="dxa"/>
            <w:gridSpan w:val="4"/>
            <w:vAlign w:val="center"/>
          </w:tcPr>
          <w:p w14:paraId="7B30225D" w14:textId="77777777" w:rsidR="001F2321" w:rsidRPr="00DE724E" w:rsidRDefault="001F2321" w:rsidP="001F2321">
            <w:pPr>
              <w:jc w:val="center"/>
              <w:rPr>
                <w:b/>
                <w:lang w:val="ru-RU"/>
              </w:rPr>
            </w:pPr>
            <w:r w:rsidRPr="00DE724E">
              <w:rPr>
                <w:b/>
                <w:lang w:val="ru-RU"/>
              </w:rPr>
              <w:t>НЕ</w:t>
            </w:r>
          </w:p>
        </w:tc>
      </w:tr>
      <w:tr w:rsidR="001F2321" w:rsidRPr="00DE724E" w14:paraId="44E97A18" w14:textId="77777777" w:rsidTr="0041648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04F43A2" w14:textId="77777777" w:rsidR="001F2321" w:rsidRPr="00DE724E" w:rsidRDefault="001F2321" w:rsidP="001F2321">
            <w:pPr>
              <w:rPr>
                <w:lang w:val="ru-RU"/>
              </w:rPr>
            </w:pPr>
            <w:r w:rsidRPr="00DE724E">
              <w:rPr>
                <w:rFonts w:eastAsia="TimesNewRomanPS-BoldMT"/>
                <w:lang w:val="sr-Cyrl-CS"/>
              </w:rPr>
              <w:t>Коначан наслов теме докторске дисертације</w:t>
            </w:r>
          </w:p>
        </w:tc>
        <w:tc>
          <w:tcPr>
            <w:tcW w:w="8440" w:type="dxa"/>
            <w:gridSpan w:val="7"/>
            <w:vAlign w:val="center"/>
          </w:tcPr>
          <w:p w14:paraId="4BE25526" w14:textId="77777777" w:rsidR="001F2321" w:rsidRPr="00DE724E" w:rsidRDefault="008F0DB1" w:rsidP="001F2321">
            <w:pPr>
              <w:rPr>
                <w:lang w:val="ru-RU"/>
              </w:rPr>
            </w:pPr>
            <w:r w:rsidRPr="00DE724E">
              <w:rPr>
                <w:i/>
                <w:lang w:val="ru-RU"/>
              </w:rPr>
              <w:t xml:space="preserve">Језик </w:t>
            </w:r>
            <w:r w:rsidRPr="00DE724E">
              <w:rPr>
                <w:i/>
              </w:rPr>
              <w:t>Б</w:t>
            </w:r>
            <w:r w:rsidRPr="00DE724E">
              <w:rPr>
                <w:i/>
                <w:lang w:val="ru-RU"/>
              </w:rPr>
              <w:t>арањског преписа Душановог законика</w:t>
            </w:r>
          </w:p>
        </w:tc>
      </w:tr>
      <w:tr w:rsidR="001F2321" w:rsidRPr="00DE724E" w14:paraId="60CC5ABB" w14:textId="77777777" w:rsidTr="0041648B">
        <w:trPr>
          <w:trHeight w:val="340"/>
          <w:jc w:val="center"/>
        </w:trPr>
        <w:tc>
          <w:tcPr>
            <w:tcW w:w="10786" w:type="dxa"/>
            <w:gridSpan w:val="10"/>
            <w:shd w:val="clear" w:color="auto" w:fill="D9D9D9"/>
            <w:vAlign w:val="center"/>
          </w:tcPr>
          <w:p w14:paraId="4BFDC070" w14:textId="77777777" w:rsidR="001F2321" w:rsidRPr="00DE724E" w:rsidRDefault="001F2321" w:rsidP="001F2321">
            <w:pPr>
              <w:jc w:val="center"/>
              <w:rPr>
                <w:lang w:val="ru-RU"/>
              </w:rPr>
            </w:pPr>
            <w:r w:rsidRPr="00DE724E">
              <w:rPr>
                <w:b/>
                <w:lang w:val="ru-RU"/>
              </w:rPr>
              <w:t xml:space="preserve">ЗАКЉУЧАК </w:t>
            </w:r>
            <w:r w:rsidRPr="00DE724E">
              <w:rPr>
                <w:i/>
                <w:color w:val="808080"/>
                <w:lang w:val="ru-RU"/>
              </w:rPr>
              <w:t>(до 100 речи)</w:t>
            </w:r>
          </w:p>
        </w:tc>
      </w:tr>
      <w:tr w:rsidR="001F2321" w:rsidRPr="00DE724E" w14:paraId="19690B27" w14:textId="77777777" w:rsidTr="0041648B">
        <w:trPr>
          <w:trHeight w:val="340"/>
          <w:jc w:val="center"/>
        </w:trPr>
        <w:tc>
          <w:tcPr>
            <w:tcW w:w="10786" w:type="dxa"/>
            <w:gridSpan w:val="10"/>
            <w:tcBorders>
              <w:bottom w:val="single" w:sz="4" w:space="0" w:color="C0C0C0"/>
            </w:tcBorders>
            <w:vAlign w:val="center"/>
          </w:tcPr>
          <w:p w14:paraId="1AC1B42B" w14:textId="77777777" w:rsidR="001F2321" w:rsidRPr="00DE724E" w:rsidRDefault="001F2321" w:rsidP="001F2321">
            <w:r w:rsidRPr="00DE724E">
              <w:rPr>
                <w:lang w:val="ru-RU"/>
              </w:rPr>
              <w:t xml:space="preserve"> </w:t>
            </w:r>
            <w:r w:rsidR="004D0D86" w:rsidRPr="00DE724E">
              <w:rPr>
                <w:lang w:val="ru-RU"/>
              </w:rPr>
              <w:t xml:space="preserve">      </w:t>
            </w:r>
            <w:r w:rsidR="005B40BD" w:rsidRPr="00DE724E">
              <w:t xml:space="preserve">Иако </w:t>
            </w:r>
            <w:r w:rsidR="005B40BD" w:rsidRPr="00DE724E">
              <w:rPr>
                <w:i/>
                <w:iCs/>
              </w:rPr>
              <w:t>Душанов законик</w:t>
            </w:r>
            <w:r w:rsidR="005B40BD" w:rsidRPr="00DE724E">
              <w:t xml:space="preserve"> представља српски средњовековни правни споменик од изузетног значаја, ни један од до сада издатих двадесет пет преписа није добио детаљну</w:t>
            </w:r>
            <w:r w:rsidR="004D0D86" w:rsidRPr="00DE724E">
              <w:t xml:space="preserve"> и целовиту</w:t>
            </w:r>
            <w:r w:rsidR="005B40BD" w:rsidRPr="00DE724E">
              <w:t xml:space="preserve"> језичку анализу</w:t>
            </w:r>
            <w:r w:rsidR="004D0D86" w:rsidRPr="00DE724E">
              <w:t>,</w:t>
            </w:r>
            <w:r w:rsidR="005B40BD" w:rsidRPr="00DE724E">
              <w:t xml:space="preserve"> </w:t>
            </w:r>
            <w:r w:rsidR="004D0D86" w:rsidRPr="00DE724E">
              <w:t>премда</w:t>
            </w:r>
            <w:r w:rsidR="005B40BD" w:rsidRPr="00DE724E">
              <w:t xml:space="preserve"> постоје њихови краћи описи. У том смислу</w:t>
            </w:r>
            <w:r w:rsidR="004D0D86" w:rsidRPr="00DE724E">
              <w:t>,</w:t>
            </w:r>
            <w:r w:rsidR="005B40BD" w:rsidRPr="00DE724E">
              <w:t xml:space="preserve"> </w:t>
            </w:r>
            <w:r w:rsidR="004D0D86" w:rsidRPr="00DE724E">
              <w:t>студија о</w:t>
            </w:r>
            <w:r w:rsidR="005B40BD" w:rsidRPr="00DE724E">
              <w:t xml:space="preserve"> језик</w:t>
            </w:r>
            <w:r w:rsidR="004D0D86" w:rsidRPr="00DE724E">
              <w:t>у</w:t>
            </w:r>
            <w:r w:rsidR="005B40BD" w:rsidRPr="00DE724E">
              <w:t xml:space="preserve"> </w:t>
            </w:r>
            <w:r w:rsidR="005B40BD" w:rsidRPr="00DE724E">
              <w:rPr>
                <w:i/>
                <w:iCs/>
              </w:rPr>
              <w:t>Барањског преписа</w:t>
            </w:r>
            <w:r w:rsidR="004D0D86" w:rsidRPr="00DE724E">
              <w:t xml:space="preserve"> (прва трећина </w:t>
            </w:r>
            <w:r w:rsidR="004D0D86" w:rsidRPr="00DE724E">
              <w:rPr>
                <w:lang w:val="en-GB"/>
              </w:rPr>
              <w:t>XVI</w:t>
            </w:r>
            <w:r w:rsidR="004D0D86" w:rsidRPr="00DE724E">
              <w:t xml:space="preserve"> века)</w:t>
            </w:r>
            <w:r w:rsidR="005B40BD" w:rsidRPr="00DE724E">
              <w:t>, који спада у старије,</w:t>
            </w:r>
            <w:r w:rsidR="004D0D86" w:rsidRPr="00DE724E">
              <w:t xml:space="preserve"> не само да попуњава празнину у описивању језика правних списа српског средњег века,</w:t>
            </w:r>
            <w:r w:rsidR="00A66735" w:rsidRPr="00DE724E">
              <w:t xml:space="preserve"> </w:t>
            </w:r>
            <w:r w:rsidR="004D0D86" w:rsidRPr="00DE724E">
              <w:t xml:space="preserve">већ отвара могућност даљих компаративних изучавања унутар тога жанра, као и са споменцима </w:t>
            </w:r>
            <w:r w:rsidR="00A66735" w:rsidRPr="00DE724E">
              <w:t>блиске жанровске припадности</w:t>
            </w:r>
            <w:r w:rsidR="00933DE9" w:rsidRPr="00DE724E">
              <w:t xml:space="preserve">. </w:t>
            </w:r>
            <w:r w:rsidR="00E0107D" w:rsidRPr="00DE724E">
              <w:t xml:space="preserve">Уз постојећу анализу језика повеља и писама Српске деспотовине В. Поломца, опис језика </w:t>
            </w:r>
            <w:r w:rsidR="00E0107D" w:rsidRPr="00DE724E">
              <w:rPr>
                <w:i/>
                <w:iCs/>
              </w:rPr>
              <w:t>Барањског преписа</w:t>
            </w:r>
            <w:r w:rsidR="00E0107D" w:rsidRPr="00DE724E">
              <w:t xml:space="preserve"> допринео би стварању целовитије слик</w:t>
            </w:r>
            <w:r w:rsidR="000C33F6" w:rsidRPr="00DE724E">
              <w:t>е</w:t>
            </w:r>
            <w:r w:rsidR="00E0107D" w:rsidRPr="00DE724E">
              <w:t xml:space="preserve"> језика српске средњовековне пословно-правне писмености.</w:t>
            </w:r>
          </w:p>
          <w:p w14:paraId="14298F3E" w14:textId="77777777" w:rsidR="001F2321" w:rsidRPr="00DE724E" w:rsidRDefault="001F2321" w:rsidP="001F2321">
            <w:pPr>
              <w:spacing w:line="480" w:lineRule="auto"/>
              <w:jc w:val="right"/>
              <w:rPr>
                <w:lang w:val="ru-RU"/>
              </w:rPr>
            </w:pPr>
            <w:r w:rsidRPr="00DE724E">
              <w:rPr>
                <w:lang w:val="ru-RU"/>
              </w:rPr>
              <w:t xml:space="preserve">   </w:t>
            </w:r>
          </w:p>
        </w:tc>
      </w:tr>
      <w:tr w:rsidR="001F2321" w:rsidRPr="00DE724E" w14:paraId="682521B7" w14:textId="77777777" w:rsidTr="0041648B">
        <w:trPr>
          <w:trHeight w:val="340"/>
          <w:jc w:val="center"/>
        </w:trPr>
        <w:tc>
          <w:tcPr>
            <w:tcW w:w="10786" w:type="dxa"/>
            <w:gridSpan w:val="10"/>
            <w:shd w:val="clear" w:color="auto" w:fill="D9D9D9"/>
            <w:vAlign w:val="center"/>
          </w:tcPr>
          <w:p w14:paraId="6DDD9189" w14:textId="77777777" w:rsidR="001F2321" w:rsidRPr="00DE724E" w:rsidRDefault="001F2321" w:rsidP="001F2321">
            <w:pPr>
              <w:jc w:val="center"/>
              <w:rPr>
                <w:b/>
                <w:lang w:val="ru-RU"/>
              </w:rPr>
            </w:pPr>
            <w:r w:rsidRPr="00DE724E">
              <w:rPr>
                <w:b/>
                <w:lang w:val="ru-RU"/>
              </w:rPr>
              <w:t>ПОДАЦИ О КОМИСИЈИ</w:t>
            </w:r>
          </w:p>
        </w:tc>
      </w:tr>
      <w:tr w:rsidR="001F2321" w:rsidRPr="00DE724E" w14:paraId="52751C48" w14:textId="77777777" w:rsidTr="0041648B">
        <w:trPr>
          <w:trHeight w:val="340"/>
          <w:jc w:val="center"/>
        </w:trPr>
        <w:tc>
          <w:tcPr>
            <w:tcW w:w="3426" w:type="dxa"/>
            <w:gridSpan w:val="4"/>
            <w:shd w:val="clear" w:color="auto" w:fill="F3F3F3"/>
            <w:vAlign w:val="center"/>
          </w:tcPr>
          <w:p w14:paraId="738B4783" w14:textId="77777777" w:rsidR="001F2321" w:rsidRPr="00DE724E" w:rsidRDefault="001F2321" w:rsidP="001F2321">
            <w:pPr>
              <w:rPr>
                <w:lang w:val="ru-RU"/>
              </w:rPr>
            </w:pPr>
            <w:r w:rsidRPr="00DE724E">
              <w:rPr>
                <w:lang w:val="ru-RU"/>
              </w:rPr>
              <w:t>Број одлуке НСВ о именовању Комисије</w:t>
            </w:r>
          </w:p>
        </w:tc>
        <w:tc>
          <w:tcPr>
            <w:tcW w:w="7360" w:type="dxa"/>
            <w:gridSpan w:val="6"/>
            <w:shd w:val="clear" w:color="auto" w:fill="auto"/>
            <w:vAlign w:val="center"/>
          </w:tcPr>
          <w:p w14:paraId="41436B38" w14:textId="77777777" w:rsidR="001F2321" w:rsidRPr="00DE724E" w:rsidRDefault="001F2321" w:rsidP="001F2321">
            <w:pPr>
              <w:rPr>
                <w:b/>
              </w:rPr>
            </w:pPr>
            <w:r w:rsidRPr="00DE724E">
              <w:rPr>
                <w:b/>
              </w:rPr>
              <w:t>8/18-01-005/20-015</w:t>
            </w:r>
          </w:p>
        </w:tc>
      </w:tr>
      <w:tr w:rsidR="001F2321" w:rsidRPr="00DE724E" w14:paraId="0B6CC32A" w14:textId="77777777" w:rsidTr="0041648B">
        <w:trPr>
          <w:trHeight w:val="340"/>
          <w:jc w:val="center"/>
        </w:trPr>
        <w:tc>
          <w:tcPr>
            <w:tcW w:w="3426" w:type="dxa"/>
            <w:gridSpan w:val="4"/>
            <w:shd w:val="clear" w:color="auto" w:fill="F3F3F3"/>
            <w:vAlign w:val="center"/>
          </w:tcPr>
          <w:p w14:paraId="71CAE74C" w14:textId="77777777" w:rsidR="001F2321" w:rsidRPr="00DE724E" w:rsidRDefault="001F2321" w:rsidP="001F2321">
            <w:pPr>
              <w:rPr>
                <w:lang w:val="ru-RU"/>
              </w:rPr>
            </w:pPr>
            <w:r w:rsidRPr="00DE724E">
              <w:rPr>
                <w:lang w:val="ru-RU"/>
              </w:rPr>
              <w:t>Датум именовања Комисије</w:t>
            </w:r>
          </w:p>
        </w:tc>
        <w:tc>
          <w:tcPr>
            <w:tcW w:w="7360" w:type="dxa"/>
            <w:gridSpan w:val="6"/>
            <w:shd w:val="clear" w:color="auto" w:fill="auto"/>
            <w:vAlign w:val="center"/>
          </w:tcPr>
          <w:p w14:paraId="10183317" w14:textId="77777777" w:rsidR="001F2321" w:rsidRPr="00DE724E" w:rsidRDefault="001F2321" w:rsidP="001F2321">
            <w:pPr>
              <w:rPr>
                <w:b/>
                <w:lang w:val="ru-RU"/>
              </w:rPr>
            </w:pPr>
            <w:r w:rsidRPr="00DE724E">
              <w:rPr>
                <w:b/>
                <w:lang w:val="ru-RU"/>
              </w:rPr>
              <w:t>10. 9. 2020. године</w:t>
            </w:r>
          </w:p>
        </w:tc>
      </w:tr>
      <w:tr w:rsidR="001F2321" w:rsidRPr="00DE724E" w14:paraId="61F1CF8D" w14:textId="77777777" w:rsidTr="0041648B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14:paraId="6687D282" w14:textId="77777777" w:rsidR="001F2321" w:rsidRPr="00DE724E" w:rsidRDefault="001F2321" w:rsidP="001F2321">
            <w:pPr>
              <w:rPr>
                <w:b/>
                <w:lang w:val="ru-RU"/>
              </w:rPr>
            </w:pPr>
            <w:r w:rsidRPr="00DE724E">
              <w:rPr>
                <w:b/>
                <w:lang w:val="ru-RU"/>
              </w:rPr>
              <w:t>Р. бр.</w:t>
            </w:r>
          </w:p>
        </w:tc>
        <w:tc>
          <w:tcPr>
            <w:tcW w:w="7918" w:type="dxa"/>
            <w:gridSpan w:val="5"/>
            <w:shd w:val="clear" w:color="auto" w:fill="auto"/>
            <w:vAlign w:val="center"/>
          </w:tcPr>
          <w:p w14:paraId="03A3C489" w14:textId="77777777" w:rsidR="001F2321" w:rsidRPr="00DE724E" w:rsidRDefault="001F2321" w:rsidP="001F2321">
            <w:pPr>
              <w:jc w:val="center"/>
              <w:rPr>
                <w:b/>
                <w:lang w:val="ru-RU"/>
              </w:rPr>
            </w:pPr>
            <w:r w:rsidRPr="00DE724E">
              <w:rPr>
                <w:b/>
                <w:lang w:val="ru-RU"/>
              </w:rPr>
              <w:t>Име и презиме, звање</w:t>
            </w:r>
          </w:p>
        </w:tc>
        <w:tc>
          <w:tcPr>
            <w:tcW w:w="2321" w:type="dxa"/>
            <w:gridSpan w:val="3"/>
            <w:vAlign w:val="center"/>
          </w:tcPr>
          <w:p w14:paraId="3CB7602F" w14:textId="77777777" w:rsidR="001F2321" w:rsidRPr="00DE724E" w:rsidRDefault="001F2321" w:rsidP="001F2321">
            <w:pPr>
              <w:jc w:val="center"/>
              <w:rPr>
                <w:b/>
                <w:lang w:val="ru-RU"/>
              </w:rPr>
            </w:pPr>
            <w:r w:rsidRPr="00DE724E">
              <w:rPr>
                <w:b/>
                <w:lang w:val="ru-RU"/>
              </w:rPr>
              <w:t>Потпис</w:t>
            </w:r>
          </w:p>
        </w:tc>
      </w:tr>
      <w:tr w:rsidR="001F2321" w:rsidRPr="00DE724E" w14:paraId="0090365B" w14:textId="77777777" w:rsidTr="0041648B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14:paraId="14B44451" w14:textId="77777777" w:rsidR="001F2321" w:rsidRPr="00DE724E" w:rsidRDefault="001F2321" w:rsidP="001F2321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lastRenderedPageBreak/>
              <w:t>1.</w:t>
            </w:r>
          </w:p>
        </w:tc>
        <w:tc>
          <w:tcPr>
            <w:tcW w:w="6298" w:type="dxa"/>
            <w:gridSpan w:val="4"/>
            <w:shd w:val="clear" w:color="auto" w:fill="auto"/>
            <w:vAlign w:val="center"/>
          </w:tcPr>
          <w:p w14:paraId="62ADA713" w14:textId="77777777" w:rsidR="001F2321" w:rsidRPr="00DE724E" w:rsidRDefault="001F2321" w:rsidP="001F2321">
            <w:r w:rsidRPr="00DE724E">
              <w:t>Др Марина Курешевић, ванредни професор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AEF60F7" w14:textId="77777777" w:rsidR="001F2321" w:rsidRPr="00DE724E" w:rsidRDefault="001F2321" w:rsidP="001F2321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t>председник</w:t>
            </w:r>
          </w:p>
        </w:tc>
        <w:tc>
          <w:tcPr>
            <w:tcW w:w="2321" w:type="dxa"/>
            <w:gridSpan w:val="3"/>
            <w:vMerge w:val="restart"/>
            <w:vAlign w:val="center"/>
          </w:tcPr>
          <w:p w14:paraId="0C67AE23" w14:textId="77777777" w:rsidR="001F2321" w:rsidRPr="00DE724E" w:rsidRDefault="001F2321" w:rsidP="001F2321">
            <w:pPr>
              <w:rPr>
                <w:lang w:val="ru-RU"/>
              </w:rPr>
            </w:pPr>
          </w:p>
        </w:tc>
      </w:tr>
      <w:tr w:rsidR="001F2321" w:rsidRPr="00DE724E" w14:paraId="5E37D4F5" w14:textId="77777777" w:rsidTr="00701101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3781F908" w14:textId="77777777" w:rsidR="001F2321" w:rsidRPr="00DE724E" w:rsidRDefault="001F2321" w:rsidP="001F2321">
            <w:pPr>
              <w:jc w:val="center"/>
              <w:rPr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103B75B0" w14:textId="77777777" w:rsidR="001F2321" w:rsidRPr="00DE724E" w:rsidRDefault="001F2321" w:rsidP="001F2321">
            <w:pPr>
              <w:jc w:val="left"/>
              <w:rPr>
                <w:lang w:val="ru-RU"/>
              </w:rPr>
            </w:pPr>
            <w:r w:rsidRPr="00DE724E">
              <w:rPr>
                <w:lang w:val="ru-RU"/>
              </w:rPr>
              <w:t>Српски језик и лингвистика</w:t>
            </w:r>
          </w:p>
        </w:tc>
        <w:tc>
          <w:tcPr>
            <w:tcW w:w="4501" w:type="dxa"/>
            <w:gridSpan w:val="2"/>
            <w:shd w:val="clear" w:color="auto" w:fill="auto"/>
            <w:vAlign w:val="center"/>
          </w:tcPr>
          <w:p w14:paraId="541E8E58" w14:textId="77777777" w:rsidR="001F2321" w:rsidRPr="00DE724E" w:rsidRDefault="001F2321" w:rsidP="001F2321">
            <w:pPr>
              <w:rPr>
                <w:lang w:val="ru-RU"/>
              </w:rPr>
            </w:pPr>
            <w:r w:rsidRPr="00DE724E">
              <w:rPr>
                <w:lang w:val="ru-RU"/>
              </w:rPr>
              <w:t>Филозофски факултет у Новом Саду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3347A2A8" w14:textId="77777777" w:rsidR="001F2321" w:rsidRPr="00DE724E" w:rsidRDefault="001F2321" w:rsidP="001F2321">
            <w:pPr>
              <w:rPr>
                <w:lang w:val="ru-RU"/>
              </w:rPr>
            </w:pPr>
          </w:p>
        </w:tc>
      </w:tr>
      <w:tr w:rsidR="001F2321" w:rsidRPr="00DE724E" w14:paraId="1F495955" w14:textId="77777777" w:rsidTr="00701101">
        <w:trPr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1EF19140" w14:textId="77777777" w:rsidR="001F2321" w:rsidRPr="00DE724E" w:rsidRDefault="001F2321" w:rsidP="001F2321">
            <w:pPr>
              <w:jc w:val="center"/>
              <w:rPr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345DFA59" w14:textId="77777777" w:rsidR="001F2321" w:rsidRPr="00DE724E" w:rsidRDefault="001F2321" w:rsidP="001F2321">
            <w:pPr>
              <w:jc w:val="center"/>
              <w:rPr>
                <w:color w:val="999999"/>
                <w:lang w:val="ru-RU"/>
              </w:rPr>
            </w:pPr>
            <w:r w:rsidRPr="00DE724E">
              <w:rPr>
                <w:color w:val="999999"/>
                <w:lang w:val="ru-RU"/>
              </w:rPr>
              <w:t>(Научна област)</w:t>
            </w:r>
          </w:p>
        </w:tc>
        <w:tc>
          <w:tcPr>
            <w:tcW w:w="4501" w:type="dxa"/>
            <w:gridSpan w:val="2"/>
            <w:shd w:val="clear" w:color="auto" w:fill="auto"/>
            <w:vAlign w:val="center"/>
          </w:tcPr>
          <w:p w14:paraId="145A07B8" w14:textId="77777777" w:rsidR="001F2321" w:rsidRPr="00DE724E" w:rsidRDefault="001F2321" w:rsidP="001F2321">
            <w:pPr>
              <w:jc w:val="center"/>
              <w:rPr>
                <w:color w:val="999999"/>
                <w:lang w:val="ru-RU"/>
              </w:rPr>
            </w:pPr>
            <w:r w:rsidRPr="00DE724E">
              <w:rPr>
                <w:color w:val="999999"/>
                <w:lang w:val="ru-RU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5CE6DA16" w14:textId="77777777" w:rsidR="001F2321" w:rsidRPr="00DE724E" w:rsidRDefault="001F2321" w:rsidP="001F2321">
            <w:pPr>
              <w:rPr>
                <w:lang w:val="ru-RU"/>
              </w:rPr>
            </w:pPr>
          </w:p>
        </w:tc>
      </w:tr>
      <w:tr w:rsidR="001F2321" w:rsidRPr="00DE724E" w14:paraId="2085EB54" w14:textId="77777777" w:rsidTr="0041648B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14:paraId="5BF4D576" w14:textId="77777777" w:rsidR="001F2321" w:rsidRPr="00DE724E" w:rsidRDefault="001F2321" w:rsidP="001F2321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t>2.</w:t>
            </w:r>
          </w:p>
        </w:tc>
        <w:tc>
          <w:tcPr>
            <w:tcW w:w="6298" w:type="dxa"/>
            <w:gridSpan w:val="4"/>
            <w:shd w:val="clear" w:color="auto" w:fill="auto"/>
            <w:vAlign w:val="center"/>
          </w:tcPr>
          <w:p w14:paraId="5AAE09ED" w14:textId="77777777" w:rsidR="001F2321" w:rsidRPr="00DE724E" w:rsidRDefault="001F2321" w:rsidP="001F2321">
            <w:pPr>
              <w:rPr>
                <w:lang w:val="ru-RU"/>
              </w:rPr>
            </w:pPr>
            <w:r w:rsidRPr="00DE724E">
              <w:rPr>
                <w:lang w:val="ru-RU"/>
              </w:rPr>
              <w:t>Др Надежда Јовић, редовни професор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1BF9ED0" w14:textId="77777777" w:rsidR="001F2321" w:rsidRPr="00DE724E" w:rsidRDefault="001F2321" w:rsidP="001F2321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t>ментор, члан</w:t>
            </w:r>
          </w:p>
        </w:tc>
        <w:tc>
          <w:tcPr>
            <w:tcW w:w="2321" w:type="dxa"/>
            <w:gridSpan w:val="3"/>
            <w:vMerge w:val="restart"/>
            <w:vAlign w:val="center"/>
          </w:tcPr>
          <w:p w14:paraId="0F3C89FA" w14:textId="77777777" w:rsidR="001F2321" w:rsidRPr="00DE724E" w:rsidRDefault="001F2321" w:rsidP="001F2321">
            <w:pPr>
              <w:rPr>
                <w:lang w:val="ru-RU"/>
              </w:rPr>
            </w:pPr>
          </w:p>
        </w:tc>
      </w:tr>
      <w:tr w:rsidR="001F2321" w:rsidRPr="00DE724E" w14:paraId="49955431" w14:textId="77777777" w:rsidTr="00701101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4CA1AF23" w14:textId="77777777" w:rsidR="001F2321" w:rsidRPr="00DE724E" w:rsidRDefault="001F2321" w:rsidP="001F2321">
            <w:pPr>
              <w:jc w:val="center"/>
              <w:rPr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71C89F56" w14:textId="77777777" w:rsidR="001F2321" w:rsidRPr="00DE724E" w:rsidRDefault="001F2321" w:rsidP="001F2321">
            <w:pPr>
              <w:jc w:val="left"/>
              <w:rPr>
                <w:lang w:val="ru-RU"/>
              </w:rPr>
            </w:pPr>
            <w:r w:rsidRPr="00DE724E">
              <w:rPr>
                <w:lang w:val="ru-RU"/>
              </w:rPr>
              <w:t>Српски језик</w:t>
            </w:r>
          </w:p>
        </w:tc>
        <w:tc>
          <w:tcPr>
            <w:tcW w:w="4501" w:type="dxa"/>
            <w:gridSpan w:val="2"/>
            <w:shd w:val="clear" w:color="auto" w:fill="auto"/>
            <w:vAlign w:val="center"/>
          </w:tcPr>
          <w:p w14:paraId="3895AD57" w14:textId="77777777" w:rsidR="001F2321" w:rsidRPr="00DE724E" w:rsidRDefault="001F2321" w:rsidP="001F2321">
            <w:pPr>
              <w:rPr>
                <w:lang w:val="ru-RU"/>
              </w:rPr>
            </w:pPr>
            <w:r w:rsidRPr="00DE724E">
              <w:rPr>
                <w:lang w:val="ru-RU"/>
              </w:rPr>
              <w:t>Филозофски факултет у Нишу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6127A943" w14:textId="77777777" w:rsidR="001F2321" w:rsidRPr="00DE724E" w:rsidRDefault="001F2321" w:rsidP="001F2321">
            <w:pPr>
              <w:rPr>
                <w:lang w:val="ru-RU"/>
              </w:rPr>
            </w:pPr>
          </w:p>
        </w:tc>
      </w:tr>
      <w:tr w:rsidR="001F2321" w:rsidRPr="00DE724E" w14:paraId="1E0423F3" w14:textId="77777777" w:rsidTr="00701101">
        <w:trPr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00CBC860" w14:textId="77777777" w:rsidR="001F2321" w:rsidRPr="00DE724E" w:rsidRDefault="001F2321" w:rsidP="001F2321">
            <w:pPr>
              <w:jc w:val="center"/>
              <w:rPr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24D2C5EC" w14:textId="77777777" w:rsidR="001F2321" w:rsidRPr="00DE724E" w:rsidRDefault="001F2321" w:rsidP="001F2321">
            <w:pPr>
              <w:jc w:val="center"/>
              <w:rPr>
                <w:color w:val="999999"/>
                <w:lang w:val="ru-RU"/>
              </w:rPr>
            </w:pPr>
            <w:r w:rsidRPr="00DE724E">
              <w:rPr>
                <w:color w:val="999999"/>
                <w:lang w:val="ru-RU"/>
              </w:rPr>
              <w:t>(Научна област)</w:t>
            </w:r>
          </w:p>
        </w:tc>
        <w:tc>
          <w:tcPr>
            <w:tcW w:w="4501" w:type="dxa"/>
            <w:gridSpan w:val="2"/>
            <w:shd w:val="clear" w:color="auto" w:fill="auto"/>
            <w:vAlign w:val="center"/>
          </w:tcPr>
          <w:p w14:paraId="44FFA74E" w14:textId="77777777" w:rsidR="001F2321" w:rsidRPr="00DE724E" w:rsidRDefault="001F2321" w:rsidP="001F2321">
            <w:pPr>
              <w:jc w:val="center"/>
              <w:rPr>
                <w:color w:val="999999"/>
                <w:lang w:val="ru-RU"/>
              </w:rPr>
            </w:pPr>
            <w:r w:rsidRPr="00DE724E">
              <w:rPr>
                <w:color w:val="999999"/>
                <w:lang w:val="ru-RU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1EC24600" w14:textId="77777777" w:rsidR="001F2321" w:rsidRPr="00DE724E" w:rsidRDefault="001F2321" w:rsidP="001F2321">
            <w:pPr>
              <w:rPr>
                <w:lang w:val="ru-RU"/>
              </w:rPr>
            </w:pPr>
          </w:p>
        </w:tc>
      </w:tr>
      <w:tr w:rsidR="001F2321" w:rsidRPr="00DE724E" w14:paraId="3FDF2ADD" w14:textId="77777777" w:rsidTr="0041648B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14:paraId="1FE3F2BA" w14:textId="77777777" w:rsidR="001F2321" w:rsidRPr="00DE724E" w:rsidRDefault="001F2321" w:rsidP="001F2321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t>3.</w:t>
            </w:r>
          </w:p>
        </w:tc>
        <w:tc>
          <w:tcPr>
            <w:tcW w:w="6298" w:type="dxa"/>
            <w:gridSpan w:val="4"/>
            <w:shd w:val="clear" w:color="auto" w:fill="auto"/>
            <w:vAlign w:val="center"/>
          </w:tcPr>
          <w:p w14:paraId="06E38E0F" w14:textId="77777777" w:rsidR="001F2321" w:rsidRPr="00DE724E" w:rsidRDefault="001F2321" w:rsidP="001F2321">
            <w:pPr>
              <w:rPr>
                <w:lang w:val="ru-RU"/>
              </w:rPr>
            </w:pPr>
            <w:r w:rsidRPr="00DE724E">
              <w:rPr>
                <w:lang w:val="ru-RU"/>
              </w:rPr>
              <w:t>Др Ирена Цветковић Теофиловић, ванредни професор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2CD89AC" w14:textId="77777777" w:rsidR="001F2321" w:rsidRPr="00DE724E" w:rsidRDefault="001F2321" w:rsidP="001F2321">
            <w:pPr>
              <w:jc w:val="center"/>
              <w:rPr>
                <w:lang w:val="ru-RU"/>
              </w:rPr>
            </w:pPr>
            <w:r w:rsidRPr="00DE724E">
              <w:rPr>
                <w:lang w:val="ru-RU"/>
              </w:rPr>
              <w:t>члан</w:t>
            </w:r>
          </w:p>
        </w:tc>
        <w:tc>
          <w:tcPr>
            <w:tcW w:w="2321" w:type="dxa"/>
            <w:gridSpan w:val="3"/>
            <w:vMerge w:val="restart"/>
            <w:vAlign w:val="center"/>
          </w:tcPr>
          <w:p w14:paraId="02277C7B" w14:textId="77777777" w:rsidR="001F2321" w:rsidRPr="00DE724E" w:rsidRDefault="001F2321" w:rsidP="001F2321">
            <w:pPr>
              <w:rPr>
                <w:lang w:val="ru-RU"/>
              </w:rPr>
            </w:pPr>
          </w:p>
        </w:tc>
      </w:tr>
      <w:tr w:rsidR="001F2321" w:rsidRPr="00DE724E" w14:paraId="30AE7B54" w14:textId="77777777" w:rsidTr="00701101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6F7C3242" w14:textId="77777777" w:rsidR="001F2321" w:rsidRPr="00DE724E" w:rsidRDefault="001F2321" w:rsidP="001F2321">
            <w:pPr>
              <w:jc w:val="center"/>
              <w:rPr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0AA0F3E2" w14:textId="77777777" w:rsidR="001F2321" w:rsidRPr="00DE724E" w:rsidRDefault="001F2321" w:rsidP="001F2321">
            <w:pPr>
              <w:jc w:val="left"/>
              <w:rPr>
                <w:lang w:val="ru-RU"/>
              </w:rPr>
            </w:pPr>
            <w:r w:rsidRPr="00DE724E">
              <w:rPr>
                <w:lang w:val="ru-RU"/>
              </w:rPr>
              <w:t>Српски језик</w:t>
            </w:r>
          </w:p>
        </w:tc>
        <w:tc>
          <w:tcPr>
            <w:tcW w:w="4501" w:type="dxa"/>
            <w:gridSpan w:val="2"/>
            <w:shd w:val="clear" w:color="auto" w:fill="auto"/>
            <w:vAlign w:val="center"/>
          </w:tcPr>
          <w:p w14:paraId="5BB8D9C6" w14:textId="77777777" w:rsidR="001F2321" w:rsidRPr="00DE724E" w:rsidRDefault="001F2321" w:rsidP="001F2321">
            <w:pPr>
              <w:jc w:val="left"/>
              <w:rPr>
                <w:lang w:val="ru-RU"/>
              </w:rPr>
            </w:pPr>
            <w:r w:rsidRPr="00DE724E">
              <w:rPr>
                <w:lang w:val="ru-RU"/>
              </w:rPr>
              <w:t>Филозофски факултет у Нишу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5D87755E" w14:textId="77777777" w:rsidR="001F2321" w:rsidRPr="00DE724E" w:rsidRDefault="001F2321" w:rsidP="001F2321">
            <w:pPr>
              <w:rPr>
                <w:lang w:val="ru-RU"/>
              </w:rPr>
            </w:pPr>
          </w:p>
        </w:tc>
      </w:tr>
      <w:tr w:rsidR="001F2321" w:rsidRPr="00DE724E" w14:paraId="19EA6C52" w14:textId="77777777" w:rsidTr="00701101">
        <w:trPr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30BE19BC" w14:textId="77777777" w:rsidR="001F2321" w:rsidRPr="00DE724E" w:rsidRDefault="001F2321" w:rsidP="001F2321">
            <w:pPr>
              <w:jc w:val="center"/>
              <w:rPr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07EE216F" w14:textId="77777777" w:rsidR="001F2321" w:rsidRPr="00DE724E" w:rsidRDefault="001F2321" w:rsidP="001F2321">
            <w:pPr>
              <w:jc w:val="center"/>
              <w:rPr>
                <w:color w:val="999999"/>
                <w:lang w:val="ru-RU"/>
              </w:rPr>
            </w:pPr>
            <w:r w:rsidRPr="00DE724E">
              <w:rPr>
                <w:color w:val="999999"/>
                <w:lang w:val="ru-RU"/>
              </w:rPr>
              <w:t>(Научна област)</w:t>
            </w:r>
          </w:p>
        </w:tc>
        <w:tc>
          <w:tcPr>
            <w:tcW w:w="4501" w:type="dxa"/>
            <w:gridSpan w:val="2"/>
            <w:shd w:val="clear" w:color="auto" w:fill="auto"/>
            <w:vAlign w:val="center"/>
          </w:tcPr>
          <w:p w14:paraId="55855486" w14:textId="77777777" w:rsidR="001F2321" w:rsidRPr="00DE724E" w:rsidRDefault="001F2321" w:rsidP="001F2321">
            <w:pPr>
              <w:jc w:val="center"/>
              <w:rPr>
                <w:color w:val="999999"/>
                <w:lang w:val="ru-RU"/>
              </w:rPr>
            </w:pPr>
            <w:r w:rsidRPr="00DE724E">
              <w:rPr>
                <w:color w:val="999999"/>
                <w:lang w:val="ru-RU"/>
              </w:rPr>
              <w:t>(Установа у којој је запослен)</w:t>
            </w:r>
          </w:p>
        </w:tc>
        <w:tc>
          <w:tcPr>
            <w:tcW w:w="2321" w:type="dxa"/>
            <w:gridSpan w:val="3"/>
            <w:vMerge/>
            <w:vAlign w:val="center"/>
          </w:tcPr>
          <w:p w14:paraId="7708712B" w14:textId="77777777" w:rsidR="001F2321" w:rsidRPr="00DE724E" w:rsidRDefault="001F2321" w:rsidP="001F2321">
            <w:pPr>
              <w:rPr>
                <w:lang w:val="ru-RU"/>
              </w:rPr>
            </w:pPr>
          </w:p>
        </w:tc>
      </w:tr>
      <w:tr w:rsidR="001F2321" w:rsidRPr="00DE724E" w14:paraId="015E74B4" w14:textId="77777777" w:rsidTr="0041648B">
        <w:trPr>
          <w:trHeight w:val="340"/>
          <w:jc w:val="center"/>
        </w:trPr>
        <w:tc>
          <w:tcPr>
            <w:tcW w:w="10786" w:type="dxa"/>
            <w:gridSpan w:val="10"/>
          </w:tcPr>
          <w:p w14:paraId="514A3644" w14:textId="77777777" w:rsidR="001F2321" w:rsidRPr="00DE724E" w:rsidRDefault="001F2321" w:rsidP="001F2321">
            <w:pPr>
              <w:jc w:val="left"/>
              <w:rPr>
                <w:lang w:val="ru-RU"/>
              </w:rPr>
            </w:pPr>
          </w:p>
          <w:p w14:paraId="2710BC8D" w14:textId="77777777" w:rsidR="001F2321" w:rsidRPr="00DE724E" w:rsidRDefault="001F2321" w:rsidP="001F2321">
            <w:pPr>
              <w:rPr>
                <w:b/>
                <w:lang w:val="ru-RU"/>
              </w:rPr>
            </w:pPr>
            <w:r w:rsidRPr="00DE724E">
              <w:rPr>
                <w:lang w:val="ru-RU"/>
              </w:rPr>
              <w:t xml:space="preserve">   </w:t>
            </w:r>
          </w:p>
          <w:p w14:paraId="481E2BA3" w14:textId="77777777" w:rsidR="001F2321" w:rsidRPr="00DE724E" w:rsidRDefault="001F2321" w:rsidP="001F2321">
            <w:pPr>
              <w:tabs>
                <w:tab w:val="left" w:pos="6660"/>
              </w:tabs>
              <w:autoSpaceDE w:val="0"/>
              <w:autoSpaceDN w:val="0"/>
              <w:adjustRightInd w:val="0"/>
              <w:spacing w:line="360" w:lineRule="auto"/>
              <w:ind w:right="3595"/>
              <w:rPr>
                <w:rFonts w:eastAsia="TimesNewRomanPS-BoldMT"/>
                <w:bCs/>
                <w:lang w:val="sr-Cyrl-CS"/>
              </w:rPr>
            </w:pPr>
            <w:r w:rsidRPr="00DE724E">
              <w:rPr>
                <w:rFonts w:eastAsia="TimesNewRomanPS-BoldMT"/>
                <w:bCs/>
              </w:rPr>
              <w:t xml:space="preserve">  </w:t>
            </w:r>
            <w:r w:rsidRPr="00DE724E">
              <w:rPr>
                <w:rFonts w:eastAsia="TimesNewRomanPS-BoldMT"/>
                <w:bCs/>
                <w:lang w:val="sr-Cyrl-CS"/>
              </w:rPr>
              <w:t>Датум и место:</w:t>
            </w:r>
          </w:p>
          <w:p w14:paraId="487CF1D1" w14:textId="1A1E3F3A" w:rsidR="001F2321" w:rsidRPr="00DE724E" w:rsidRDefault="001F2321" w:rsidP="001F2321">
            <w:pPr>
              <w:spacing w:line="360" w:lineRule="auto"/>
            </w:pPr>
            <w:r w:rsidRPr="00DE724E">
              <w:t>…</w:t>
            </w:r>
            <w:r w:rsidR="00682F7D">
              <w:rPr>
                <w:lang w:val="sr-Cyrl-RS"/>
              </w:rPr>
              <w:t>12. 10. 2020. Ниш</w:t>
            </w:r>
            <w:r w:rsidRPr="00DE724E">
              <w:t>……………………………</w:t>
            </w:r>
          </w:p>
          <w:p w14:paraId="7C55C473" w14:textId="77777777" w:rsidR="001F2321" w:rsidRPr="00DE724E" w:rsidRDefault="001F2321" w:rsidP="001F2321">
            <w:pPr>
              <w:tabs>
                <w:tab w:val="left" w:pos="1000"/>
              </w:tabs>
              <w:rPr>
                <w:b/>
                <w:lang w:val="ru-RU"/>
              </w:rPr>
            </w:pPr>
          </w:p>
        </w:tc>
      </w:tr>
    </w:tbl>
    <w:p w14:paraId="1FAFD9DC" w14:textId="77777777" w:rsidR="00EA0590" w:rsidRPr="00DE724E" w:rsidRDefault="00EA0590" w:rsidP="00EA0590">
      <w:pPr>
        <w:rPr>
          <w:lang w:val="ru-RU"/>
        </w:rPr>
      </w:pPr>
    </w:p>
    <w:p w14:paraId="384596CE" w14:textId="77777777" w:rsidR="00EA0590" w:rsidRPr="00DE724E" w:rsidRDefault="00EA0590" w:rsidP="00EA0590">
      <w:pPr>
        <w:rPr>
          <w:lang w:val="ru-RU"/>
        </w:rPr>
      </w:pPr>
    </w:p>
    <w:p w14:paraId="60B71F8F" w14:textId="77777777" w:rsidR="00EA0590" w:rsidRPr="00DE724E" w:rsidRDefault="00EA0590" w:rsidP="00EA0590">
      <w:pPr>
        <w:rPr>
          <w:lang w:val="ru-RU"/>
        </w:rPr>
      </w:pPr>
    </w:p>
    <w:p w14:paraId="6C429474" w14:textId="77777777" w:rsidR="00EA0590" w:rsidRPr="00DE724E" w:rsidRDefault="00EA0590" w:rsidP="00EA0590">
      <w:pPr>
        <w:rPr>
          <w:lang w:val="ru-RU"/>
        </w:rPr>
      </w:pPr>
    </w:p>
    <w:p w14:paraId="5146085F" w14:textId="77777777" w:rsidR="00EA0590" w:rsidRPr="00DE724E" w:rsidRDefault="00EA0590" w:rsidP="00EA0590">
      <w:pPr>
        <w:rPr>
          <w:lang w:val="ru-RU"/>
        </w:rPr>
      </w:pPr>
    </w:p>
    <w:p w14:paraId="06BC0373" w14:textId="77777777" w:rsidR="00EA0590" w:rsidRPr="00DE724E" w:rsidRDefault="00EA0590" w:rsidP="00EA0590">
      <w:pPr>
        <w:rPr>
          <w:lang w:val="ru-RU"/>
        </w:rPr>
      </w:pPr>
    </w:p>
    <w:p w14:paraId="75DD0B92" w14:textId="77777777" w:rsidR="00C351F5" w:rsidRPr="00DE724E" w:rsidRDefault="00C351F5"/>
    <w:sectPr w:rsidR="00C351F5" w:rsidRPr="00DE724E" w:rsidSect="00EA0590"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7" w:usb1="08070000" w:usb2="00000010" w:usb3="00000000" w:csb0="00020007" w:csb1="00000000"/>
  </w:font>
  <w:font w:name="MonahKurentLevi">
    <w:altName w:val="Calibr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90"/>
    <w:rsid w:val="00006F76"/>
    <w:rsid w:val="00014B79"/>
    <w:rsid w:val="0001579C"/>
    <w:rsid w:val="00017893"/>
    <w:rsid w:val="0002441D"/>
    <w:rsid w:val="00027524"/>
    <w:rsid w:val="00037810"/>
    <w:rsid w:val="00040988"/>
    <w:rsid w:val="00041E41"/>
    <w:rsid w:val="000524B8"/>
    <w:rsid w:val="00054D22"/>
    <w:rsid w:val="0005611C"/>
    <w:rsid w:val="00056C23"/>
    <w:rsid w:val="00057BEC"/>
    <w:rsid w:val="0006668B"/>
    <w:rsid w:val="00072561"/>
    <w:rsid w:val="0007450C"/>
    <w:rsid w:val="00077388"/>
    <w:rsid w:val="00091499"/>
    <w:rsid w:val="00093EDE"/>
    <w:rsid w:val="000A282B"/>
    <w:rsid w:val="000A37DD"/>
    <w:rsid w:val="000B1CEC"/>
    <w:rsid w:val="000B5DCD"/>
    <w:rsid w:val="000C3037"/>
    <w:rsid w:val="000C33F6"/>
    <w:rsid w:val="000C7175"/>
    <w:rsid w:val="000E1D84"/>
    <w:rsid w:val="000E5763"/>
    <w:rsid w:val="000E7582"/>
    <w:rsid w:val="00102660"/>
    <w:rsid w:val="00104D3C"/>
    <w:rsid w:val="00117D97"/>
    <w:rsid w:val="001225CF"/>
    <w:rsid w:val="0012436B"/>
    <w:rsid w:val="00155237"/>
    <w:rsid w:val="0016069F"/>
    <w:rsid w:val="00163C81"/>
    <w:rsid w:val="00163D2E"/>
    <w:rsid w:val="00166597"/>
    <w:rsid w:val="001702AE"/>
    <w:rsid w:val="001730A6"/>
    <w:rsid w:val="00173E8E"/>
    <w:rsid w:val="00175595"/>
    <w:rsid w:val="00180F1E"/>
    <w:rsid w:val="00181E00"/>
    <w:rsid w:val="00184EBC"/>
    <w:rsid w:val="00193CD5"/>
    <w:rsid w:val="001B224A"/>
    <w:rsid w:val="001E0D4E"/>
    <w:rsid w:val="001E4F8A"/>
    <w:rsid w:val="001E736F"/>
    <w:rsid w:val="001F2321"/>
    <w:rsid w:val="001F4838"/>
    <w:rsid w:val="002162C9"/>
    <w:rsid w:val="00236724"/>
    <w:rsid w:val="00240606"/>
    <w:rsid w:val="00247101"/>
    <w:rsid w:val="00251629"/>
    <w:rsid w:val="0025460E"/>
    <w:rsid w:val="00262769"/>
    <w:rsid w:val="002675B3"/>
    <w:rsid w:val="00267F77"/>
    <w:rsid w:val="0027589E"/>
    <w:rsid w:val="002804BD"/>
    <w:rsid w:val="00286E2B"/>
    <w:rsid w:val="002911B6"/>
    <w:rsid w:val="00293EC0"/>
    <w:rsid w:val="00294B84"/>
    <w:rsid w:val="002A1145"/>
    <w:rsid w:val="002A2EF8"/>
    <w:rsid w:val="002A6D62"/>
    <w:rsid w:val="002B0550"/>
    <w:rsid w:val="002B5E87"/>
    <w:rsid w:val="002C016F"/>
    <w:rsid w:val="002C0C2F"/>
    <w:rsid w:val="002C3691"/>
    <w:rsid w:val="002C7151"/>
    <w:rsid w:val="002D170C"/>
    <w:rsid w:val="002D69C8"/>
    <w:rsid w:val="002E33B2"/>
    <w:rsid w:val="00307A8A"/>
    <w:rsid w:val="0031017D"/>
    <w:rsid w:val="003114FA"/>
    <w:rsid w:val="003244ED"/>
    <w:rsid w:val="00327C6A"/>
    <w:rsid w:val="00333AA5"/>
    <w:rsid w:val="00333ACA"/>
    <w:rsid w:val="00335854"/>
    <w:rsid w:val="00337B29"/>
    <w:rsid w:val="00341CFA"/>
    <w:rsid w:val="00344242"/>
    <w:rsid w:val="0034641F"/>
    <w:rsid w:val="00355315"/>
    <w:rsid w:val="00360FD8"/>
    <w:rsid w:val="00361382"/>
    <w:rsid w:val="00367E03"/>
    <w:rsid w:val="003741EB"/>
    <w:rsid w:val="0037674D"/>
    <w:rsid w:val="00376DA4"/>
    <w:rsid w:val="00376E33"/>
    <w:rsid w:val="00384C15"/>
    <w:rsid w:val="003A103B"/>
    <w:rsid w:val="003A1891"/>
    <w:rsid w:val="003A30CE"/>
    <w:rsid w:val="003B56A2"/>
    <w:rsid w:val="003C2F29"/>
    <w:rsid w:val="003C2F76"/>
    <w:rsid w:val="003C49C3"/>
    <w:rsid w:val="003D23C5"/>
    <w:rsid w:val="003D28BB"/>
    <w:rsid w:val="003D41C6"/>
    <w:rsid w:val="003E22D0"/>
    <w:rsid w:val="003E2DD9"/>
    <w:rsid w:val="003E4277"/>
    <w:rsid w:val="003E4B81"/>
    <w:rsid w:val="003F7913"/>
    <w:rsid w:val="004038AE"/>
    <w:rsid w:val="00405FB4"/>
    <w:rsid w:val="0042344C"/>
    <w:rsid w:val="0043650F"/>
    <w:rsid w:val="004372C2"/>
    <w:rsid w:val="004379C2"/>
    <w:rsid w:val="004415B2"/>
    <w:rsid w:val="00450886"/>
    <w:rsid w:val="00454603"/>
    <w:rsid w:val="00465395"/>
    <w:rsid w:val="004659D3"/>
    <w:rsid w:val="004672F7"/>
    <w:rsid w:val="00470371"/>
    <w:rsid w:val="00471A5C"/>
    <w:rsid w:val="00481A02"/>
    <w:rsid w:val="004946B4"/>
    <w:rsid w:val="0049543A"/>
    <w:rsid w:val="00497D23"/>
    <w:rsid w:val="004A7553"/>
    <w:rsid w:val="004B0226"/>
    <w:rsid w:val="004B0A64"/>
    <w:rsid w:val="004C2E73"/>
    <w:rsid w:val="004C4AA1"/>
    <w:rsid w:val="004C6849"/>
    <w:rsid w:val="004C79D3"/>
    <w:rsid w:val="004D0D86"/>
    <w:rsid w:val="004D4DDB"/>
    <w:rsid w:val="004E11C2"/>
    <w:rsid w:val="00510ABD"/>
    <w:rsid w:val="00517A85"/>
    <w:rsid w:val="005205F0"/>
    <w:rsid w:val="005316BB"/>
    <w:rsid w:val="005327FA"/>
    <w:rsid w:val="00535CDD"/>
    <w:rsid w:val="005369BC"/>
    <w:rsid w:val="0055613D"/>
    <w:rsid w:val="005570F7"/>
    <w:rsid w:val="0055722E"/>
    <w:rsid w:val="00561771"/>
    <w:rsid w:val="00561E3B"/>
    <w:rsid w:val="00562A24"/>
    <w:rsid w:val="005651AB"/>
    <w:rsid w:val="0056546E"/>
    <w:rsid w:val="00577B22"/>
    <w:rsid w:val="00582DEF"/>
    <w:rsid w:val="0058551A"/>
    <w:rsid w:val="0058745C"/>
    <w:rsid w:val="0059595B"/>
    <w:rsid w:val="00596A0D"/>
    <w:rsid w:val="00597CCE"/>
    <w:rsid w:val="005B40BD"/>
    <w:rsid w:val="005B676F"/>
    <w:rsid w:val="005C2657"/>
    <w:rsid w:val="005C6735"/>
    <w:rsid w:val="005D0208"/>
    <w:rsid w:val="005D60F7"/>
    <w:rsid w:val="005D7894"/>
    <w:rsid w:val="005D7D0D"/>
    <w:rsid w:val="005E0159"/>
    <w:rsid w:val="005E3B51"/>
    <w:rsid w:val="005E789C"/>
    <w:rsid w:val="005F577B"/>
    <w:rsid w:val="00601677"/>
    <w:rsid w:val="006030FA"/>
    <w:rsid w:val="00623AE9"/>
    <w:rsid w:val="00633CF9"/>
    <w:rsid w:val="00635370"/>
    <w:rsid w:val="00641A05"/>
    <w:rsid w:val="00647C9F"/>
    <w:rsid w:val="00657E7C"/>
    <w:rsid w:val="0066129E"/>
    <w:rsid w:val="00664B81"/>
    <w:rsid w:val="00670190"/>
    <w:rsid w:val="006719BA"/>
    <w:rsid w:val="00672133"/>
    <w:rsid w:val="006746EC"/>
    <w:rsid w:val="00682F7D"/>
    <w:rsid w:val="006834EF"/>
    <w:rsid w:val="00695CC6"/>
    <w:rsid w:val="00695E01"/>
    <w:rsid w:val="006A2630"/>
    <w:rsid w:val="006A4C9B"/>
    <w:rsid w:val="006A5A8F"/>
    <w:rsid w:val="006B2789"/>
    <w:rsid w:val="006B297E"/>
    <w:rsid w:val="006D395C"/>
    <w:rsid w:val="006D618A"/>
    <w:rsid w:val="006E1F66"/>
    <w:rsid w:val="006F00F4"/>
    <w:rsid w:val="006F20E2"/>
    <w:rsid w:val="006F493F"/>
    <w:rsid w:val="00701101"/>
    <w:rsid w:val="00716E41"/>
    <w:rsid w:val="007240FD"/>
    <w:rsid w:val="007269DF"/>
    <w:rsid w:val="007343B8"/>
    <w:rsid w:val="007345B1"/>
    <w:rsid w:val="007557C4"/>
    <w:rsid w:val="007610E7"/>
    <w:rsid w:val="0076345F"/>
    <w:rsid w:val="00767705"/>
    <w:rsid w:val="00771059"/>
    <w:rsid w:val="00772E4C"/>
    <w:rsid w:val="00776150"/>
    <w:rsid w:val="00780F65"/>
    <w:rsid w:val="00782EC3"/>
    <w:rsid w:val="00783D21"/>
    <w:rsid w:val="00783D4E"/>
    <w:rsid w:val="00785596"/>
    <w:rsid w:val="007B2CC9"/>
    <w:rsid w:val="007B4DF7"/>
    <w:rsid w:val="007C6F2F"/>
    <w:rsid w:val="007D0402"/>
    <w:rsid w:val="007D0835"/>
    <w:rsid w:val="007D08FF"/>
    <w:rsid w:val="007D72D2"/>
    <w:rsid w:val="007E0869"/>
    <w:rsid w:val="007E14DF"/>
    <w:rsid w:val="007E1D41"/>
    <w:rsid w:val="007E2B52"/>
    <w:rsid w:val="007E6ACF"/>
    <w:rsid w:val="007F3240"/>
    <w:rsid w:val="007F37FA"/>
    <w:rsid w:val="007F4AFD"/>
    <w:rsid w:val="00801D7C"/>
    <w:rsid w:val="0080352A"/>
    <w:rsid w:val="00807747"/>
    <w:rsid w:val="00821AB0"/>
    <w:rsid w:val="00822ADF"/>
    <w:rsid w:val="00827382"/>
    <w:rsid w:val="00837D78"/>
    <w:rsid w:val="00844B76"/>
    <w:rsid w:val="00847EA7"/>
    <w:rsid w:val="00862F4B"/>
    <w:rsid w:val="00871142"/>
    <w:rsid w:val="008722EB"/>
    <w:rsid w:val="00872A56"/>
    <w:rsid w:val="0088120A"/>
    <w:rsid w:val="00885194"/>
    <w:rsid w:val="008B1BBC"/>
    <w:rsid w:val="008B20E5"/>
    <w:rsid w:val="008B615D"/>
    <w:rsid w:val="008B774D"/>
    <w:rsid w:val="008B7C9C"/>
    <w:rsid w:val="008C3F77"/>
    <w:rsid w:val="008D05A3"/>
    <w:rsid w:val="008D70B1"/>
    <w:rsid w:val="008E7900"/>
    <w:rsid w:val="008F0DB1"/>
    <w:rsid w:val="00900D14"/>
    <w:rsid w:val="00901B5E"/>
    <w:rsid w:val="00911CA9"/>
    <w:rsid w:val="00913D4F"/>
    <w:rsid w:val="00916EE0"/>
    <w:rsid w:val="009224D3"/>
    <w:rsid w:val="00922A91"/>
    <w:rsid w:val="00925487"/>
    <w:rsid w:val="009321BA"/>
    <w:rsid w:val="00933DE9"/>
    <w:rsid w:val="00935040"/>
    <w:rsid w:val="009355F0"/>
    <w:rsid w:val="00942F74"/>
    <w:rsid w:val="00957B37"/>
    <w:rsid w:val="00961D74"/>
    <w:rsid w:val="00970B9F"/>
    <w:rsid w:val="00983D94"/>
    <w:rsid w:val="009858D4"/>
    <w:rsid w:val="009974A1"/>
    <w:rsid w:val="009A0F32"/>
    <w:rsid w:val="009B2014"/>
    <w:rsid w:val="009B35F7"/>
    <w:rsid w:val="009B7386"/>
    <w:rsid w:val="009C43A6"/>
    <w:rsid w:val="009C5A19"/>
    <w:rsid w:val="009C6E39"/>
    <w:rsid w:val="009D1BB3"/>
    <w:rsid w:val="009E1B95"/>
    <w:rsid w:val="009E6603"/>
    <w:rsid w:val="00A1415F"/>
    <w:rsid w:val="00A17B63"/>
    <w:rsid w:val="00A30574"/>
    <w:rsid w:val="00A41424"/>
    <w:rsid w:val="00A4289E"/>
    <w:rsid w:val="00A502F5"/>
    <w:rsid w:val="00A5588A"/>
    <w:rsid w:val="00A650FF"/>
    <w:rsid w:val="00A66735"/>
    <w:rsid w:val="00A8050D"/>
    <w:rsid w:val="00A855F4"/>
    <w:rsid w:val="00A85CDC"/>
    <w:rsid w:val="00A86992"/>
    <w:rsid w:val="00AA07F1"/>
    <w:rsid w:val="00AA23AE"/>
    <w:rsid w:val="00AA2459"/>
    <w:rsid w:val="00AA4C76"/>
    <w:rsid w:val="00AA76F2"/>
    <w:rsid w:val="00AB090E"/>
    <w:rsid w:val="00AB1F60"/>
    <w:rsid w:val="00AC1F98"/>
    <w:rsid w:val="00AD17C0"/>
    <w:rsid w:val="00AD4B60"/>
    <w:rsid w:val="00AD4EBE"/>
    <w:rsid w:val="00AE5776"/>
    <w:rsid w:val="00AF32A5"/>
    <w:rsid w:val="00AF6E5F"/>
    <w:rsid w:val="00B069C9"/>
    <w:rsid w:val="00B06BD8"/>
    <w:rsid w:val="00B11F40"/>
    <w:rsid w:val="00B15F0F"/>
    <w:rsid w:val="00B2084D"/>
    <w:rsid w:val="00B352A9"/>
    <w:rsid w:val="00B36020"/>
    <w:rsid w:val="00B361C1"/>
    <w:rsid w:val="00B55D4C"/>
    <w:rsid w:val="00B60404"/>
    <w:rsid w:val="00B758A4"/>
    <w:rsid w:val="00B77A83"/>
    <w:rsid w:val="00B80AC1"/>
    <w:rsid w:val="00B84698"/>
    <w:rsid w:val="00B86B10"/>
    <w:rsid w:val="00BA040E"/>
    <w:rsid w:val="00BA070D"/>
    <w:rsid w:val="00BB2012"/>
    <w:rsid w:val="00BB2B0A"/>
    <w:rsid w:val="00BB2C15"/>
    <w:rsid w:val="00BB3A77"/>
    <w:rsid w:val="00BE3635"/>
    <w:rsid w:val="00BF1831"/>
    <w:rsid w:val="00C351F5"/>
    <w:rsid w:val="00C52758"/>
    <w:rsid w:val="00C626D8"/>
    <w:rsid w:val="00C6648E"/>
    <w:rsid w:val="00C7378B"/>
    <w:rsid w:val="00C7614E"/>
    <w:rsid w:val="00C806F2"/>
    <w:rsid w:val="00C808AD"/>
    <w:rsid w:val="00C82269"/>
    <w:rsid w:val="00C85E06"/>
    <w:rsid w:val="00C93557"/>
    <w:rsid w:val="00C97047"/>
    <w:rsid w:val="00CA073B"/>
    <w:rsid w:val="00CA39C7"/>
    <w:rsid w:val="00CB7A1F"/>
    <w:rsid w:val="00CC17F9"/>
    <w:rsid w:val="00CC37C8"/>
    <w:rsid w:val="00CC5A7E"/>
    <w:rsid w:val="00CC6A21"/>
    <w:rsid w:val="00CE0D10"/>
    <w:rsid w:val="00CE124E"/>
    <w:rsid w:val="00CE5CB7"/>
    <w:rsid w:val="00CF7052"/>
    <w:rsid w:val="00D01860"/>
    <w:rsid w:val="00D262DE"/>
    <w:rsid w:val="00D30F5A"/>
    <w:rsid w:val="00D41C6D"/>
    <w:rsid w:val="00D43631"/>
    <w:rsid w:val="00D45F89"/>
    <w:rsid w:val="00D60EED"/>
    <w:rsid w:val="00D67F33"/>
    <w:rsid w:val="00D713A5"/>
    <w:rsid w:val="00D73E3F"/>
    <w:rsid w:val="00D80EB1"/>
    <w:rsid w:val="00D83697"/>
    <w:rsid w:val="00D8451A"/>
    <w:rsid w:val="00DA6FC4"/>
    <w:rsid w:val="00DB40AA"/>
    <w:rsid w:val="00DB5BF4"/>
    <w:rsid w:val="00DC3893"/>
    <w:rsid w:val="00DC4456"/>
    <w:rsid w:val="00DC5837"/>
    <w:rsid w:val="00DC67A7"/>
    <w:rsid w:val="00DE4333"/>
    <w:rsid w:val="00DE4B5A"/>
    <w:rsid w:val="00DE6412"/>
    <w:rsid w:val="00DE724E"/>
    <w:rsid w:val="00DF6929"/>
    <w:rsid w:val="00E0107D"/>
    <w:rsid w:val="00E066FD"/>
    <w:rsid w:val="00E15CD7"/>
    <w:rsid w:val="00E27D77"/>
    <w:rsid w:val="00E30825"/>
    <w:rsid w:val="00E31289"/>
    <w:rsid w:val="00E31630"/>
    <w:rsid w:val="00E32308"/>
    <w:rsid w:val="00E3252D"/>
    <w:rsid w:val="00E41F72"/>
    <w:rsid w:val="00E46041"/>
    <w:rsid w:val="00E52383"/>
    <w:rsid w:val="00E766C4"/>
    <w:rsid w:val="00E76FF7"/>
    <w:rsid w:val="00E82DF9"/>
    <w:rsid w:val="00E843E1"/>
    <w:rsid w:val="00E94BC3"/>
    <w:rsid w:val="00E97321"/>
    <w:rsid w:val="00E97AFC"/>
    <w:rsid w:val="00EA0590"/>
    <w:rsid w:val="00EA1B16"/>
    <w:rsid w:val="00EA4422"/>
    <w:rsid w:val="00EA6BFF"/>
    <w:rsid w:val="00EA7C97"/>
    <w:rsid w:val="00EB35AF"/>
    <w:rsid w:val="00EB7F48"/>
    <w:rsid w:val="00EC0EAE"/>
    <w:rsid w:val="00ED4565"/>
    <w:rsid w:val="00ED4966"/>
    <w:rsid w:val="00EE2189"/>
    <w:rsid w:val="00EE6C29"/>
    <w:rsid w:val="00EF4B28"/>
    <w:rsid w:val="00EF630C"/>
    <w:rsid w:val="00F00BE7"/>
    <w:rsid w:val="00F062DB"/>
    <w:rsid w:val="00F07683"/>
    <w:rsid w:val="00F077EE"/>
    <w:rsid w:val="00F1448F"/>
    <w:rsid w:val="00F1733C"/>
    <w:rsid w:val="00F20A8B"/>
    <w:rsid w:val="00F416D6"/>
    <w:rsid w:val="00F417EE"/>
    <w:rsid w:val="00F43860"/>
    <w:rsid w:val="00F451B6"/>
    <w:rsid w:val="00F566DA"/>
    <w:rsid w:val="00F618FE"/>
    <w:rsid w:val="00F66828"/>
    <w:rsid w:val="00F75AFD"/>
    <w:rsid w:val="00F82264"/>
    <w:rsid w:val="00F879AF"/>
    <w:rsid w:val="00F93B76"/>
    <w:rsid w:val="00FA29A3"/>
    <w:rsid w:val="00FA5188"/>
    <w:rsid w:val="00FA5EE6"/>
    <w:rsid w:val="00FB01DA"/>
    <w:rsid w:val="00FB35AD"/>
    <w:rsid w:val="00FD3518"/>
    <w:rsid w:val="00FE4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02D139"/>
  <w15:docId w15:val="{95E0E6A5-D849-4C31-A7D9-E55B552E5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590"/>
    <w:pPr>
      <w:spacing w:after="0" w:line="240" w:lineRule="auto"/>
      <w:jc w:val="both"/>
    </w:pPr>
    <w:rPr>
      <w:rFonts w:ascii="Times New Roman" w:eastAsia="Times New Roman" w:hAnsi="Times New Roman" w:cs="Times New Roman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20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0E2"/>
    <w:rPr>
      <w:rFonts w:ascii="Segoe UI" w:eastAsia="Times New Roman" w:hAnsi="Segoe UI" w:cs="Segoe UI"/>
      <w:sz w:val="18"/>
      <w:szCs w:val="18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8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1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0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3148</Words>
  <Characters>17945</Characters>
  <Application>Microsoft Office Word</Application>
  <DocSecurity>0</DocSecurity>
  <Lines>149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Andjelic</dc:creator>
  <cp:lastModifiedBy>Korisnik</cp:lastModifiedBy>
  <cp:revision>2</cp:revision>
  <cp:lastPrinted>2020-10-05T12:25:00Z</cp:lastPrinted>
  <dcterms:created xsi:type="dcterms:W3CDTF">2020-10-12T11:53:00Z</dcterms:created>
  <dcterms:modified xsi:type="dcterms:W3CDTF">2020-10-12T11:53:00Z</dcterms:modified>
</cp:coreProperties>
</file>