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8C08A" w14:textId="77777777" w:rsidR="00A77E53" w:rsidRDefault="00A77E53" w:rsidP="0087591C">
      <w:pPr>
        <w:jc w:val="both"/>
        <w:rPr>
          <w:lang w:val="sr-Cyrl-RS"/>
        </w:rPr>
      </w:pPr>
      <w:r>
        <w:rPr>
          <w:lang w:val="sr-Cyrl-RS"/>
        </w:rPr>
        <w:t>Проф. др Драгомир Козомара</w:t>
      </w:r>
    </w:p>
    <w:p w14:paraId="543F395C" w14:textId="77777777" w:rsidR="00A77E53" w:rsidRPr="00A77E53" w:rsidRDefault="00A77E53" w:rsidP="0087591C">
      <w:pPr>
        <w:jc w:val="both"/>
        <w:rPr>
          <w:lang w:val="sr-Cyrl-RS"/>
        </w:rPr>
      </w:pPr>
      <w:r>
        <w:rPr>
          <w:lang w:val="sr-Cyrl-RS"/>
        </w:rPr>
        <w:t>Филолошки факултет Универзитета</w:t>
      </w:r>
      <w:r w:rsidR="00DC767E">
        <w:rPr>
          <w:lang w:val="sr-Cyrl-RS"/>
        </w:rPr>
        <w:t xml:space="preserve"> </w:t>
      </w:r>
      <w:r>
        <w:rPr>
          <w:lang w:val="sr-Cyrl-RS"/>
        </w:rPr>
        <w:t>у Бањој Луци</w:t>
      </w:r>
    </w:p>
    <w:p w14:paraId="1888665A" w14:textId="77777777" w:rsidR="0094480F" w:rsidRDefault="00854D7F" w:rsidP="0087591C">
      <w:pPr>
        <w:jc w:val="both"/>
        <w:rPr>
          <w:lang w:val="sr-Cyrl-RS"/>
        </w:rPr>
      </w:pPr>
      <w:r>
        <w:rPr>
          <w:lang w:val="sr-Cyrl-RS"/>
        </w:rPr>
        <w:t>Предмет: Рецензија монографије</w:t>
      </w:r>
    </w:p>
    <w:p w14:paraId="43CB3BB3" w14:textId="77777777" w:rsidR="00854D7F" w:rsidRDefault="00854D7F" w:rsidP="0087591C">
      <w:pPr>
        <w:jc w:val="both"/>
        <w:rPr>
          <w:lang w:val="sr-Cyrl-RS"/>
        </w:rPr>
      </w:pPr>
      <w:r>
        <w:rPr>
          <w:lang w:val="sr-Cyrl-RS"/>
        </w:rPr>
        <w:t xml:space="preserve">Наслов: </w:t>
      </w:r>
      <w:r w:rsidRPr="00854D7F">
        <w:rPr>
          <w:i/>
          <w:lang w:val="sr-Cyrl-RS"/>
        </w:rPr>
        <w:t>Акустичка анализа прозодије речи у српском језику</w:t>
      </w:r>
    </w:p>
    <w:p w14:paraId="66BE13EC" w14:textId="77777777" w:rsidR="00854D7F" w:rsidRDefault="00854D7F" w:rsidP="0087591C">
      <w:pPr>
        <w:jc w:val="both"/>
        <w:rPr>
          <w:lang w:val="sr-Cyrl-RS"/>
        </w:rPr>
      </w:pPr>
      <w:r>
        <w:rPr>
          <w:lang w:val="sr-Cyrl-RS"/>
        </w:rPr>
        <w:t>Аутор: Александра Лончар Раичевић</w:t>
      </w:r>
    </w:p>
    <w:p w14:paraId="250F3308" w14:textId="77777777" w:rsidR="00DC767E" w:rsidRDefault="00DC767E" w:rsidP="000F0CC4">
      <w:pPr>
        <w:ind w:firstLine="720"/>
        <w:jc w:val="both"/>
        <w:rPr>
          <w:lang w:val="sr-Cyrl-RS"/>
        </w:rPr>
      </w:pPr>
    </w:p>
    <w:p w14:paraId="53257BC4" w14:textId="77777777" w:rsidR="00DC767E" w:rsidRDefault="00DC767E" w:rsidP="000F0CC4">
      <w:pPr>
        <w:ind w:firstLine="720"/>
        <w:jc w:val="both"/>
        <w:rPr>
          <w:lang w:val="sr-Cyrl-RS"/>
        </w:rPr>
      </w:pPr>
    </w:p>
    <w:p w14:paraId="600A0171" w14:textId="77777777" w:rsidR="00854D7F" w:rsidRPr="003310BD" w:rsidRDefault="00854D7F" w:rsidP="000F0CC4">
      <w:pPr>
        <w:ind w:firstLine="720"/>
        <w:jc w:val="both"/>
        <w:rPr>
          <w:i/>
          <w:lang w:val="sr-Cyrl-RS"/>
        </w:rPr>
      </w:pPr>
      <w:r>
        <w:rPr>
          <w:lang w:val="sr-Cyrl-RS"/>
        </w:rPr>
        <w:t xml:space="preserve">Монографија </w:t>
      </w:r>
      <w:r w:rsidRPr="00854D7F">
        <w:rPr>
          <w:i/>
          <w:lang w:val="sr-Cyrl-RS"/>
        </w:rPr>
        <w:t>Акустичка анализа прозодије речи у српском језику</w:t>
      </w:r>
      <w:r>
        <w:rPr>
          <w:i/>
          <w:lang w:val="sr-Cyrl-RS"/>
        </w:rPr>
        <w:t xml:space="preserve"> </w:t>
      </w:r>
      <w:r>
        <w:rPr>
          <w:lang w:val="sr-Cyrl-RS"/>
        </w:rPr>
        <w:t>има 215 страна и под</w:t>
      </w:r>
      <w:r w:rsidR="00DC767E">
        <w:rPr>
          <w:lang w:val="sr-Cyrl-RS"/>
        </w:rPr>
        <w:t>иј</w:t>
      </w:r>
      <w:r>
        <w:rPr>
          <w:lang w:val="sr-Cyrl-RS"/>
        </w:rPr>
        <w:t>ељена је у 1</w:t>
      </w:r>
      <w:r w:rsidR="003839C0">
        <w:rPr>
          <w:lang w:val="sr-Cyrl-RS"/>
        </w:rPr>
        <w:t>6</w:t>
      </w:r>
      <w:r>
        <w:rPr>
          <w:lang w:val="sr-Cyrl-RS"/>
        </w:rPr>
        <w:t xml:space="preserve"> поглавља (</w:t>
      </w:r>
      <w:r w:rsidRPr="00B41B20">
        <w:rPr>
          <w:i/>
          <w:lang w:val="sr-Cyrl-RS"/>
        </w:rPr>
        <w:t>Увод</w:t>
      </w:r>
      <w:r w:rsidRPr="00DC767E">
        <w:rPr>
          <w:lang w:val="sr-Cyrl-RS"/>
        </w:rPr>
        <w:t>,</w:t>
      </w:r>
      <w:r w:rsidRPr="00B41B20">
        <w:rPr>
          <w:i/>
          <w:lang w:val="sr-Cyrl-RS"/>
        </w:rPr>
        <w:t xml:space="preserve"> Методологија</w:t>
      </w:r>
      <w:r w:rsidRPr="00DC767E">
        <w:rPr>
          <w:lang w:val="sr-Cyrl-RS"/>
        </w:rPr>
        <w:t>,</w:t>
      </w:r>
      <w:r w:rsidRPr="00B41B20">
        <w:rPr>
          <w:i/>
          <w:lang w:val="sr-Cyrl-RS"/>
        </w:rPr>
        <w:t xml:space="preserve"> Најстарији описи српског акценатског система</w:t>
      </w:r>
      <w:r w:rsidRPr="00DC767E">
        <w:rPr>
          <w:lang w:val="sr-Cyrl-RS"/>
        </w:rPr>
        <w:t>,</w:t>
      </w:r>
      <w:r w:rsidRPr="00B41B20">
        <w:rPr>
          <w:i/>
          <w:lang w:val="sr-Cyrl-RS"/>
        </w:rPr>
        <w:t xml:space="preserve"> Фонетска природа акцената</w:t>
      </w:r>
      <w:r w:rsidRPr="00DC767E">
        <w:rPr>
          <w:lang w:val="sr-Cyrl-RS"/>
        </w:rPr>
        <w:t>,</w:t>
      </w:r>
      <w:r w:rsidRPr="00B41B20">
        <w:rPr>
          <w:i/>
          <w:lang w:val="sr-Cyrl-RS"/>
        </w:rPr>
        <w:t xml:space="preserve"> Прозодијски си</w:t>
      </w:r>
      <w:r w:rsidR="00D2742B" w:rsidRPr="00B41B20">
        <w:rPr>
          <w:i/>
          <w:lang w:val="sr-Cyrl-RS"/>
        </w:rPr>
        <w:t>ст</w:t>
      </w:r>
      <w:r w:rsidRPr="00B41B20">
        <w:rPr>
          <w:i/>
          <w:lang w:val="sr-Cyrl-RS"/>
        </w:rPr>
        <w:t>е</w:t>
      </w:r>
      <w:r w:rsidR="00D2742B" w:rsidRPr="00B41B20">
        <w:rPr>
          <w:i/>
          <w:lang w:val="sr-Cyrl-RS"/>
        </w:rPr>
        <w:t>м</w:t>
      </w:r>
      <w:r w:rsidRPr="00B41B20">
        <w:rPr>
          <w:i/>
          <w:lang w:val="sr-Cyrl-RS"/>
        </w:rPr>
        <w:t xml:space="preserve"> стандардног српског језика</w:t>
      </w:r>
      <w:r w:rsidRPr="00DC767E">
        <w:rPr>
          <w:lang w:val="sr-Cyrl-RS"/>
        </w:rPr>
        <w:t>,</w:t>
      </w:r>
      <w:r w:rsidRPr="00B41B20">
        <w:rPr>
          <w:i/>
          <w:lang w:val="sr-Cyrl-RS"/>
        </w:rPr>
        <w:t xml:space="preserve"> Акценатске особине говора Златибора</w:t>
      </w:r>
      <w:r w:rsidRPr="00DC767E">
        <w:rPr>
          <w:lang w:val="sr-Cyrl-RS"/>
        </w:rPr>
        <w:t>,</w:t>
      </w:r>
      <w:r w:rsidRPr="00B41B20">
        <w:rPr>
          <w:i/>
          <w:lang w:val="sr-Cyrl-RS"/>
        </w:rPr>
        <w:t xml:space="preserve"> Акустичке особине прозодије речи</w:t>
      </w:r>
      <w:r w:rsidRPr="00DC767E">
        <w:rPr>
          <w:lang w:val="sr-Cyrl-RS"/>
        </w:rPr>
        <w:t>,</w:t>
      </w:r>
      <w:r w:rsidRPr="00B41B20">
        <w:rPr>
          <w:i/>
          <w:lang w:val="sr-Cyrl-RS"/>
        </w:rPr>
        <w:t xml:space="preserve"> Квантитет</w:t>
      </w:r>
      <w:r>
        <w:rPr>
          <w:lang w:val="sr-Cyrl-RS"/>
        </w:rPr>
        <w:t xml:space="preserve"> </w:t>
      </w:r>
      <w:r w:rsidRPr="003310BD">
        <w:rPr>
          <w:i/>
          <w:lang w:val="sr-Cyrl-RS"/>
        </w:rPr>
        <w:t>(1. група), Фреквенција основног тона (1. група)</w:t>
      </w:r>
      <w:r w:rsidRPr="00DC767E">
        <w:rPr>
          <w:lang w:val="sr-Cyrl-RS"/>
        </w:rPr>
        <w:t>,</w:t>
      </w:r>
      <w:r w:rsidRPr="003310BD">
        <w:rPr>
          <w:i/>
          <w:lang w:val="sr-Cyrl-RS"/>
        </w:rPr>
        <w:t xml:space="preserve"> Интензитет (1. група)</w:t>
      </w:r>
      <w:r w:rsidRPr="00DC767E">
        <w:rPr>
          <w:lang w:val="sr-Cyrl-RS"/>
        </w:rPr>
        <w:t>,</w:t>
      </w:r>
      <w:r w:rsidRPr="003310BD">
        <w:rPr>
          <w:i/>
          <w:lang w:val="sr-Cyrl-RS"/>
        </w:rPr>
        <w:t xml:space="preserve"> Квантитет (2. група)</w:t>
      </w:r>
      <w:r w:rsidRPr="00DC767E">
        <w:rPr>
          <w:lang w:val="sr-Cyrl-RS"/>
        </w:rPr>
        <w:t>,</w:t>
      </w:r>
      <w:r w:rsidRPr="003310BD">
        <w:rPr>
          <w:i/>
          <w:lang w:val="sr-Cyrl-RS"/>
        </w:rPr>
        <w:t xml:space="preserve"> Фреквенција основног тона (2. група)</w:t>
      </w:r>
      <w:r w:rsidRPr="00DC767E">
        <w:rPr>
          <w:lang w:val="sr-Cyrl-RS"/>
        </w:rPr>
        <w:t>,</w:t>
      </w:r>
      <w:r w:rsidRPr="003310BD">
        <w:rPr>
          <w:i/>
          <w:lang w:val="sr-Cyrl-RS"/>
        </w:rPr>
        <w:t xml:space="preserve"> Интензитет (2. група)</w:t>
      </w:r>
      <w:r w:rsidRPr="00DC767E">
        <w:rPr>
          <w:lang w:val="sr-Cyrl-RS"/>
        </w:rPr>
        <w:t>,</w:t>
      </w:r>
      <w:r w:rsidRPr="003310BD">
        <w:rPr>
          <w:i/>
          <w:lang w:val="sr-Cyrl-RS"/>
        </w:rPr>
        <w:t xml:space="preserve"> Неакцентоване дужине</w:t>
      </w:r>
      <w:r w:rsidR="00D2742B" w:rsidRPr="00DC767E">
        <w:rPr>
          <w:lang w:val="sr-Cyrl-RS"/>
        </w:rPr>
        <w:t>,</w:t>
      </w:r>
      <w:r w:rsidR="00D2742B" w:rsidRPr="003310BD">
        <w:rPr>
          <w:i/>
          <w:lang w:val="sr-Cyrl-RS"/>
        </w:rPr>
        <w:t xml:space="preserve"> Дискусија и закључак</w:t>
      </w:r>
      <w:r w:rsidR="00D2742B" w:rsidRPr="00DC767E">
        <w:rPr>
          <w:lang w:val="sr-Cyrl-RS"/>
        </w:rPr>
        <w:t>,</w:t>
      </w:r>
      <w:r w:rsidR="00D2742B" w:rsidRPr="003310BD">
        <w:rPr>
          <w:i/>
          <w:lang w:val="sr-Cyrl-RS"/>
        </w:rPr>
        <w:t xml:space="preserve"> Социофонетски аспект проучавања говора</w:t>
      </w:r>
      <w:r w:rsidR="00DC767E">
        <w:rPr>
          <w:lang w:val="sr-Cyrl-RS"/>
        </w:rPr>
        <w:t>);</w:t>
      </w:r>
      <w:r w:rsidR="00D2742B">
        <w:rPr>
          <w:lang w:val="sr-Cyrl-RS"/>
        </w:rPr>
        <w:t xml:space="preserve"> затим сл</w:t>
      </w:r>
      <w:r w:rsidR="00DC767E">
        <w:rPr>
          <w:lang w:val="sr-Cyrl-RS"/>
        </w:rPr>
        <w:t>иј</w:t>
      </w:r>
      <w:r w:rsidR="00D2742B">
        <w:rPr>
          <w:lang w:val="sr-Cyrl-RS"/>
        </w:rPr>
        <w:t xml:space="preserve">еди </w:t>
      </w:r>
      <w:r w:rsidR="0087591C" w:rsidRPr="003310BD">
        <w:rPr>
          <w:i/>
          <w:lang w:val="sr-Cyrl-RS"/>
        </w:rPr>
        <w:t>К</w:t>
      </w:r>
      <w:r w:rsidR="00D2742B" w:rsidRPr="003310BD">
        <w:rPr>
          <w:i/>
          <w:lang w:val="sr-Cyrl-RS"/>
        </w:rPr>
        <w:t>орпус за експерименталну анализу</w:t>
      </w:r>
      <w:r w:rsidR="00D2742B">
        <w:rPr>
          <w:lang w:val="sr-Cyrl-RS"/>
        </w:rPr>
        <w:t xml:space="preserve"> и </w:t>
      </w:r>
      <w:r w:rsidR="00D2742B" w:rsidRPr="003310BD">
        <w:rPr>
          <w:i/>
          <w:lang w:val="sr-Cyrl-RS"/>
        </w:rPr>
        <w:t>Литерарура.</w:t>
      </w:r>
    </w:p>
    <w:p w14:paraId="7AE633D3" w14:textId="77777777" w:rsidR="00D2742B" w:rsidRDefault="00D2742B" w:rsidP="000F0CC4">
      <w:pPr>
        <w:ind w:firstLine="567"/>
        <w:jc w:val="both"/>
        <w:rPr>
          <w:lang w:val="sr-Cyrl-RS"/>
        </w:rPr>
      </w:pPr>
      <w:r>
        <w:rPr>
          <w:lang w:val="sr-Cyrl-RS"/>
        </w:rPr>
        <w:t>Истраживање представљено у монографији имало је за циљ да опише прозодијске карактеристике акцената  на материјалу говора који</w:t>
      </w:r>
      <w:r w:rsidR="00DC767E">
        <w:rPr>
          <w:lang w:val="sr-Cyrl-RS"/>
        </w:rPr>
        <w:t xml:space="preserve"> припада дијалекту</w:t>
      </w:r>
      <w:r>
        <w:rPr>
          <w:lang w:val="sr-Cyrl-RS"/>
        </w:rPr>
        <w:t xml:space="preserve"> узет</w:t>
      </w:r>
      <w:r w:rsidR="00DC767E">
        <w:rPr>
          <w:lang w:val="sr-Cyrl-RS"/>
        </w:rPr>
        <w:t>ом</w:t>
      </w:r>
      <w:r>
        <w:rPr>
          <w:lang w:val="sr-Cyrl-RS"/>
        </w:rPr>
        <w:t xml:space="preserve"> за основицу стандардног српског језика. Установљено је да су од описаних прозодијских карактеристика у анализираном корпусу, али и уопште у српском језику</w:t>
      </w:r>
      <w:r w:rsidR="00DC767E">
        <w:rPr>
          <w:lang w:val="sr-Cyrl-RS"/>
        </w:rPr>
        <w:t>,</w:t>
      </w:r>
      <w:r>
        <w:rPr>
          <w:lang w:val="sr-Cyrl-RS"/>
        </w:rPr>
        <w:t xml:space="preserve"> фонолошки релевантне за успостављање дистинкција: наглашеност – ненаглашеност, дужина – краткоћа, силазност – узлазност.</w:t>
      </w:r>
    </w:p>
    <w:p w14:paraId="6C5F1571" w14:textId="77777777" w:rsidR="0087591C" w:rsidRPr="0087591C" w:rsidRDefault="0087591C" w:rsidP="0087591C">
      <w:pPr>
        <w:pStyle w:val="NoSpacing"/>
        <w:rPr>
          <w:sz w:val="24"/>
          <w:szCs w:val="24"/>
        </w:rPr>
      </w:pPr>
      <w:r w:rsidRPr="0087591C">
        <w:rPr>
          <w:sz w:val="24"/>
          <w:szCs w:val="24"/>
        </w:rPr>
        <w:t xml:space="preserve">С обзиром на то да савременом српском језику недостају актуелни описи интонације и прозодије говора који се налазе у основици стандардног језика, овај рад допуњује спознаје о акустичкој природи српских акцената, описујући акустичке димензије реализације акцента, о чему се детаљне информације налазе у </w:t>
      </w:r>
      <w:r w:rsidRPr="003310BD">
        <w:rPr>
          <w:i/>
          <w:sz w:val="24"/>
          <w:szCs w:val="24"/>
        </w:rPr>
        <w:t>Уводном поглављу</w:t>
      </w:r>
      <w:r w:rsidRPr="0087591C">
        <w:rPr>
          <w:sz w:val="24"/>
          <w:szCs w:val="24"/>
        </w:rPr>
        <w:t xml:space="preserve">. </w:t>
      </w:r>
    </w:p>
    <w:p w14:paraId="16C6908E" w14:textId="77777777" w:rsidR="0087591C" w:rsidRDefault="0087591C" w:rsidP="0087591C">
      <w:pPr>
        <w:pStyle w:val="NoSpacing"/>
        <w:rPr>
          <w:sz w:val="24"/>
          <w:szCs w:val="24"/>
        </w:rPr>
      </w:pPr>
      <w:r w:rsidRPr="003310BD">
        <w:rPr>
          <w:i/>
          <w:sz w:val="24"/>
          <w:szCs w:val="24"/>
        </w:rPr>
        <w:t>Методологија</w:t>
      </w:r>
      <w:r w:rsidRPr="0087591C">
        <w:rPr>
          <w:sz w:val="24"/>
          <w:szCs w:val="24"/>
        </w:rPr>
        <w:t xml:space="preserve"> рада</w:t>
      </w:r>
      <w:r w:rsidR="00DC767E">
        <w:rPr>
          <w:sz w:val="24"/>
          <w:szCs w:val="24"/>
        </w:rPr>
        <w:t>,</w:t>
      </w:r>
      <w:r w:rsidRPr="0087591C">
        <w:rPr>
          <w:sz w:val="24"/>
          <w:szCs w:val="24"/>
        </w:rPr>
        <w:t xml:space="preserve"> који је заснован на акустичкој анализи у програму за обраду говора </w:t>
      </w:r>
      <w:r w:rsidRPr="003310BD">
        <w:rPr>
          <w:i/>
          <w:sz w:val="24"/>
          <w:szCs w:val="24"/>
          <w:lang w:val="sr-Latn-RS"/>
        </w:rPr>
        <w:t>Praat</w:t>
      </w:r>
      <w:r w:rsidR="003310BD">
        <w:rPr>
          <w:i/>
          <w:sz w:val="24"/>
          <w:szCs w:val="24"/>
        </w:rPr>
        <w:t xml:space="preserve"> </w:t>
      </w:r>
      <w:r w:rsidR="003310BD">
        <w:rPr>
          <w:sz w:val="24"/>
          <w:szCs w:val="24"/>
        </w:rPr>
        <w:t>(</w:t>
      </w:r>
      <w:r w:rsidR="003310BD">
        <w:t>верзија 6.0.14, BOERSMA &amp; WEENICK 2016)</w:t>
      </w:r>
      <w:r w:rsidR="00DC767E">
        <w:t>,</w:t>
      </w:r>
      <w:r w:rsidRPr="0087591C">
        <w:rPr>
          <w:sz w:val="24"/>
          <w:szCs w:val="24"/>
        </w:rPr>
        <w:t xml:space="preserve"> представљена је у </w:t>
      </w:r>
      <w:r w:rsidR="000F0CC4">
        <w:rPr>
          <w:sz w:val="24"/>
          <w:szCs w:val="24"/>
        </w:rPr>
        <w:t>д</w:t>
      </w:r>
      <w:r w:rsidRPr="0087591C">
        <w:rPr>
          <w:sz w:val="24"/>
          <w:szCs w:val="24"/>
        </w:rPr>
        <w:t>ругом по</w:t>
      </w:r>
      <w:r w:rsidR="00DC767E">
        <w:rPr>
          <w:sz w:val="24"/>
          <w:szCs w:val="24"/>
        </w:rPr>
        <w:t>г</w:t>
      </w:r>
      <w:r w:rsidRPr="0087591C">
        <w:rPr>
          <w:sz w:val="24"/>
          <w:szCs w:val="24"/>
        </w:rPr>
        <w:t>лављу књиге. Основни параметри који</w:t>
      </w:r>
      <w:r w:rsidR="003310BD">
        <w:rPr>
          <w:sz w:val="24"/>
          <w:szCs w:val="24"/>
        </w:rPr>
        <w:t xml:space="preserve"> с</w:t>
      </w:r>
      <w:r w:rsidRPr="0087591C">
        <w:rPr>
          <w:sz w:val="24"/>
          <w:szCs w:val="24"/>
        </w:rPr>
        <w:t xml:space="preserve">у послужили за анализу су: </w:t>
      </w:r>
      <w:r w:rsidRPr="003310BD">
        <w:rPr>
          <w:sz w:val="24"/>
          <w:szCs w:val="24"/>
        </w:rPr>
        <w:t>трајање</w:t>
      </w:r>
      <w:r w:rsidRPr="0087591C">
        <w:rPr>
          <w:sz w:val="24"/>
          <w:szCs w:val="24"/>
        </w:rPr>
        <w:t xml:space="preserve"> наглашеног и ненаглашеног вокала, изражено у милисекундама; </w:t>
      </w:r>
      <w:r w:rsidRPr="003310BD">
        <w:rPr>
          <w:sz w:val="24"/>
          <w:szCs w:val="24"/>
        </w:rPr>
        <w:t>интензитет</w:t>
      </w:r>
      <w:r w:rsidRPr="0087591C">
        <w:rPr>
          <w:sz w:val="24"/>
          <w:szCs w:val="24"/>
        </w:rPr>
        <w:t xml:space="preserve"> наглашеног и ненаглашеног вокала, изражен у децибелима; </w:t>
      </w:r>
      <w:r w:rsidRPr="003310BD">
        <w:rPr>
          <w:sz w:val="24"/>
          <w:szCs w:val="24"/>
        </w:rPr>
        <w:t xml:space="preserve">фреквенција основног тона </w:t>
      </w:r>
      <w:r w:rsidRPr="0087591C">
        <w:rPr>
          <w:sz w:val="24"/>
          <w:szCs w:val="24"/>
        </w:rPr>
        <w:t>f0 на почетку наглашеног и ненаглашеног вокала (f01p, f02p)</w:t>
      </w:r>
      <w:r w:rsidR="000F0CC4">
        <w:rPr>
          <w:sz w:val="24"/>
          <w:szCs w:val="24"/>
        </w:rPr>
        <w:t xml:space="preserve"> и</w:t>
      </w:r>
      <w:r w:rsidRPr="0087591C">
        <w:rPr>
          <w:sz w:val="24"/>
          <w:szCs w:val="24"/>
        </w:rPr>
        <w:t xml:space="preserve"> на крају наглашеног и ненаглашеног вокала (f01k, f02k). </w:t>
      </w:r>
    </w:p>
    <w:p w14:paraId="5AA45ED7" w14:textId="77777777" w:rsidR="007175A0" w:rsidRDefault="00E300EB" w:rsidP="007175A0">
      <w:pPr>
        <w:pStyle w:val="NoSpacing"/>
        <w:rPr>
          <w:sz w:val="24"/>
          <w:szCs w:val="24"/>
        </w:rPr>
      </w:pPr>
      <w:r>
        <w:rPr>
          <w:sz w:val="24"/>
          <w:szCs w:val="24"/>
        </w:rPr>
        <w:t xml:space="preserve">У трећем поглављу представљени су најстарији описи акценатског система </w:t>
      </w:r>
      <w:r w:rsidR="00DC767E">
        <w:rPr>
          <w:sz w:val="24"/>
          <w:szCs w:val="24"/>
        </w:rPr>
        <w:t>српског језика, а у четвртом је</w:t>
      </w:r>
      <w:r w:rsidR="009F419D">
        <w:rPr>
          <w:sz w:val="24"/>
          <w:szCs w:val="24"/>
        </w:rPr>
        <w:t xml:space="preserve"> дат фонетски опис српских акцената</w:t>
      </w:r>
      <w:r w:rsidR="000D1CAF">
        <w:rPr>
          <w:sz w:val="24"/>
          <w:szCs w:val="24"/>
        </w:rPr>
        <w:t>.</w:t>
      </w:r>
      <w:r w:rsidR="00862D00">
        <w:rPr>
          <w:sz w:val="24"/>
          <w:szCs w:val="24"/>
        </w:rPr>
        <w:t xml:space="preserve"> </w:t>
      </w:r>
      <w:r w:rsidR="000D1CAF">
        <w:rPr>
          <w:sz w:val="24"/>
          <w:szCs w:val="24"/>
        </w:rPr>
        <w:t>П</w:t>
      </w:r>
      <w:r w:rsidR="00862D00">
        <w:rPr>
          <w:sz w:val="24"/>
          <w:szCs w:val="24"/>
        </w:rPr>
        <w:t>ето</w:t>
      </w:r>
      <w:r w:rsidR="000D1CAF">
        <w:rPr>
          <w:sz w:val="24"/>
          <w:szCs w:val="24"/>
        </w:rPr>
        <w:t xml:space="preserve"> и шесто поглавље</w:t>
      </w:r>
      <w:r w:rsidR="00187970">
        <w:rPr>
          <w:sz w:val="24"/>
          <w:szCs w:val="24"/>
        </w:rPr>
        <w:t>:</w:t>
      </w:r>
      <w:r w:rsidR="00862D00">
        <w:rPr>
          <w:sz w:val="24"/>
          <w:szCs w:val="24"/>
        </w:rPr>
        <w:t xml:space="preserve"> </w:t>
      </w:r>
      <w:r w:rsidR="00862D00" w:rsidRPr="003310BD">
        <w:rPr>
          <w:i/>
          <w:sz w:val="24"/>
          <w:szCs w:val="24"/>
        </w:rPr>
        <w:t>Прозодијски систем стандардног српског језика</w:t>
      </w:r>
      <w:r w:rsidR="000D1CAF">
        <w:rPr>
          <w:sz w:val="24"/>
          <w:szCs w:val="24"/>
        </w:rPr>
        <w:t xml:space="preserve"> и </w:t>
      </w:r>
      <w:r w:rsidR="00862D00">
        <w:rPr>
          <w:sz w:val="24"/>
          <w:szCs w:val="24"/>
        </w:rPr>
        <w:t xml:space="preserve"> </w:t>
      </w:r>
      <w:r w:rsidR="00862D00" w:rsidRPr="003310BD">
        <w:rPr>
          <w:i/>
          <w:sz w:val="24"/>
          <w:szCs w:val="24"/>
        </w:rPr>
        <w:t>Акценатски систем Златибора</w:t>
      </w:r>
      <w:r w:rsidR="00DC767E">
        <w:rPr>
          <w:sz w:val="24"/>
          <w:szCs w:val="24"/>
        </w:rPr>
        <w:t>,</w:t>
      </w:r>
      <w:r w:rsidR="000D1CAF">
        <w:rPr>
          <w:sz w:val="24"/>
          <w:szCs w:val="24"/>
        </w:rPr>
        <w:t xml:space="preserve"> </w:t>
      </w:r>
      <w:r w:rsidR="007175A0">
        <w:rPr>
          <w:sz w:val="24"/>
          <w:szCs w:val="24"/>
        </w:rPr>
        <w:t>поред основних информација о прозоди</w:t>
      </w:r>
      <w:r w:rsidR="00832158">
        <w:rPr>
          <w:sz w:val="24"/>
          <w:szCs w:val="24"/>
          <w:lang w:val="sr-Latn-RS"/>
        </w:rPr>
        <w:t>j</w:t>
      </w:r>
      <w:r w:rsidR="007175A0">
        <w:rPr>
          <w:sz w:val="24"/>
          <w:szCs w:val="24"/>
        </w:rPr>
        <w:t>ском систему савременог српског језика</w:t>
      </w:r>
      <w:r w:rsidR="00DC767E">
        <w:rPr>
          <w:sz w:val="24"/>
          <w:szCs w:val="24"/>
        </w:rPr>
        <w:t>,</w:t>
      </w:r>
      <w:r w:rsidR="007175A0">
        <w:rPr>
          <w:sz w:val="24"/>
          <w:szCs w:val="24"/>
        </w:rPr>
        <w:t xml:space="preserve"> разматрају и спорна питања о статусу неакцентованих дужина и акцентуацији у р</w:t>
      </w:r>
      <w:r w:rsidR="00DC767E">
        <w:rPr>
          <w:sz w:val="24"/>
          <w:szCs w:val="24"/>
        </w:rPr>
        <w:t>иј</w:t>
      </w:r>
      <w:r w:rsidR="007175A0">
        <w:rPr>
          <w:sz w:val="24"/>
          <w:szCs w:val="24"/>
        </w:rPr>
        <w:t>ечима страног пор</w:t>
      </w:r>
      <w:r w:rsidR="00DC767E">
        <w:rPr>
          <w:sz w:val="24"/>
          <w:szCs w:val="24"/>
        </w:rPr>
        <w:t>иј</w:t>
      </w:r>
      <w:r w:rsidR="007175A0">
        <w:rPr>
          <w:sz w:val="24"/>
          <w:szCs w:val="24"/>
        </w:rPr>
        <w:t xml:space="preserve">екла. Аутор наглашава да су </w:t>
      </w:r>
      <w:r w:rsidR="007175A0">
        <w:rPr>
          <w:sz w:val="24"/>
        </w:rPr>
        <w:t>н</w:t>
      </w:r>
      <w:r w:rsidR="007175A0" w:rsidRPr="007175A0">
        <w:rPr>
          <w:sz w:val="24"/>
        </w:rPr>
        <w:t>агли продор стране лексике и пром</w:t>
      </w:r>
      <w:r w:rsidR="00DC767E">
        <w:rPr>
          <w:sz w:val="24"/>
        </w:rPr>
        <w:t>ј</w:t>
      </w:r>
      <w:r w:rsidR="007175A0" w:rsidRPr="007175A0">
        <w:rPr>
          <w:sz w:val="24"/>
        </w:rPr>
        <w:t xml:space="preserve">ене које </w:t>
      </w:r>
      <w:r w:rsidR="00DC767E">
        <w:rPr>
          <w:sz w:val="24"/>
        </w:rPr>
        <w:t>су захватиле прозодијски систем настали као посљ</w:t>
      </w:r>
      <w:r w:rsidR="007175A0" w:rsidRPr="007175A0">
        <w:rPr>
          <w:sz w:val="24"/>
        </w:rPr>
        <w:t>едица дијалекатских изм</w:t>
      </w:r>
      <w:r w:rsidR="00DC767E">
        <w:rPr>
          <w:sz w:val="24"/>
        </w:rPr>
        <w:t>ј</w:t>
      </w:r>
      <w:r w:rsidR="007175A0" w:rsidRPr="007175A0">
        <w:rPr>
          <w:sz w:val="24"/>
        </w:rPr>
        <w:t>ена у језичкој бази и пром</w:t>
      </w:r>
      <w:r w:rsidR="00DC767E">
        <w:rPr>
          <w:sz w:val="24"/>
        </w:rPr>
        <w:t>иј</w:t>
      </w:r>
      <w:r w:rsidR="007175A0" w:rsidRPr="007175A0">
        <w:rPr>
          <w:sz w:val="24"/>
        </w:rPr>
        <w:t>ењених друштвених прилика</w:t>
      </w:r>
      <w:r w:rsidR="00832158">
        <w:rPr>
          <w:sz w:val="24"/>
          <w:lang w:val="sr-Latn-RS"/>
        </w:rPr>
        <w:t>,</w:t>
      </w:r>
      <w:r w:rsidR="00DC767E">
        <w:rPr>
          <w:sz w:val="24"/>
        </w:rPr>
        <w:t xml:space="preserve"> те</w:t>
      </w:r>
      <w:r w:rsidR="007175A0">
        <w:rPr>
          <w:sz w:val="24"/>
        </w:rPr>
        <w:t xml:space="preserve"> </w:t>
      </w:r>
      <w:r w:rsidR="007175A0" w:rsidRPr="007175A0">
        <w:rPr>
          <w:sz w:val="24"/>
        </w:rPr>
        <w:t xml:space="preserve"> представљају озбиљан проблем у језику и захт</w:t>
      </w:r>
      <w:r w:rsidR="00DC767E">
        <w:rPr>
          <w:sz w:val="24"/>
        </w:rPr>
        <w:t>иј</w:t>
      </w:r>
      <w:r w:rsidR="007175A0" w:rsidRPr="007175A0">
        <w:rPr>
          <w:sz w:val="24"/>
        </w:rPr>
        <w:t>евају додатна правила, која не морају подразум</w:t>
      </w:r>
      <w:r w:rsidR="00DC767E">
        <w:rPr>
          <w:sz w:val="24"/>
        </w:rPr>
        <w:t>иј</w:t>
      </w:r>
      <w:r w:rsidR="007175A0" w:rsidRPr="007175A0">
        <w:rPr>
          <w:sz w:val="24"/>
        </w:rPr>
        <w:t>евати и ревизију ц</w:t>
      </w:r>
      <w:r w:rsidR="00DC767E">
        <w:rPr>
          <w:sz w:val="24"/>
        </w:rPr>
        <w:t>ј</w:t>
      </w:r>
      <w:r w:rsidR="007175A0" w:rsidRPr="007175A0">
        <w:rPr>
          <w:sz w:val="24"/>
        </w:rPr>
        <w:t>елокупног прозодијског система.</w:t>
      </w:r>
    </w:p>
    <w:p w14:paraId="6ED75457" w14:textId="77777777" w:rsidR="00862D00" w:rsidRDefault="00862D00" w:rsidP="0087591C">
      <w:pPr>
        <w:pStyle w:val="NoSpacing"/>
        <w:rPr>
          <w:sz w:val="24"/>
          <w:szCs w:val="24"/>
        </w:rPr>
      </w:pPr>
      <w:r>
        <w:rPr>
          <w:sz w:val="24"/>
          <w:szCs w:val="24"/>
        </w:rPr>
        <w:t xml:space="preserve">Од седмог до дванаестог поглавља представљена је детаљна акустичка анализа </w:t>
      </w:r>
      <w:r w:rsidR="000F0CC4">
        <w:rPr>
          <w:sz w:val="24"/>
          <w:szCs w:val="24"/>
        </w:rPr>
        <w:t>п</w:t>
      </w:r>
      <w:r>
        <w:rPr>
          <w:sz w:val="24"/>
          <w:szCs w:val="24"/>
        </w:rPr>
        <w:t>розодијског система</w:t>
      </w:r>
      <w:r w:rsidR="008D673C">
        <w:rPr>
          <w:sz w:val="24"/>
          <w:szCs w:val="24"/>
        </w:rPr>
        <w:t>,</w:t>
      </w:r>
      <w:r>
        <w:rPr>
          <w:sz w:val="24"/>
          <w:szCs w:val="24"/>
        </w:rPr>
        <w:t xml:space="preserve"> којом су обухваћене дв</w:t>
      </w:r>
      <w:r w:rsidR="008D673C">
        <w:rPr>
          <w:sz w:val="24"/>
          <w:szCs w:val="24"/>
        </w:rPr>
        <w:t>ије групе говорника различите старосне доби</w:t>
      </w:r>
      <w:r>
        <w:rPr>
          <w:sz w:val="24"/>
          <w:szCs w:val="24"/>
        </w:rPr>
        <w:t>.</w:t>
      </w:r>
    </w:p>
    <w:p w14:paraId="55CB7F92" w14:textId="77777777" w:rsidR="00862D00" w:rsidRDefault="00862D00" w:rsidP="0087591C">
      <w:pPr>
        <w:pStyle w:val="NoSpacing"/>
        <w:rPr>
          <w:sz w:val="24"/>
          <w:szCs w:val="24"/>
        </w:rPr>
      </w:pPr>
      <w:r>
        <w:rPr>
          <w:sz w:val="24"/>
          <w:szCs w:val="24"/>
        </w:rPr>
        <w:t>У седмом поглављу аутор је изложио податке</w:t>
      </w:r>
      <w:r w:rsidR="008D673C">
        <w:rPr>
          <w:sz w:val="24"/>
          <w:szCs w:val="24"/>
        </w:rPr>
        <w:t xml:space="preserve"> о</w:t>
      </w:r>
      <w:r>
        <w:rPr>
          <w:sz w:val="24"/>
          <w:szCs w:val="24"/>
        </w:rPr>
        <w:t xml:space="preserve"> </w:t>
      </w:r>
      <w:r w:rsidR="002C1626">
        <w:rPr>
          <w:sz w:val="24"/>
          <w:szCs w:val="24"/>
        </w:rPr>
        <w:t>трајању вокала и природи њихових квантитетских дистинкција</w:t>
      </w:r>
      <w:r w:rsidR="008D673C">
        <w:rPr>
          <w:sz w:val="24"/>
          <w:szCs w:val="24"/>
        </w:rPr>
        <w:t>,</w:t>
      </w:r>
      <w:r w:rsidR="002C1626">
        <w:rPr>
          <w:sz w:val="24"/>
          <w:szCs w:val="24"/>
        </w:rPr>
        <w:t xml:space="preserve"> које се посматрају и међусобно упоређују у одређеним </w:t>
      </w:r>
      <w:r w:rsidR="002C1626">
        <w:rPr>
          <w:sz w:val="24"/>
          <w:szCs w:val="24"/>
        </w:rPr>
        <w:lastRenderedPageBreak/>
        <w:t>позицијама и њиховим међусобним квалитетским дистинкцијама. У оквиру овог поглавља издвојене су ц</w:t>
      </w:r>
      <w:r w:rsidR="008D673C">
        <w:rPr>
          <w:sz w:val="24"/>
          <w:szCs w:val="24"/>
        </w:rPr>
        <w:t>ј</w:t>
      </w:r>
      <w:r w:rsidR="002C1626">
        <w:rPr>
          <w:sz w:val="24"/>
          <w:szCs w:val="24"/>
        </w:rPr>
        <w:t xml:space="preserve">елине </w:t>
      </w:r>
      <w:r>
        <w:rPr>
          <w:sz w:val="24"/>
          <w:szCs w:val="24"/>
        </w:rPr>
        <w:t>о интринзичном трајању, утицај</w:t>
      </w:r>
      <w:r w:rsidR="002B1014">
        <w:rPr>
          <w:sz w:val="24"/>
          <w:szCs w:val="24"/>
        </w:rPr>
        <w:t xml:space="preserve">у </w:t>
      </w:r>
      <w:r>
        <w:rPr>
          <w:sz w:val="24"/>
          <w:szCs w:val="24"/>
        </w:rPr>
        <w:t xml:space="preserve">сугласничког окружења на трајање вокала, о трајању вокала </w:t>
      </w:r>
      <w:r w:rsidR="002C1626">
        <w:rPr>
          <w:sz w:val="24"/>
          <w:szCs w:val="24"/>
        </w:rPr>
        <w:t>у односу на четири нормативно очекиване акценатске категорије</w:t>
      </w:r>
      <w:r>
        <w:rPr>
          <w:sz w:val="24"/>
          <w:szCs w:val="24"/>
        </w:rPr>
        <w:t xml:space="preserve">, </w:t>
      </w:r>
      <w:r w:rsidR="002B1014">
        <w:rPr>
          <w:sz w:val="24"/>
          <w:szCs w:val="24"/>
        </w:rPr>
        <w:t>о</w:t>
      </w:r>
      <w:r>
        <w:rPr>
          <w:sz w:val="24"/>
          <w:szCs w:val="24"/>
        </w:rPr>
        <w:t xml:space="preserve"> односи</w:t>
      </w:r>
      <w:r w:rsidR="002B1014">
        <w:rPr>
          <w:sz w:val="24"/>
          <w:szCs w:val="24"/>
        </w:rPr>
        <w:t>ма</w:t>
      </w:r>
      <w:r>
        <w:rPr>
          <w:sz w:val="24"/>
          <w:szCs w:val="24"/>
        </w:rPr>
        <w:t xml:space="preserve"> дугих и кратких наглашених, као и дугих и кратких ненаглашених вокала</w:t>
      </w:r>
      <w:r w:rsidR="00174F56">
        <w:rPr>
          <w:sz w:val="24"/>
          <w:szCs w:val="24"/>
        </w:rPr>
        <w:t>.</w:t>
      </w:r>
    </w:p>
    <w:p w14:paraId="7AE9E884" w14:textId="77777777" w:rsidR="00174F56" w:rsidRDefault="00174F56" w:rsidP="0087591C">
      <w:pPr>
        <w:pStyle w:val="NoSpacing"/>
        <w:rPr>
          <w:sz w:val="24"/>
          <w:szCs w:val="24"/>
        </w:rPr>
      </w:pPr>
      <w:r>
        <w:rPr>
          <w:sz w:val="24"/>
          <w:szCs w:val="24"/>
        </w:rPr>
        <w:t>У осмом поглављу аутор се бави проблематиком фреквенције основног тона, али и уопштено природом тонских кретања на вокал</w:t>
      </w:r>
      <w:r w:rsidR="002B1014">
        <w:rPr>
          <w:sz w:val="24"/>
          <w:szCs w:val="24"/>
        </w:rPr>
        <w:t>има</w:t>
      </w:r>
      <w:r>
        <w:rPr>
          <w:sz w:val="24"/>
          <w:szCs w:val="24"/>
        </w:rPr>
        <w:t>, као и тонским карактеристикама с</w:t>
      </w:r>
      <w:r w:rsidR="000F0CC4">
        <w:rPr>
          <w:sz w:val="24"/>
          <w:szCs w:val="24"/>
        </w:rPr>
        <w:t>в</w:t>
      </w:r>
      <w:r>
        <w:rPr>
          <w:sz w:val="24"/>
          <w:szCs w:val="24"/>
        </w:rPr>
        <w:t>аког акцента у одређеним позицијама и њиховим међусобним квалитетским дистинкцијама.</w:t>
      </w:r>
      <w:r w:rsidR="009E4321">
        <w:rPr>
          <w:sz w:val="24"/>
          <w:szCs w:val="24"/>
        </w:rPr>
        <w:t xml:space="preserve"> Будући да у српском језику фреквенција основног тона треба </w:t>
      </w:r>
      <w:r w:rsidR="002C1626">
        <w:rPr>
          <w:sz w:val="24"/>
          <w:szCs w:val="24"/>
        </w:rPr>
        <w:t xml:space="preserve">истовремено </w:t>
      </w:r>
      <w:r w:rsidR="009E4321">
        <w:rPr>
          <w:sz w:val="24"/>
          <w:szCs w:val="24"/>
        </w:rPr>
        <w:t>да оствари дв</w:t>
      </w:r>
      <w:r w:rsidR="008D673C">
        <w:rPr>
          <w:sz w:val="24"/>
          <w:szCs w:val="24"/>
        </w:rPr>
        <w:t>иј</w:t>
      </w:r>
      <w:r w:rsidR="009E4321">
        <w:rPr>
          <w:sz w:val="24"/>
          <w:szCs w:val="24"/>
        </w:rPr>
        <w:t>е функције</w:t>
      </w:r>
      <w:r w:rsidR="002C1626">
        <w:rPr>
          <w:sz w:val="24"/>
          <w:szCs w:val="24"/>
        </w:rPr>
        <w:t>: истакнутост слога и фонолошку разликовну функцију акцената</w:t>
      </w:r>
      <w:r w:rsidR="00832158">
        <w:rPr>
          <w:sz w:val="24"/>
          <w:szCs w:val="24"/>
          <w:lang w:val="sr-Latn-RS"/>
        </w:rPr>
        <w:t>,</w:t>
      </w:r>
      <w:r w:rsidR="002C1626">
        <w:rPr>
          <w:sz w:val="24"/>
          <w:szCs w:val="24"/>
        </w:rPr>
        <w:t xml:space="preserve"> рачунање вр</w:t>
      </w:r>
      <w:r w:rsidR="008D673C">
        <w:rPr>
          <w:sz w:val="24"/>
          <w:szCs w:val="24"/>
        </w:rPr>
        <w:t>иједности</w:t>
      </w:r>
      <w:r w:rsidR="002C1626">
        <w:rPr>
          <w:sz w:val="24"/>
          <w:szCs w:val="24"/>
        </w:rPr>
        <w:t xml:space="preserve"> подразум</w:t>
      </w:r>
      <w:r w:rsidR="008D673C">
        <w:rPr>
          <w:sz w:val="24"/>
          <w:szCs w:val="24"/>
        </w:rPr>
        <w:t>иј</w:t>
      </w:r>
      <w:r w:rsidR="002C1626">
        <w:rPr>
          <w:sz w:val="24"/>
          <w:szCs w:val="24"/>
        </w:rPr>
        <w:t>евало</w:t>
      </w:r>
      <w:r w:rsidR="008D673C">
        <w:rPr>
          <w:sz w:val="24"/>
          <w:szCs w:val="24"/>
        </w:rPr>
        <w:t xml:space="preserve"> је</w:t>
      </w:r>
      <w:r w:rsidR="002C1626">
        <w:rPr>
          <w:sz w:val="24"/>
          <w:szCs w:val="24"/>
        </w:rPr>
        <w:t xml:space="preserve"> опсежну анализу и захт</w:t>
      </w:r>
      <w:r w:rsidR="008D673C">
        <w:rPr>
          <w:sz w:val="24"/>
          <w:szCs w:val="24"/>
        </w:rPr>
        <w:t>иј</w:t>
      </w:r>
      <w:r w:rsidR="002C1626">
        <w:rPr>
          <w:sz w:val="24"/>
          <w:szCs w:val="24"/>
        </w:rPr>
        <w:t>евало много података.</w:t>
      </w:r>
    </w:p>
    <w:p w14:paraId="7A8A000B" w14:textId="77777777" w:rsidR="00174F56" w:rsidRDefault="00174F56" w:rsidP="0087591C">
      <w:pPr>
        <w:pStyle w:val="NoSpacing"/>
        <w:rPr>
          <w:sz w:val="24"/>
          <w:szCs w:val="24"/>
        </w:rPr>
      </w:pPr>
      <w:r>
        <w:rPr>
          <w:sz w:val="24"/>
          <w:szCs w:val="24"/>
        </w:rPr>
        <w:t>У деветом поглављу представљени су подаци о интензитету вокала, а резултати испитивања треба да одговоре и на питање у којој су м</w:t>
      </w:r>
      <w:r w:rsidR="008D673C">
        <w:rPr>
          <w:sz w:val="24"/>
          <w:szCs w:val="24"/>
        </w:rPr>
        <w:t>ј</w:t>
      </w:r>
      <w:r>
        <w:rPr>
          <w:sz w:val="24"/>
          <w:szCs w:val="24"/>
        </w:rPr>
        <w:t>ери квалитетске дистинкције међу акцентима условљене специфичним интензитетским односима између вокала. Уз сваку анализирану акустичку варијаблу</w:t>
      </w:r>
      <w:r w:rsidR="000F0CC4">
        <w:rPr>
          <w:sz w:val="24"/>
          <w:szCs w:val="24"/>
        </w:rPr>
        <w:t xml:space="preserve"> дат</w:t>
      </w:r>
      <w:r w:rsidR="00551083">
        <w:rPr>
          <w:sz w:val="24"/>
          <w:szCs w:val="24"/>
        </w:rPr>
        <w:t>е</w:t>
      </w:r>
      <w:r w:rsidR="000F0CC4">
        <w:rPr>
          <w:sz w:val="24"/>
          <w:szCs w:val="24"/>
        </w:rPr>
        <w:t xml:space="preserve"> су </w:t>
      </w:r>
      <w:r w:rsidR="002B1014">
        <w:rPr>
          <w:sz w:val="24"/>
          <w:szCs w:val="24"/>
        </w:rPr>
        <w:t xml:space="preserve">табеле, </w:t>
      </w:r>
      <w:r w:rsidR="000F0CC4">
        <w:rPr>
          <w:sz w:val="24"/>
          <w:szCs w:val="24"/>
        </w:rPr>
        <w:t>спектрограми и интонационе линије</w:t>
      </w:r>
      <w:r w:rsidR="008D673C">
        <w:rPr>
          <w:sz w:val="24"/>
          <w:szCs w:val="24"/>
        </w:rPr>
        <w:t>,</w:t>
      </w:r>
      <w:r w:rsidR="000F0CC4">
        <w:rPr>
          <w:sz w:val="24"/>
          <w:szCs w:val="24"/>
        </w:rPr>
        <w:t xml:space="preserve"> који су на прави начин одабран</w:t>
      </w:r>
      <w:r w:rsidR="008D673C">
        <w:rPr>
          <w:sz w:val="24"/>
          <w:szCs w:val="24"/>
        </w:rPr>
        <w:t>и</w:t>
      </w:r>
      <w:r w:rsidR="000F0CC4">
        <w:rPr>
          <w:sz w:val="24"/>
          <w:szCs w:val="24"/>
        </w:rPr>
        <w:t xml:space="preserve"> и доприносе лакшем праћењу и разум</w:t>
      </w:r>
      <w:r w:rsidR="008D673C">
        <w:rPr>
          <w:sz w:val="24"/>
          <w:szCs w:val="24"/>
        </w:rPr>
        <w:t>иј</w:t>
      </w:r>
      <w:r w:rsidR="000F0CC4">
        <w:rPr>
          <w:sz w:val="24"/>
          <w:szCs w:val="24"/>
        </w:rPr>
        <w:t>евању текста.</w:t>
      </w:r>
    </w:p>
    <w:p w14:paraId="1B309C03" w14:textId="77777777" w:rsidR="004509D7" w:rsidRPr="002B1014" w:rsidRDefault="004509D7" w:rsidP="0087591C">
      <w:pPr>
        <w:pStyle w:val="NoSpacing"/>
        <w:rPr>
          <w:sz w:val="24"/>
          <w:szCs w:val="24"/>
        </w:rPr>
      </w:pPr>
      <w:r>
        <w:rPr>
          <w:sz w:val="24"/>
          <w:szCs w:val="24"/>
        </w:rPr>
        <w:t>Поглавље о неакцентованим дужинама</w:t>
      </w:r>
      <w:r w:rsidR="00DA04F9">
        <w:rPr>
          <w:sz w:val="24"/>
          <w:szCs w:val="24"/>
        </w:rPr>
        <w:t xml:space="preserve"> има посебан значај јер поред основних акустичких параметара </w:t>
      </w:r>
      <w:r w:rsidR="002B1014">
        <w:rPr>
          <w:sz w:val="24"/>
          <w:szCs w:val="24"/>
        </w:rPr>
        <w:t>о овој прозодијској јединици пружа детаљне податке о статусу неакцентованог квантитета у савременој говорној пракси.</w:t>
      </w:r>
    </w:p>
    <w:p w14:paraId="32DDD5DD" w14:textId="77777777" w:rsidR="00DA04F9" w:rsidRDefault="00DA04F9" w:rsidP="0087591C">
      <w:pPr>
        <w:pStyle w:val="NoSpacing"/>
        <w:rPr>
          <w:sz w:val="24"/>
          <w:szCs w:val="24"/>
        </w:rPr>
      </w:pPr>
      <w:r>
        <w:rPr>
          <w:sz w:val="24"/>
          <w:szCs w:val="24"/>
        </w:rPr>
        <w:t xml:space="preserve">У </w:t>
      </w:r>
      <w:r w:rsidRPr="00667B47">
        <w:rPr>
          <w:i/>
          <w:sz w:val="24"/>
          <w:szCs w:val="24"/>
        </w:rPr>
        <w:t xml:space="preserve">Дискусији и закључцима </w:t>
      </w:r>
      <w:r>
        <w:rPr>
          <w:sz w:val="24"/>
          <w:szCs w:val="24"/>
        </w:rPr>
        <w:t>сумирани су најважнији д</w:t>
      </w:r>
      <w:r w:rsidR="008D673C">
        <w:rPr>
          <w:sz w:val="24"/>
          <w:szCs w:val="24"/>
        </w:rPr>
        <w:t>иј</w:t>
      </w:r>
      <w:r>
        <w:rPr>
          <w:sz w:val="24"/>
          <w:szCs w:val="24"/>
        </w:rPr>
        <w:t xml:space="preserve">елови истраживања и на тај </w:t>
      </w:r>
      <w:r w:rsidR="008D673C">
        <w:rPr>
          <w:sz w:val="24"/>
          <w:szCs w:val="24"/>
        </w:rPr>
        <w:t>начин је текст заокружен у једну</w:t>
      </w:r>
      <w:r>
        <w:rPr>
          <w:sz w:val="24"/>
          <w:szCs w:val="24"/>
        </w:rPr>
        <w:t xml:space="preserve"> кохерентну ц</w:t>
      </w:r>
      <w:r w:rsidR="008D673C">
        <w:rPr>
          <w:sz w:val="24"/>
          <w:szCs w:val="24"/>
        </w:rPr>
        <w:t>ј</w:t>
      </w:r>
      <w:r>
        <w:rPr>
          <w:sz w:val="24"/>
          <w:szCs w:val="24"/>
        </w:rPr>
        <w:t>елину.</w:t>
      </w:r>
    </w:p>
    <w:p w14:paraId="036250A9" w14:textId="77777777" w:rsidR="00DA04F9" w:rsidRPr="00B41B20" w:rsidRDefault="00DA04F9" w:rsidP="0087591C">
      <w:pPr>
        <w:pStyle w:val="NoSpacing"/>
        <w:rPr>
          <w:sz w:val="24"/>
          <w:szCs w:val="24"/>
          <w:lang w:val="en-US"/>
        </w:rPr>
      </w:pPr>
      <w:r>
        <w:rPr>
          <w:sz w:val="24"/>
          <w:szCs w:val="24"/>
        </w:rPr>
        <w:t xml:space="preserve">Поглавље </w:t>
      </w:r>
      <w:r w:rsidRPr="00667B47">
        <w:rPr>
          <w:i/>
          <w:sz w:val="24"/>
          <w:szCs w:val="24"/>
        </w:rPr>
        <w:t>Социофонетски аспект проучавања говора</w:t>
      </w:r>
      <w:r>
        <w:rPr>
          <w:sz w:val="24"/>
          <w:szCs w:val="24"/>
        </w:rPr>
        <w:t xml:space="preserve"> пружа могућност за сагледавње података који су добијени акустичком анализом из другог угла</w:t>
      </w:r>
      <w:r w:rsidR="00B41B20">
        <w:rPr>
          <w:sz w:val="24"/>
          <w:szCs w:val="24"/>
        </w:rPr>
        <w:t>, јер на начин изговора (остварење акцената, фонема, интонацију) утичу бројни друштвени фактори. Посматрањем прозодијских остварења у дв</w:t>
      </w:r>
      <w:r w:rsidR="008D673C">
        <w:rPr>
          <w:sz w:val="24"/>
          <w:szCs w:val="24"/>
        </w:rPr>
        <w:t>ј</w:t>
      </w:r>
      <w:r w:rsidR="00B41B20">
        <w:rPr>
          <w:sz w:val="24"/>
          <w:szCs w:val="24"/>
        </w:rPr>
        <w:t>ема узрасним категоријама запажају се различите фонетске варијације</w:t>
      </w:r>
      <w:r w:rsidR="008D673C">
        <w:rPr>
          <w:sz w:val="24"/>
          <w:szCs w:val="24"/>
        </w:rPr>
        <w:t>,</w:t>
      </w:r>
      <w:r w:rsidR="00B41B20">
        <w:rPr>
          <w:sz w:val="24"/>
          <w:szCs w:val="24"/>
        </w:rPr>
        <w:t xml:space="preserve"> од оних које су развојног карактера (</w:t>
      </w:r>
      <w:r w:rsidR="00B41B20" w:rsidRPr="00B41B20">
        <w:rPr>
          <w:sz w:val="24"/>
          <w:szCs w:val="24"/>
        </w:rPr>
        <w:t>варијације које се првенствено одражавају у висини и квалитету гласа</w:t>
      </w:r>
      <w:r w:rsidR="00B41B20">
        <w:rPr>
          <w:sz w:val="24"/>
          <w:szCs w:val="24"/>
        </w:rPr>
        <w:t>)</w:t>
      </w:r>
      <w:r w:rsidR="008D673C">
        <w:rPr>
          <w:sz w:val="24"/>
          <w:szCs w:val="24"/>
        </w:rPr>
        <w:t>,</w:t>
      </w:r>
      <w:r w:rsidR="00B41B20">
        <w:rPr>
          <w:sz w:val="24"/>
          <w:szCs w:val="24"/>
        </w:rPr>
        <w:t xml:space="preserve"> до пром</w:t>
      </w:r>
      <w:r w:rsidR="008D673C">
        <w:rPr>
          <w:sz w:val="24"/>
          <w:szCs w:val="24"/>
        </w:rPr>
        <w:t>ј</w:t>
      </w:r>
      <w:r w:rsidR="00B41B20">
        <w:rPr>
          <w:sz w:val="24"/>
          <w:szCs w:val="24"/>
        </w:rPr>
        <w:t>ена које су условљене друштвеним факторима и генерацијским разликама.</w:t>
      </w:r>
    </w:p>
    <w:p w14:paraId="6DBD20E8" w14:textId="77777777" w:rsidR="000F0CC4" w:rsidRDefault="008D673C" w:rsidP="0087591C">
      <w:pPr>
        <w:pStyle w:val="NoSpacing"/>
        <w:rPr>
          <w:sz w:val="24"/>
          <w:szCs w:val="24"/>
        </w:rPr>
      </w:pPr>
      <w:r>
        <w:rPr>
          <w:sz w:val="24"/>
          <w:szCs w:val="24"/>
        </w:rPr>
        <w:t>Аутор је уми</w:t>
      </w:r>
      <w:r w:rsidR="002C1626">
        <w:rPr>
          <w:sz w:val="24"/>
          <w:szCs w:val="24"/>
        </w:rPr>
        <w:t>о да на прави начин у своје истраживање инкорпорира истраживања других аутора и да на тај начин истак</w:t>
      </w:r>
      <w:r w:rsidR="00832158">
        <w:rPr>
          <w:sz w:val="24"/>
          <w:szCs w:val="24"/>
        </w:rPr>
        <w:t>н</w:t>
      </w:r>
      <w:r w:rsidR="002C1626">
        <w:rPr>
          <w:sz w:val="24"/>
          <w:szCs w:val="24"/>
        </w:rPr>
        <w:t xml:space="preserve">е регионалне разноврсности прозодијске организације говора. </w:t>
      </w:r>
      <w:r w:rsidR="000F0CC4">
        <w:rPr>
          <w:sz w:val="24"/>
          <w:szCs w:val="24"/>
        </w:rPr>
        <w:t xml:space="preserve">Веома  сложен корпус на коме је вршено истраживање може се сматрати релевантним будући да основна природа акцената може бити описана на прави начин једино уз помоћ одговарајућих метода анализе, којима аутор одлично влада. Због свега наведеног сматрам да књига Александре Лончар Раичевић </w:t>
      </w:r>
      <w:r w:rsidR="000F0CC4" w:rsidRPr="000F0CC4">
        <w:rPr>
          <w:i/>
          <w:sz w:val="24"/>
          <w:szCs w:val="24"/>
        </w:rPr>
        <w:t xml:space="preserve">Акустичка анализа прозодије речи у српском језику </w:t>
      </w:r>
      <w:r w:rsidR="000F0CC4">
        <w:rPr>
          <w:sz w:val="24"/>
          <w:szCs w:val="24"/>
        </w:rPr>
        <w:t>представља значајан допринос истраживањима савременог српског језика и са задовољством је препоручујем за штампу.</w:t>
      </w:r>
    </w:p>
    <w:p w14:paraId="0BA4695B" w14:textId="77777777" w:rsidR="008D673C" w:rsidRDefault="008D673C" w:rsidP="0087591C">
      <w:pPr>
        <w:pStyle w:val="NoSpacing"/>
        <w:rPr>
          <w:sz w:val="24"/>
          <w:szCs w:val="24"/>
        </w:rPr>
      </w:pPr>
    </w:p>
    <w:p w14:paraId="3D6A9250" w14:textId="77777777" w:rsidR="002C304F" w:rsidRDefault="002C304F" w:rsidP="0087591C">
      <w:pPr>
        <w:pStyle w:val="NoSpacing"/>
        <w:rPr>
          <w:sz w:val="24"/>
          <w:szCs w:val="24"/>
        </w:rPr>
      </w:pPr>
    </w:p>
    <w:p w14:paraId="3C7BE120" w14:textId="77777777" w:rsidR="002C304F" w:rsidRDefault="002C304F" w:rsidP="0087591C">
      <w:pPr>
        <w:pStyle w:val="NoSpacing"/>
        <w:rPr>
          <w:sz w:val="24"/>
          <w:szCs w:val="24"/>
        </w:rPr>
      </w:pPr>
    </w:p>
    <w:p w14:paraId="77786F33" w14:textId="77777777" w:rsidR="002C304F" w:rsidRDefault="002C304F" w:rsidP="0087591C">
      <w:pPr>
        <w:pStyle w:val="NoSpacing"/>
        <w:rPr>
          <w:sz w:val="24"/>
          <w:szCs w:val="24"/>
        </w:rPr>
      </w:pPr>
    </w:p>
    <w:p w14:paraId="624EEAEA" w14:textId="77777777" w:rsidR="002C304F" w:rsidRDefault="002C304F" w:rsidP="0087591C">
      <w:pPr>
        <w:pStyle w:val="NoSpacing"/>
        <w:rPr>
          <w:sz w:val="24"/>
          <w:szCs w:val="24"/>
        </w:rPr>
      </w:pPr>
    </w:p>
    <w:p w14:paraId="089708B9" w14:textId="77777777" w:rsidR="002C304F" w:rsidRDefault="002C304F" w:rsidP="0087591C">
      <w:pPr>
        <w:pStyle w:val="NoSpacing"/>
        <w:rPr>
          <w:sz w:val="24"/>
          <w:szCs w:val="24"/>
        </w:rPr>
      </w:pPr>
    </w:p>
    <w:p w14:paraId="25366266" w14:textId="77777777" w:rsidR="002C304F" w:rsidRPr="00862D00" w:rsidRDefault="002C304F" w:rsidP="0087591C">
      <w:pPr>
        <w:pStyle w:val="NoSpacing"/>
        <w:rPr>
          <w:sz w:val="24"/>
          <w:szCs w:val="24"/>
        </w:rPr>
      </w:pPr>
      <w:r>
        <w:rPr>
          <w:sz w:val="24"/>
          <w:szCs w:val="24"/>
        </w:rPr>
        <w:t>Бања Лука, 2. септембар 2020.</w:t>
      </w:r>
    </w:p>
    <w:p w14:paraId="32699795" w14:textId="77777777" w:rsidR="00832158" w:rsidRDefault="00832158" w:rsidP="002C304F">
      <w:pPr>
        <w:ind w:left="5040" w:firstLine="720"/>
        <w:jc w:val="both"/>
        <w:rPr>
          <w:lang w:val="sr-Cyrl-RS"/>
        </w:rPr>
      </w:pPr>
      <w:r>
        <w:rPr>
          <w:lang w:val="sr-Cyrl-RS"/>
        </w:rPr>
        <w:t xml:space="preserve">Проф. </w:t>
      </w:r>
      <w:r w:rsidR="002C304F">
        <w:rPr>
          <w:lang w:val="sr-Cyrl-RS"/>
        </w:rPr>
        <w:t>д</w:t>
      </w:r>
      <w:r>
        <w:rPr>
          <w:lang w:val="sr-Cyrl-RS"/>
        </w:rPr>
        <w:t>р Драгомир Козомара</w:t>
      </w:r>
    </w:p>
    <w:p w14:paraId="17E8EF45" w14:textId="77777777" w:rsidR="00832158" w:rsidRDefault="00832158" w:rsidP="002C304F">
      <w:pPr>
        <w:ind w:left="5760"/>
        <w:jc w:val="both"/>
        <w:rPr>
          <w:lang w:val="sr-Cyrl-RS"/>
        </w:rPr>
      </w:pPr>
      <w:r>
        <w:rPr>
          <w:lang w:val="sr-Cyrl-RS"/>
        </w:rPr>
        <w:t>__________________________</w:t>
      </w:r>
    </w:p>
    <w:p w14:paraId="5E2FF01F" w14:textId="77777777" w:rsidR="00832158" w:rsidRPr="00854D7F" w:rsidRDefault="002C304F" w:rsidP="0087591C">
      <w:pPr>
        <w:jc w:val="both"/>
        <w:rPr>
          <w:lang w:val="sr-Cyrl-RS"/>
        </w:rPr>
      </w:pPr>
      <w:r>
        <w:rPr>
          <w:lang w:val="sr-Cyrl-RS"/>
        </w:rPr>
        <w:t xml:space="preserve">                                                                </w:t>
      </w:r>
      <w:r w:rsidR="008D673C">
        <w:rPr>
          <w:lang w:val="sr-Cyrl-RS"/>
        </w:rPr>
        <w:t xml:space="preserve">                               </w:t>
      </w:r>
    </w:p>
    <w:p w14:paraId="701BCF18" w14:textId="77777777" w:rsidR="00854D7F" w:rsidRPr="00854D7F" w:rsidRDefault="00854D7F" w:rsidP="0087591C">
      <w:pPr>
        <w:jc w:val="both"/>
        <w:rPr>
          <w:lang w:val="sr-Cyrl-RS"/>
        </w:rPr>
      </w:pPr>
    </w:p>
    <w:sectPr w:rsidR="00854D7F" w:rsidRPr="00854D7F" w:rsidSect="00623F04">
      <w:pgSz w:w="11907" w:h="16840"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D7F"/>
    <w:rsid w:val="000D1CAF"/>
    <w:rsid w:val="000F0CC4"/>
    <w:rsid w:val="00174F56"/>
    <w:rsid w:val="00187970"/>
    <w:rsid w:val="001E1862"/>
    <w:rsid w:val="002B1014"/>
    <w:rsid w:val="002C1626"/>
    <w:rsid w:val="002C304F"/>
    <w:rsid w:val="003310BD"/>
    <w:rsid w:val="00377861"/>
    <w:rsid w:val="003839C0"/>
    <w:rsid w:val="004351E9"/>
    <w:rsid w:val="004509D7"/>
    <w:rsid w:val="00551083"/>
    <w:rsid w:val="00623F04"/>
    <w:rsid w:val="00667B47"/>
    <w:rsid w:val="007175A0"/>
    <w:rsid w:val="00832158"/>
    <w:rsid w:val="00854D7F"/>
    <w:rsid w:val="00862D00"/>
    <w:rsid w:val="0087591C"/>
    <w:rsid w:val="008D673C"/>
    <w:rsid w:val="0094480F"/>
    <w:rsid w:val="009E4321"/>
    <w:rsid w:val="009F419D"/>
    <w:rsid w:val="00A77E53"/>
    <w:rsid w:val="00B41B20"/>
    <w:rsid w:val="00D2742B"/>
    <w:rsid w:val="00DA04F9"/>
    <w:rsid w:val="00DC767E"/>
    <w:rsid w:val="00E300EB"/>
    <w:rsid w:val="00E64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FD9AD"/>
  <w15:docId w15:val="{9AD1C09B-8583-442A-9704-2E2B60F6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7591C"/>
    <w:pPr>
      <w:spacing w:after="60" w:line="240" w:lineRule="auto"/>
      <w:ind w:firstLine="567"/>
      <w:jc w:val="both"/>
    </w:pPr>
    <w:rPr>
      <w:rFonts w:eastAsia="Calibri" w:cs="Times New Roman"/>
      <w:sz w:val="22"/>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58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908</Words>
  <Characters>5181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dc:creator>
  <cp:keywords/>
  <dc:description/>
  <cp:lastModifiedBy>Korisnik</cp:lastModifiedBy>
  <cp:revision>2</cp:revision>
  <dcterms:created xsi:type="dcterms:W3CDTF">2020-09-07T06:21:00Z</dcterms:created>
  <dcterms:modified xsi:type="dcterms:W3CDTF">2020-09-07T06:21:00Z</dcterms:modified>
</cp:coreProperties>
</file>