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8BC5C2" w14:textId="77777777" w:rsidR="0007074B" w:rsidRDefault="000106C2">
      <w:pPr>
        <w:tabs>
          <w:tab w:val="left" w:pos="7740"/>
        </w:tabs>
        <w:ind w:right="-830" w:hanging="900"/>
        <w:rPr>
          <w:rFonts w:eastAsia="TimesNewRomanPS-BoldMT"/>
          <w:b/>
          <w:bCs/>
          <w:sz w:val="20"/>
          <w:szCs w:val="20"/>
        </w:rPr>
      </w:pPr>
      <w:r>
        <w:rPr>
          <w:rFonts w:eastAsia="TimesNewRomanPS-BoldMT"/>
          <w:b/>
          <w:bCs/>
          <w:sz w:val="20"/>
          <w:szCs w:val="20"/>
        </w:rPr>
        <w:t>УНИВЕРЗИТЕТ У НИШУ</w:t>
      </w:r>
      <w:r>
        <w:rPr>
          <w:rFonts w:eastAsia="TimesNewRomanPS-BoldMT"/>
          <w:b/>
          <w:bCs/>
          <w:sz w:val="20"/>
          <w:szCs w:val="20"/>
        </w:rPr>
        <w:tab/>
      </w:r>
      <w:r>
        <w:rPr>
          <w:rFonts w:eastAsia="TimesNewRomanPS-BoldMT"/>
          <w:b/>
          <w:bCs/>
          <w:sz w:val="20"/>
          <w:szCs w:val="20"/>
        </w:rPr>
        <w:tab/>
      </w:r>
      <w:r>
        <w:rPr>
          <w:rFonts w:eastAsia="TimesNewRomanPS-BoldMT"/>
          <w:b/>
          <w:bCs/>
          <w:sz w:val="20"/>
          <w:szCs w:val="20"/>
        </w:rPr>
        <w:tab/>
      </w:r>
      <w:r>
        <w:rPr>
          <w:rFonts w:eastAsia="TimesNewRomanPS-BoldMT"/>
          <w:b/>
          <w:bCs/>
          <w:color w:val="999999"/>
          <w:sz w:val="20"/>
          <w:szCs w:val="20"/>
        </w:rPr>
        <w:t>Образац Д2</w:t>
      </w:r>
    </w:p>
    <w:p w14:paraId="1B2E931F" w14:textId="77777777" w:rsidR="0007074B" w:rsidRDefault="000106C2">
      <w:pPr>
        <w:tabs>
          <w:tab w:val="left" w:pos="6660"/>
        </w:tabs>
        <w:ind w:hanging="900"/>
        <w:rPr>
          <w:rFonts w:eastAsia="TimesNewRomanPS-BoldMT"/>
          <w:b/>
          <w:bCs/>
          <w:color w:val="999999"/>
          <w:sz w:val="20"/>
          <w:szCs w:val="20"/>
        </w:rPr>
      </w:pPr>
      <w:r>
        <w:rPr>
          <w:rFonts w:eastAsia="TimesNewRomanPS-BoldMT"/>
          <w:b/>
          <w:bCs/>
          <w:color w:val="999999"/>
          <w:sz w:val="20"/>
          <w:szCs w:val="20"/>
        </w:rPr>
        <w:t>НАЗИВ ФАКУЛТЕТА</w:t>
      </w:r>
    </w:p>
    <w:p w14:paraId="64CED876" w14:textId="77777777" w:rsidR="0007074B" w:rsidRDefault="0007074B">
      <w:pPr>
        <w:rPr>
          <w:sz w:val="6"/>
          <w:szCs w:val="6"/>
        </w:rPr>
      </w:pPr>
    </w:p>
    <w:tbl>
      <w:tblPr>
        <w:tblW w:w="10786" w:type="dxa"/>
        <w:jc w:val="center"/>
        <w:tblCellMar>
          <w:left w:w="28" w:type="dxa"/>
          <w:right w:w="28" w:type="dxa"/>
        </w:tblCellMar>
        <w:tblLook w:val="01E0" w:firstRow="1" w:lastRow="1" w:firstColumn="1" w:lastColumn="1" w:noHBand="0" w:noVBand="0"/>
      </w:tblPr>
      <w:tblGrid>
        <w:gridCol w:w="545"/>
        <w:gridCol w:w="1789"/>
        <w:gridCol w:w="9"/>
        <w:gridCol w:w="3237"/>
        <w:gridCol w:w="720"/>
        <w:gridCol w:w="898"/>
        <w:gridCol w:w="2523"/>
        <w:gridCol w:w="538"/>
        <w:gridCol w:w="527"/>
      </w:tblGrid>
      <w:tr w:rsidR="0007074B" w14:paraId="35BC62A4" w14:textId="77777777">
        <w:trPr>
          <w:trHeight w:val="340"/>
          <w:jc w:val="center"/>
        </w:trPr>
        <w:tc>
          <w:tcPr>
            <w:tcW w:w="10785" w:type="dxa"/>
            <w:gridSpan w:val="9"/>
            <w:tcBorders>
              <w:top w:val="single" w:sz="18" w:space="0" w:color="808080"/>
              <w:left w:val="single" w:sz="18" w:space="0" w:color="808080"/>
              <w:bottom w:val="single" w:sz="18" w:space="0" w:color="808080"/>
              <w:right w:val="single" w:sz="18" w:space="0" w:color="808080"/>
            </w:tcBorders>
            <w:shd w:val="clear" w:color="auto" w:fill="D9D9D9"/>
            <w:vAlign w:val="center"/>
          </w:tcPr>
          <w:p w14:paraId="6E531CA7" w14:textId="77777777" w:rsidR="0007074B" w:rsidRDefault="0007074B">
            <w:pPr>
              <w:jc w:val="center"/>
              <w:rPr>
                <w:rFonts w:eastAsia="TimesNewRomanPS-BoldMT"/>
                <w:b/>
                <w:bCs/>
                <w:lang w:val="ru-RU"/>
              </w:rPr>
            </w:pPr>
          </w:p>
          <w:p w14:paraId="057F2131" w14:textId="77777777" w:rsidR="0007074B" w:rsidRDefault="000106C2">
            <w:pPr>
              <w:jc w:val="center"/>
              <w:rPr>
                <w:rFonts w:eastAsia="TimesNewRomanPS-BoldMT"/>
                <w:sz w:val="26"/>
                <w:szCs w:val="26"/>
              </w:rPr>
            </w:pPr>
            <w:r>
              <w:rPr>
                <w:rFonts w:eastAsia="TimesNewRomanPS-BoldMT"/>
                <w:b/>
                <w:bCs/>
                <w:sz w:val="26"/>
                <w:szCs w:val="26"/>
              </w:rPr>
              <w:t>ИЗВЕШТАЈ О НАУЧНОЈ ЗАСНОВАНОСТИ ТЕМЕ ДОКТОРСКЕ ДИСЕРТАЦИЈЕ</w:t>
            </w:r>
          </w:p>
          <w:p w14:paraId="79290547" w14:textId="77777777" w:rsidR="0007074B" w:rsidRDefault="0007074B">
            <w:pPr>
              <w:jc w:val="center"/>
              <w:rPr>
                <w:sz w:val="16"/>
                <w:szCs w:val="16"/>
                <w:lang w:val="ru-RU"/>
              </w:rPr>
            </w:pPr>
          </w:p>
        </w:tc>
      </w:tr>
      <w:tr w:rsidR="0007074B" w14:paraId="6510149E" w14:textId="77777777">
        <w:trPr>
          <w:trHeight w:val="170"/>
          <w:jc w:val="center"/>
        </w:trPr>
        <w:tc>
          <w:tcPr>
            <w:tcW w:w="10785" w:type="dxa"/>
            <w:gridSpan w:val="9"/>
            <w:tcBorders>
              <w:top w:val="single" w:sz="18" w:space="0" w:color="808080"/>
              <w:left w:val="single" w:sz="4" w:space="0" w:color="C0C0C0"/>
              <w:bottom w:val="single" w:sz="18" w:space="0" w:color="808080"/>
              <w:right w:val="single" w:sz="4" w:space="0" w:color="C0C0C0"/>
            </w:tcBorders>
            <w:shd w:val="clear" w:color="auto" w:fill="auto"/>
            <w:vAlign w:val="center"/>
          </w:tcPr>
          <w:p w14:paraId="1720EC25" w14:textId="77777777" w:rsidR="0007074B" w:rsidRDefault="0007074B">
            <w:pPr>
              <w:rPr>
                <w:lang w:val="ru-RU"/>
              </w:rPr>
            </w:pPr>
          </w:p>
        </w:tc>
      </w:tr>
      <w:tr w:rsidR="0007074B" w14:paraId="084CEEE3" w14:textId="77777777">
        <w:trPr>
          <w:trHeight w:val="340"/>
          <w:jc w:val="center"/>
        </w:trPr>
        <w:tc>
          <w:tcPr>
            <w:tcW w:w="10785" w:type="dxa"/>
            <w:gridSpan w:val="9"/>
            <w:tcBorders>
              <w:top w:val="single" w:sz="18" w:space="0" w:color="808080"/>
              <w:left w:val="single" w:sz="4" w:space="0" w:color="C0C0C0"/>
              <w:bottom w:val="single" w:sz="4" w:space="0" w:color="C0C0C0"/>
              <w:right w:val="single" w:sz="4" w:space="0" w:color="C0C0C0"/>
            </w:tcBorders>
            <w:shd w:val="clear" w:color="auto" w:fill="D9D9D9"/>
            <w:vAlign w:val="center"/>
          </w:tcPr>
          <w:p w14:paraId="34F3CEAF" w14:textId="77777777" w:rsidR="0007074B" w:rsidRDefault="000106C2">
            <w:pPr>
              <w:jc w:val="center"/>
              <w:rPr>
                <w:b/>
              </w:rPr>
            </w:pPr>
            <w:r>
              <w:rPr>
                <w:b/>
              </w:rPr>
              <w:t>ПОДАЦИ О КАНДИДАТУ</w:t>
            </w:r>
          </w:p>
        </w:tc>
      </w:tr>
      <w:tr w:rsidR="0007074B" w14:paraId="61297978" w14:textId="77777777">
        <w:trPr>
          <w:trHeight w:val="227"/>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0A752FBE" w14:textId="77777777" w:rsidR="0007074B" w:rsidRDefault="000106C2">
            <w:pPr>
              <w:rPr>
                <w:sz w:val="18"/>
                <w:szCs w:val="18"/>
                <w:lang w:val="ru-RU"/>
              </w:rPr>
            </w:pPr>
            <w:r>
              <w:rPr>
                <w:sz w:val="18"/>
                <w:szCs w:val="18"/>
              </w:rPr>
              <w:t>Презиме, име једног родитеља и име</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4CB5451E" w14:textId="77777777" w:rsidR="0007074B" w:rsidRDefault="000106C2">
            <w:pPr>
              <w:rPr>
                <w:lang w:val="ru-RU"/>
              </w:rPr>
            </w:pPr>
            <w:r>
              <w:t>Јонић Зоран Јелена</w:t>
            </w:r>
          </w:p>
        </w:tc>
      </w:tr>
      <w:tr w:rsidR="0007074B" w14:paraId="4DF8BEDF" w14:textId="77777777">
        <w:trPr>
          <w:trHeight w:val="227"/>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0F25EE2D" w14:textId="77777777" w:rsidR="0007074B" w:rsidRDefault="000106C2">
            <w:pPr>
              <w:rPr>
                <w:sz w:val="18"/>
                <w:szCs w:val="18"/>
                <w:lang w:val="ru-RU"/>
              </w:rPr>
            </w:pPr>
            <w:r>
              <w:rPr>
                <w:sz w:val="18"/>
                <w:szCs w:val="18"/>
                <w:lang w:val="ru-RU"/>
              </w:rPr>
              <w:t>Датум и место рођења</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3D2EF84F" w14:textId="77777777" w:rsidR="0007074B" w:rsidRDefault="000106C2">
            <w:pPr>
              <w:rPr>
                <w:lang w:val="ru-RU"/>
              </w:rPr>
            </w:pPr>
            <w:r>
              <w:rPr>
                <w:lang w:val="ru-RU"/>
              </w:rPr>
              <w:t>01.12.1980, Ниш</w:t>
            </w:r>
          </w:p>
        </w:tc>
      </w:tr>
      <w:tr w:rsidR="0007074B" w14:paraId="79B28754" w14:textId="77777777">
        <w:trPr>
          <w:trHeight w:val="340"/>
          <w:jc w:val="center"/>
        </w:trPr>
        <w:tc>
          <w:tcPr>
            <w:tcW w:w="10785" w:type="dxa"/>
            <w:gridSpan w:val="9"/>
            <w:tcBorders>
              <w:top w:val="single" w:sz="4" w:space="0" w:color="C0C0C0"/>
              <w:left w:val="single" w:sz="4" w:space="0" w:color="C0C0C0"/>
              <w:bottom w:val="single" w:sz="4" w:space="0" w:color="C0C0C0"/>
              <w:right w:val="single" w:sz="4" w:space="0" w:color="C0C0C0"/>
            </w:tcBorders>
            <w:shd w:val="clear" w:color="auto" w:fill="F3F3F3"/>
            <w:vAlign w:val="center"/>
          </w:tcPr>
          <w:p w14:paraId="5ABF587D" w14:textId="77777777" w:rsidR="0007074B" w:rsidRDefault="000106C2">
            <w:pPr>
              <w:jc w:val="center"/>
              <w:rPr>
                <w:b/>
                <w:lang w:val="ru-RU"/>
              </w:rPr>
            </w:pPr>
            <w:r>
              <w:rPr>
                <w:b/>
                <w:lang w:val="ru-RU"/>
              </w:rPr>
              <w:t>Основне студије</w:t>
            </w:r>
          </w:p>
        </w:tc>
      </w:tr>
      <w:tr w:rsidR="0007074B" w14:paraId="1C3A1DB4" w14:textId="77777777">
        <w:trPr>
          <w:trHeight w:val="340"/>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50FE8C23" w14:textId="77777777" w:rsidR="0007074B" w:rsidRDefault="000106C2">
            <w:pPr>
              <w:rPr>
                <w:sz w:val="18"/>
                <w:szCs w:val="18"/>
                <w:lang w:val="ru-RU"/>
              </w:rPr>
            </w:pPr>
            <w:r>
              <w:rPr>
                <w:sz w:val="18"/>
                <w:szCs w:val="18"/>
                <w:lang w:val="ru-RU"/>
              </w:rPr>
              <w:t>Универзитет</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505306D6" w14:textId="77777777" w:rsidR="0007074B" w:rsidRDefault="000106C2">
            <w:pPr>
              <w:rPr>
                <w:lang w:val="ru-RU"/>
              </w:rPr>
            </w:pPr>
            <w:r>
              <w:rPr>
                <w:lang w:val="ru-RU"/>
              </w:rPr>
              <w:t>Универзитет у Нишу</w:t>
            </w:r>
          </w:p>
        </w:tc>
      </w:tr>
      <w:tr w:rsidR="0007074B" w14:paraId="0E805EAA" w14:textId="77777777">
        <w:trPr>
          <w:trHeight w:val="340"/>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7C9253AF" w14:textId="77777777" w:rsidR="0007074B" w:rsidRDefault="000106C2">
            <w:pPr>
              <w:rPr>
                <w:sz w:val="18"/>
                <w:szCs w:val="18"/>
                <w:lang w:val="ru-RU"/>
              </w:rPr>
            </w:pPr>
            <w:r>
              <w:rPr>
                <w:sz w:val="18"/>
                <w:szCs w:val="18"/>
                <w:lang w:val="ru-RU"/>
              </w:rPr>
              <w:t>Факултет</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14A163DA" w14:textId="77777777" w:rsidR="0007074B" w:rsidRDefault="000106C2">
            <w:pPr>
              <w:rPr>
                <w:lang w:val="ru-RU"/>
              </w:rPr>
            </w:pPr>
            <w:r>
              <w:rPr>
                <w:lang w:val="ru-RU"/>
              </w:rPr>
              <w:t>Филозофски факултет</w:t>
            </w:r>
          </w:p>
        </w:tc>
      </w:tr>
      <w:tr w:rsidR="0007074B" w14:paraId="1A26E05E" w14:textId="77777777">
        <w:trPr>
          <w:trHeight w:val="340"/>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6DBC69A2" w14:textId="77777777" w:rsidR="0007074B" w:rsidRDefault="000106C2">
            <w:pPr>
              <w:rPr>
                <w:sz w:val="18"/>
                <w:szCs w:val="18"/>
                <w:lang w:val="ru-RU"/>
              </w:rPr>
            </w:pPr>
            <w:r>
              <w:rPr>
                <w:sz w:val="18"/>
                <w:szCs w:val="18"/>
                <w:lang w:val="ru-RU"/>
              </w:rPr>
              <w:t>Студијски програм</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702D6FCC" w14:textId="77777777" w:rsidR="0007074B" w:rsidRDefault="000106C2">
            <w:pPr>
              <w:rPr>
                <w:lang w:val="ru-RU"/>
              </w:rPr>
            </w:pPr>
            <w:r>
              <w:rPr>
                <w:lang w:val="ru-RU"/>
              </w:rPr>
              <w:t>Књижевност и српски језик</w:t>
            </w:r>
          </w:p>
        </w:tc>
      </w:tr>
      <w:tr w:rsidR="0007074B" w14:paraId="119FF2AD" w14:textId="77777777">
        <w:trPr>
          <w:trHeight w:val="340"/>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607A4858" w14:textId="77777777" w:rsidR="0007074B" w:rsidRDefault="000106C2">
            <w:pPr>
              <w:rPr>
                <w:sz w:val="18"/>
                <w:szCs w:val="18"/>
                <w:lang w:val="ru-RU"/>
              </w:rPr>
            </w:pPr>
            <w:r>
              <w:rPr>
                <w:sz w:val="18"/>
                <w:szCs w:val="18"/>
                <w:lang w:val="ru-RU"/>
              </w:rPr>
              <w:t>Звање</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4E363BC6" w14:textId="77777777" w:rsidR="0007074B" w:rsidRDefault="000106C2">
            <w:pPr>
              <w:rPr>
                <w:lang w:val="ru-RU"/>
              </w:rPr>
            </w:pPr>
            <w:r>
              <w:rPr>
                <w:lang w:val="ru-RU"/>
              </w:rPr>
              <w:t>Дипломирани филолог за књижевност и српски језик</w:t>
            </w:r>
          </w:p>
        </w:tc>
      </w:tr>
      <w:tr w:rsidR="0007074B" w14:paraId="438D25C5" w14:textId="77777777">
        <w:trPr>
          <w:trHeight w:val="340"/>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402D7EDC" w14:textId="77777777" w:rsidR="0007074B" w:rsidRDefault="000106C2">
            <w:pPr>
              <w:rPr>
                <w:sz w:val="18"/>
                <w:szCs w:val="18"/>
                <w:lang w:val="ru-RU"/>
              </w:rPr>
            </w:pPr>
            <w:r>
              <w:rPr>
                <w:sz w:val="18"/>
                <w:szCs w:val="18"/>
                <w:lang w:val="ru-RU"/>
              </w:rPr>
              <w:t>Година уписа</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2C68979D" w14:textId="77777777" w:rsidR="0007074B" w:rsidRDefault="000106C2">
            <w:pPr>
              <w:rPr>
                <w:lang w:val="ru-RU"/>
              </w:rPr>
            </w:pPr>
            <w:r>
              <w:rPr>
                <w:lang w:val="ru-RU"/>
              </w:rPr>
              <w:t>1999/2000.</w:t>
            </w:r>
          </w:p>
        </w:tc>
      </w:tr>
      <w:tr w:rsidR="0007074B" w14:paraId="0B65FB2A" w14:textId="77777777">
        <w:trPr>
          <w:trHeight w:val="340"/>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18EED833" w14:textId="77777777" w:rsidR="0007074B" w:rsidRDefault="000106C2">
            <w:pPr>
              <w:rPr>
                <w:sz w:val="18"/>
                <w:szCs w:val="18"/>
                <w:lang w:val="ru-RU"/>
              </w:rPr>
            </w:pPr>
            <w:r>
              <w:rPr>
                <w:sz w:val="18"/>
                <w:szCs w:val="18"/>
                <w:lang w:val="ru-RU"/>
              </w:rPr>
              <w:t>Година завршетка</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1DE8EA01" w14:textId="77777777" w:rsidR="0007074B" w:rsidRDefault="000106C2">
            <w:pPr>
              <w:rPr>
                <w:lang w:val="ru-RU"/>
              </w:rPr>
            </w:pPr>
            <w:r>
              <w:rPr>
                <w:lang w:val="ru-RU"/>
              </w:rPr>
              <w:t>2006.</w:t>
            </w:r>
          </w:p>
        </w:tc>
      </w:tr>
      <w:tr w:rsidR="0007074B" w14:paraId="4BBA738E" w14:textId="77777777">
        <w:trPr>
          <w:trHeight w:val="340"/>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626122B8" w14:textId="77777777" w:rsidR="0007074B" w:rsidRDefault="000106C2">
            <w:pPr>
              <w:rPr>
                <w:sz w:val="18"/>
                <w:szCs w:val="18"/>
                <w:lang w:val="ru-RU"/>
              </w:rPr>
            </w:pPr>
            <w:r>
              <w:rPr>
                <w:sz w:val="18"/>
                <w:szCs w:val="18"/>
                <w:lang w:val="ru-RU"/>
              </w:rPr>
              <w:t>Просечна оцена</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437DC9FB" w14:textId="77777777" w:rsidR="0007074B" w:rsidRDefault="000106C2">
            <w:pPr>
              <w:rPr>
                <w:lang w:val="ru-RU"/>
              </w:rPr>
            </w:pPr>
            <w:r>
              <w:rPr>
                <w:lang w:val="ru-RU"/>
              </w:rPr>
              <w:t>8,23</w:t>
            </w:r>
          </w:p>
        </w:tc>
      </w:tr>
      <w:tr w:rsidR="0007074B" w14:paraId="72359DF0" w14:textId="77777777">
        <w:trPr>
          <w:trHeight w:val="340"/>
          <w:jc w:val="center"/>
        </w:trPr>
        <w:tc>
          <w:tcPr>
            <w:tcW w:w="10785" w:type="dxa"/>
            <w:gridSpan w:val="9"/>
            <w:tcBorders>
              <w:top w:val="single" w:sz="4" w:space="0" w:color="C0C0C0"/>
              <w:left w:val="single" w:sz="4" w:space="0" w:color="C0C0C0"/>
              <w:bottom w:val="single" w:sz="4" w:space="0" w:color="C0C0C0"/>
              <w:right w:val="single" w:sz="4" w:space="0" w:color="C0C0C0"/>
            </w:tcBorders>
            <w:shd w:val="clear" w:color="auto" w:fill="F3F3F3"/>
            <w:vAlign w:val="center"/>
          </w:tcPr>
          <w:p w14:paraId="4AEFF277" w14:textId="77777777" w:rsidR="0007074B" w:rsidRDefault="000106C2">
            <w:pPr>
              <w:jc w:val="center"/>
              <w:rPr>
                <w:b/>
                <w:lang w:val="ru-RU"/>
              </w:rPr>
            </w:pPr>
            <w:r>
              <w:rPr>
                <w:b/>
                <w:lang w:val="ru-RU"/>
              </w:rPr>
              <w:t xml:space="preserve">Мастер </w:t>
            </w:r>
            <w:r>
              <w:rPr>
                <w:b/>
              </w:rPr>
              <w:t xml:space="preserve">студије, </w:t>
            </w:r>
            <w:r>
              <w:rPr>
                <w:b/>
                <w:lang w:val="ru-RU"/>
              </w:rPr>
              <w:t>магистарске студије</w:t>
            </w:r>
          </w:p>
        </w:tc>
      </w:tr>
      <w:tr w:rsidR="0007074B" w14:paraId="49088601" w14:textId="77777777">
        <w:trPr>
          <w:trHeight w:val="340"/>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0DF8F0CF" w14:textId="77777777" w:rsidR="0007074B" w:rsidRDefault="000106C2">
            <w:pPr>
              <w:rPr>
                <w:sz w:val="18"/>
                <w:szCs w:val="18"/>
                <w:lang w:val="ru-RU"/>
              </w:rPr>
            </w:pPr>
            <w:r>
              <w:rPr>
                <w:sz w:val="18"/>
                <w:szCs w:val="18"/>
                <w:lang w:val="ru-RU"/>
              </w:rPr>
              <w:t>Универзитет</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223AE8FA" w14:textId="77777777" w:rsidR="0007074B" w:rsidRDefault="0007074B">
            <w:pPr>
              <w:rPr>
                <w:lang w:val="ru-RU"/>
              </w:rPr>
            </w:pPr>
          </w:p>
        </w:tc>
      </w:tr>
      <w:tr w:rsidR="0007074B" w14:paraId="04AD3C6B" w14:textId="77777777">
        <w:trPr>
          <w:trHeight w:val="340"/>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67099D44" w14:textId="77777777" w:rsidR="0007074B" w:rsidRDefault="000106C2">
            <w:pPr>
              <w:rPr>
                <w:sz w:val="18"/>
                <w:szCs w:val="18"/>
                <w:lang w:val="ru-RU"/>
              </w:rPr>
            </w:pPr>
            <w:r>
              <w:rPr>
                <w:sz w:val="18"/>
                <w:szCs w:val="18"/>
                <w:lang w:val="ru-RU"/>
              </w:rPr>
              <w:t>Факултет</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76E32FC9" w14:textId="77777777" w:rsidR="0007074B" w:rsidRDefault="0007074B">
            <w:pPr>
              <w:rPr>
                <w:lang w:val="ru-RU"/>
              </w:rPr>
            </w:pPr>
          </w:p>
        </w:tc>
      </w:tr>
      <w:tr w:rsidR="0007074B" w14:paraId="7C97C42D" w14:textId="77777777">
        <w:trPr>
          <w:trHeight w:val="340"/>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04F374DF" w14:textId="77777777" w:rsidR="0007074B" w:rsidRDefault="000106C2">
            <w:pPr>
              <w:rPr>
                <w:sz w:val="18"/>
                <w:szCs w:val="18"/>
                <w:lang w:val="ru-RU"/>
              </w:rPr>
            </w:pPr>
            <w:r>
              <w:rPr>
                <w:sz w:val="18"/>
                <w:szCs w:val="18"/>
                <w:lang w:val="ru-RU"/>
              </w:rPr>
              <w:t>Студијски програм</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0AD731A2" w14:textId="77777777" w:rsidR="0007074B" w:rsidRDefault="0007074B">
            <w:pPr>
              <w:rPr>
                <w:lang w:val="ru-RU"/>
              </w:rPr>
            </w:pPr>
          </w:p>
        </w:tc>
      </w:tr>
      <w:tr w:rsidR="0007074B" w14:paraId="089497BA" w14:textId="77777777">
        <w:trPr>
          <w:trHeight w:val="340"/>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654DF89E" w14:textId="77777777" w:rsidR="0007074B" w:rsidRDefault="000106C2">
            <w:pPr>
              <w:rPr>
                <w:sz w:val="18"/>
                <w:szCs w:val="18"/>
                <w:lang w:val="ru-RU"/>
              </w:rPr>
            </w:pPr>
            <w:r>
              <w:rPr>
                <w:sz w:val="18"/>
                <w:szCs w:val="18"/>
                <w:lang w:val="ru-RU"/>
              </w:rPr>
              <w:t>Звање</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7B47B26A" w14:textId="77777777" w:rsidR="0007074B" w:rsidRDefault="0007074B">
            <w:pPr>
              <w:rPr>
                <w:lang w:val="ru-RU"/>
              </w:rPr>
            </w:pPr>
          </w:p>
        </w:tc>
      </w:tr>
      <w:tr w:rsidR="0007074B" w14:paraId="52630CBE" w14:textId="77777777">
        <w:trPr>
          <w:trHeight w:val="340"/>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478D80EE" w14:textId="77777777" w:rsidR="0007074B" w:rsidRDefault="000106C2">
            <w:pPr>
              <w:rPr>
                <w:sz w:val="18"/>
                <w:szCs w:val="18"/>
                <w:lang w:val="ru-RU"/>
              </w:rPr>
            </w:pPr>
            <w:r>
              <w:rPr>
                <w:sz w:val="18"/>
                <w:szCs w:val="18"/>
                <w:lang w:val="ru-RU"/>
              </w:rPr>
              <w:t>Година уписа</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1A97F372" w14:textId="77777777" w:rsidR="0007074B" w:rsidRDefault="0007074B">
            <w:pPr>
              <w:rPr>
                <w:lang w:val="ru-RU"/>
              </w:rPr>
            </w:pPr>
          </w:p>
        </w:tc>
      </w:tr>
      <w:tr w:rsidR="0007074B" w14:paraId="14ED828A" w14:textId="77777777">
        <w:trPr>
          <w:trHeight w:val="340"/>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3CECB4EF" w14:textId="77777777" w:rsidR="0007074B" w:rsidRDefault="000106C2">
            <w:pPr>
              <w:rPr>
                <w:sz w:val="18"/>
                <w:szCs w:val="18"/>
                <w:lang w:val="ru-RU"/>
              </w:rPr>
            </w:pPr>
            <w:r>
              <w:rPr>
                <w:sz w:val="18"/>
                <w:szCs w:val="18"/>
                <w:lang w:val="ru-RU"/>
              </w:rPr>
              <w:t>Година завршетка</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5FE5FB7B" w14:textId="77777777" w:rsidR="0007074B" w:rsidRDefault="0007074B">
            <w:pPr>
              <w:rPr>
                <w:lang w:val="ru-RU"/>
              </w:rPr>
            </w:pPr>
          </w:p>
        </w:tc>
      </w:tr>
      <w:tr w:rsidR="0007074B" w14:paraId="74754F05" w14:textId="77777777">
        <w:trPr>
          <w:trHeight w:val="340"/>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76B5AE56" w14:textId="77777777" w:rsidR="0007074B" w:rsidRDefault="000106C2">
            <w:pPr>
              <w:rPr>
                <w:sz w:val="18"/>
                <w:szCs w:val="18"/>
                <w:lang w:val="ru-RU"/>
              </w:rPr>
            </w:pPr>
            <w:r>
              <w:rPr>
                <w:sz w:val="18"/>
                <w:szCs w:val="18"/>
                <w:lang w:val="ru-RU"/>
              </w:rPr>
              <w:t>Просечна оцена</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32EE2103" w14:textId="77777777" w:rsidR="0007074B" w:rsidRDefault="0007074B">
            <w:pPr>
              <w:rPr>
                <w:lang w:val="ru-RU"/>
              </w:rPr>
            </w:pPr>
          </w:p>
        </w:tc>
      </w:tr>
      <w:tr w:rsidR="0007074B" w14:paraId="35AEAAC7" w14:textId="77777777">
        <w:trPr>
          <w:trHeight w:val="340"/>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53657856" w14:textId="77777777" w:rsidR="0007074B" w:rsidRDefault="000106C2">
            <w:pPr>
              <w:rPr>
                <w:sz w:val="18"/>
                <w:szCs w:val="18"/>
                <w:lang w:val="ru-RU"/>
              </w:rPr>
            </w:pPr>
            <w:r>
              <w:rPr>
                <w:sz w:val="18"/>
                <w:szCs w:val="18"/>
                <w:lang w:val="ru-RU"/>
              </w:rPr>
              <w:t>Научна област</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76C66F74" w14:textId="77777777" w:rsidR="0007074B" w:rsidRDefault="0007074B">
            <w:pPr>
              <w:rPr>
                <w:lang w:val="ru-RU"/>
              </w:rPr>
            </w:pPr>
          </w:p>
        </w:tc>
      </w:tr>
      <w:tr w:rsidR="0007074B" w14:paraId="03502D84" w14:textId="77777777">
        <w:trPr>
          <w:trHeight w:val="340"/>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08DA7507" w14:textId="77777777" w:rsidR="0007074B" w:rsidRDefault="000106C2">
            <w:pPr>
              <w:rPr>
                <w:sz w:val="18"/>
                <w:szCs w:val="18"/>
                <w:lang w:val="ru-RU"/>
              </w:rPr>
            </w:pPr>
            <w:r>
              <w:rPr>
                <w:sz w:val="18"/>
                <w:szCs w:val="18"/>
                <w:lang w:val="ru-RU"/>
              </w:rPr>
              <w:t>Наслов завршног рада</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3FC85420" w14:textId="77777777" w:rsidR="0007074B" w:rsidRDefault="0007074B">
            <w:pPr>
              <w:rPr>
                <w:lang w:val="ru-RU"/>
              </w:rPr>
            </w:pPr>
          </w:p>
        </w:tc>
      </w:tr>
      <w:tr w:rsidR="0007074B" w14:paraId="24054C68" w14:textId="77777777">
        <w:trPr>
          <w:trHeight w:val="340"/>
          <w:jc w:val="center"/>
        </w:trPr>
        <w:tc>
          <w:tcPr>
            <w:tcW w:w="10785" w:type="dxa"/>
            <w:gridSpan w:val="9"/>
            <w:tcBorders>
              <w:top w:val="single" w:sz="4" w:space="0" w:color="C0C0C0"/>
              <w:left w:val="single" w:sz="4" w:space="0" w:color="C0C0C0"/>
              <w:bottom w:val="single" w:sz="4" w:space="0" w:color="C0C0C0"/>
              <w:right w:val="single" w:sz="4" w:space="0" w:color="C0C0C0"/>
            </w:tcBorders>
            <w:shd w:val="clear" w:color="auto" w:fill="F3F3F3"/>
            <w:vAlign w:val="center"/>
          </w:tcPr>
          <w:p w14:paraId="35EEC4EB" w14:textId="77777777" w:rsidR="0007074B" w:rsidRDefault="000106C2">
            <w:pPr>
              <w:jc w:val="center"/>
              <w:rPr>
                <w:b/>
                <w:lang w:val="ru-RU"/>
              </w:rPr>
            </w:pPr>
            <w:r>
              <w:rPr>
                <w:b/>
                <w:lang w:val="ru-RU"/>
              </w:rPr>
              <w:t>Докторске студије</w:t>
            </w:r>
          </w:p>
        </w:tc>
      </w:tr>
      <w:tr w:rsidR="0007074B" w14:paraId="36EAD58E" w14:textId="77777777">
        <w:trPr>
          <w:trHeight w:val="340"/>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7A5104E0" w14:textId="77777777" w:rsidR="0007074B" w:rsidRDefault="000106C2">
            <w:pPr>
              <w:rPr>
                <w:sz w:val="18"/>
                <w:szCs w:val="18"/>
                <w:lang w:val="ru-RU"/>
              </w:rPr>
            </w:pPr>
            <w:r>
              <w:rPr>
                <w:sz w:val="18"/>
                <w:szCs w:val="18"/>
                <w:lang w:val="ru-RU"/>
              </w:rPr>
              <w:t>Универзитет</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1134F013" w14:textId="77777777" w:rsidR="0007074B" w:rsidRDefault="000106C2">
            <w:r>
              <w:rPr>
                <w:lang w:val="en-US"/>
              </w:rPr>
              <w:t>Универзитет у Нишу</w:t>
            </w:r>
          </w:p>
        </w:tc>
      </w:tr>
      <w:tr w:rsidR="0007074B" w14:paraId="700AF59F" w14:textId="77777777">
        <w:trPr>
          <w:trHeight w:val="340"/>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6A0F7B74" w14:textId="77777777" w:rsidR="0007074B" w:rsidRDefault="000106C2">
            <w:pPr>
              <w:rPr>
                <w:sz w:val="18"/>
                <w:szCs w:val="18"/>
                <w:lang w:val="ru-RU"/>
              </w:rPr>
            </w:pPr>
            <w:r>
              <w:rPr>
                <w:sz w:val="18"/>
                <w:szCs w:val="18"/>
                <w:lang w:val="ru-RU"/>
              </w:rPr>
              <w:t>Факултет</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6F000D4B" w14:textId="77777777" w:rsidR="0007074B" w:rsidRDefault="000106C2">
            <w:pPr>
              <w:rPr>
                <w:lang w:val="ru-RU"/>
              </w:rPr>
            </w:pPr>
            <w:r>
              <w:rPr>
                <w:lang w:val="ru-RU"/>
              </w:rPr>
              <w:t>Филозофски факултет</w:t>
            </w:r>
          </w:p>
        </w:tc>
      </w:tr>
      <w:tr w:rsidR="0007074B" w14:paraId="7772518F" w14:textId="77777777">
        <w:trPr>
          <w:trHeight w:val="340"/>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6F7DCCDF" w14:textId="77777777" w:rsidR="0007074B" w:rsidRDefault="000106C2">
            <w:pPr>
              <w:rPr>
                <w:sz w:val="18"/>
                <w:szCs w:val="18"/>
                <w:lang w:val="ru-RU"/>
              </w:rPr>
            </w:pPr>
            <w:r>
              <w:rPr>
                <w:sz w:val="18"/>
                <w:szCs w:val="18"/>
                <w:lang w:val="ru-RU"/>
              </w:rPr>
              <w:t>Студијски програм</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48296772" w14:textId="77777777" w:rsidR="0007074B" w:rsidRDefault="000106C2">
            <w:pPr>
              <w:rPr>
                <w:lang w:val="ru-RU"/>
              </w:rPr>
            </w:pPr>
            <w:r>
              <w:t>Филологија, Наука о књижевности</w:t>
            </w:r>
          </w:p>
        </w:tc>
      </w:tr>
      <w:tr w:rsidR="0007074B" w14:paraId="72F02F2A" w14:textId="77777777">
        <w:trPr>
          <w:trHeight w:val="340"/>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77AFD049" w14:textId="77777777" w:rsidR="0007074B" w:rsidRDefault="000106C2">
            <w:pPr>
              <w:rPr>
                <w:sz w:val="18"/>
                <w:szCs w:val="18"/>
                <w:lang w:val="ru-RU"/>
              </w:rPr>
            </w:pPr>
            <w:r>
              <w:rPr>
                <w:sz w:val="18"/>
                <w:szCs w:val="18"/>
                <w:lang w:val="ru-RU"/>
              </w:rPr>
              <w:t>Година уписа</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2ED66BBE" w14:textId="77777777" w:rsidR="0007074B" w:rsidRDefault="000106C2">
            <w:pPr>
              <w:rPr>
                <w:lang w:val="ru-RU"/>
              </w:rPr>
            </w:pPr>
            <w:r>
              <w:rPr>
                <w:lang w:val="ru-RU"/>
              </w:rPr>
              <w:t>2016.</w:t>
            </w:r>
          </w:p>
        </w:tc>
      </w:tr>
      <w:tr w:rsidR="0007074B" w14:paraId="3A44555C" w14:textId="77777777">
        <w:trPr>
          <w:trHeight w:val="340"/>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034E419E" w14:textId="77777777" w:rsidR="0007074B" w:rsidRDefault="000106C2">
            <w:pPr>
              <w:rPr>
                <w:sz w:val="18"/>
                <w:szCs w:val="18"/>
                <w:lang w:val="ru-RU"/>
              </w:rPr>
            </w:pPr>
            <w:r>
              <w:rPr>
                <w:sz w:val="18"/>
                <w:szCs w:val="18"/>
                <w:lang w:val="ru-RU"/>
              </w:rPr>
              <w:t>Остварен број ЕСПБ бодова</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6C37F87A" w14:textId="77777777" w:rsidR="0007074B" w:rsidRDefault="000106C2">
            <w:pPr>
              <w:rPr>
                <w:lang w:val="ru-RU"/>
              </w:rPr>
            </w:pPr>
            <w:r>
              <w:rPr>
                <w:lang w:val="ru-RU"/>
              </w:rPr>
              <w:t>128</w:t>
            </w:r>
          </w:p>
        </w:tc>
      </w:tr>
      <w:tr w:rsidR="0007074B" w14:paraId="7CAA8653" w14:textId="77777777">
        <w:trPr>
          <w:trHeight w:val="340"/>
          <w:jc w:val="center"/>
        </w:trPr>
        <w:tc>
          <w:tcPr>
            <w:tcW w:w="2344"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6A8B90B2" w14:textId="77777777" w:rsidR="0007074B" w:rsidRDefault="000106C2">
            <w:pPr>
              <w:rPr>
                <w:sz w:val="18"/>
                <w:szCs w:val="18"/>
                <w:lang w:val="ru-RU"/>
              </w:rPr>
            </w:pPr>
            <w:r>
              <w:rPr>
                <w:sz w:val="18"/>
                <w:szCs w:val="18"/>
                <w:lang w:val="ru-RU"/>
              </w:rPr>
              <w:t>Просечна оцена</w:t>
            </w:r>
          </w:p>
        </w:tc>
        <w:tc>
          <w:tcPr>
            <w:tcW w:w="8441"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073AFA8C" w14:textId="77777777" w:rsidR="0007074B" w:rsidRDefault="000106C2">
            <w:pPr>
              <w:rPr>
                <w:lang w:val="ru-RU"/>
              </w:rPr>
            </w:pPr>
            <w:r>
              <w:rPr>
                <w:lang w:val="ru-RU"/>
              </w:rPr>
              <w:t>9,53</w:t>
            </w:r>
          </w:p>
        </w:tc>
      </w:tr>
      <w:tr w:rsidR="0007074B" w14:paraId="7C9DE5CC" w14:textId="77777777">
        <w:trPr>
          <w:trHeight w:val="340"/>
          <w:jc w:val="center"/>
        </w:trPr>
        <w:tc>
          <w:tcPr>
            <w:tcW w:w="10785" w:type="dxa"/>
            <w:gridSpan w:val="9"/>
            <w:tcBorders>
              <w:top w:val="single" w:sz="4" w:space="0" w:color="C0C0C0"/>
              <w:left w:val="single" w:sz="4" w:space="0" w:color="C0C0C0"/>
              <w:bottom w:val="single" w:sz="4" w:space="0" w:color="C0C0C0"/>
              <w:right w:val="single" w:sz="4" w:space="0" w:color="C0C0C0"/>
            </w:tcBorders>
            <w:shd w:val="clear" w:color="auto" w:fill="D9D9D9"/>
            <w:vAlign w:val="center"/>
          </w:tcPr>
          <w:p w14:paraId="34F02A92" w14:textId="77777777" w:rsidR="0007074B" w:rsidRDefault="000106C2">
            <w:pPr>
              <w:jc w:val="center"/>
              <w:rPr>
                <w:rFonts w:eastAsia="TimesNewRomanPS-BoldMT"/>
                <w:b/>
              </w:rPr>
            </w:pPr>
            <w:r>
              <w:rPr>
                <w:rFonts w:eastAsia="TimesNewRomanPS-BoldMT"/>
                <w:b/>
              </w:rPr>
              <w:t>ПРИКАЗ НАУЧНИХ И СТРУЧНИХ РАДОВА КАНДИДАТА</w:t>
            </w:r>
          </w:p>
        </w:tc>
      </w:tr>
      <w:tr w:rsidR="0007074B" w14:paraId="75B7FF84" w14:textId="77777777">
        <w:trPr>
          <w:trHeight w:val="340"/>
          <w:jc w:val="center"/>
        </w:trPr>
        <w:tc>
          <w:tcPr>
            <w:tcW w:w="545" w:type="dxa"/>
            <w:tcBorders>
              <w:top w:val="single" w:sz="4" w:space="0" w:color="C0C0C0"/>
              <w:left w:val="single" w:sz="4" w:space="0" w:color="C0C0C0"/>
              <w:bottom w:val="single" w:sz="4" w:space="0" w:color="C0C0C0"/>
              <w:right w:val="single" w:sz="4" w:space="0" w:color="C0C0C0"/>
            </w:tcBorders>
            <w:shd w:val="clear" w:color="auto" w:fill="F3F3F3"/>
            <w:vAlign w:val="center"/>
          </w:tcPr>
          <w:p w14:paraId="5085BD3E" w14:textId="77777777" w:rsidR="0007074B" w:rsidRDefault="000106C2">
            <w:pPr>
              <w:jc w:val="center"/>
              <w:rPr>
                <w:b/>
                <w:sz w:val="18"/>
                <w:szCs w:val="18"/>
                <w:lang w:val="ru-RU"/>
              </w:rPr>
            </w:pPr>
            <w:r>
              <w:rPr>
                <w:b/>
                <w:sz w:val="18"/>
                <w:szCs w:val="18"/>
                <w:lang w:val="ru-RU"/>
              </w:rPr>
              <w:t>Р. бр.</w:t>
            </w:r>
          </w:p>
        </w:tc>
        <w:tc>
          <w:tcPr>
            <w:tcW w:w="9177"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35B9D05C" w14:textId="77777777" w:rsidR="0007074B" w:rsidRDefault="000106C2">
            <w:pPr>
              <w:jc w:val="center"/>
              <w:rPr>
                <w:b/>
                <w:sz w:val="18"/>
                <w:szCs w:val="18"/>
                <w:lang w:val="ru-RU"/>
              </w:rPr>
            </w:pPr>
            <w:r>
              <w:rPr>
                <w:b/>
                <w:sz w:val="18"/>
                <w:szCs w:val="18"/>
                <w:lang w:val="ru-RU"/>
              </w:rPr>
              <w:t>Аутор-и, наслов, часопис, година, број волумена, странице</w:t>
            </w:r>
          </w:p>
        </w:tc>
        <w:tc>
          <w:tcPr>
            <w:tcW w:w="1063" w:type="dxa"/>
            <w:gridSpan w:val="2"/>
            <w:tcBorders>
              <w:top w:val="single" w:sz="4" w:space="0" w:color="C0C0C0"/>
              <w:left w:val="single" w:sz="4" w:space="0" w:color="C0C0C0"/>
              <w:bottom w:val="single" w:sz="4" w:space="0" w:color="C0C0C0"/>
              <w:right w:val="single" w:sz="4" w:space="0" w:color="C0C0C0"/>
            </w:tcBorders>
            <w:shd w:val="clear" w:color="auto" w:fill="auto"/>
            <w:vAlign w:val="center"/>
          </w:tcPr>
          <w:p w14:paraId="347B3549" w14:textId="77777777" w:rsidR="0007074B" w:rsidRDefault="000106C2">
            <w:pPr>
              <w:jc w:val="center"/>
              <w:rPr>
                <w:b/>
                <w:sz w:val="18"/>
                <w:szCs w:val="18"/>
                <w:lang w:val="ru-RU"/>
              </w:rPr>
            </w:pPr>
            <w:r>
              <w:rPr>
                <w:b/>
                <w:sz w:val="18"/>
                <w:szCs w:val="18"/>
                <w:lang w:val="ru-RU"/>
              </w:rPr>
              <w:t>Категорија</w:t>
            </w:r>
          </w:p>
        </w:tc>
      </w:tr>
      <w:tr w:rsidR="0007074B" w14:paraId="6680BDF5" w14:textId="77777777">
        <w:trPr>
          <w:trHeight w:val="340"/>
          <w:jc w:val="center"/>
        </w:trPr>
        <w:tc>
          <w:tcPr>
            <w:tcW w:w="545" w:type="dxa"/>
            <w:vMerge w:val="restart"/>
            <w:tcBorders>
              <w:top w:val="single" w:sz="4" w:space="0" w:color="C0C0C0"/>
              <w:left w:val="single" w:sz="4" w:space="0" w:color="C0C0C0"/>
              <w:bottom w:val="single" w:sz="4" w:space="0" w:color="C0C0C0"/>
              <w:right w:val="single" w:sz="4" w:space="0" w:color="C0C0C0"/>
            </w:tcBorders>
            <w:shd w:val="clear" w:color="auto" w:fill="F3F3F3"/>
            <w:vAlign w:val="center"/>
          </w:tcPr>
          <w:p w14:paraId="2ED26E87" w14:textId="77777777" w:rsidR="0007074B" w:rsidRDefault="000106C2">
            <w:pPr>
              <w:jc w:val="center"/>
              <w:rPr>
                <w:sz w:val="18"/>
                <w:szCs w:val="18"/>
                <w:lang w:val="ru-RU"/>
              </w:rPr>
            </w:pPr>
            <w:r>
              <w:rPr>
                <w:sz w:val="18"/>
                <w:szCs w:val="18"/>
                <w:lang w:val="ru-RU"/>
              </w:rPr>
              <w:t>1</w:t>
            </w:r>
          </w:p>
        </w:tc>
        <w:tc>
          <w:tcPr>
            <w:tcW w:w="9177"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59E70962" w14:textId="77777777" w:rsidR="0007074B" w:rsidRDefault="000106C2">
            <w:pPr>
              <w:shd w:val="clear" w:color="auto" w:fill="FFFFFF"/>
              <w:spacing w:before="101" w:line="187" w:lineRule="exact"/>
              <w:ind w:left="72"/>
            </w:pPr>
            <w:r>
              <w:t xml:space="preserve">Радосављевић, Јелена. </w:t>
            </w:r>
            <w:r>
              <w:rPr>
                <w:i/>
              </w:rPr>
              <w:t>Аспекти Кашанинове есејистике у књизи Српска књижевност у средњем веку</w:t>
            </w:r>
            <w:r w:rsidR="008978F3">
              <w:t xml:space="preserve">. Зборник </w:t>
            </w:r>
            <w:r w:rsidR="008978F3">
              <w:rPr>
                <w:lang w:val="sr-Cyrl-RS"/>
              </w:rPr>
              <w:t>М</w:t>
            </w:r>
            <w:r>
              <w:t>атице српске за књижевност и језик, 201</w:t>
            </w:r>
            <w:r w:rsidR="008978F3">
              <w:t>6, књига 64, свеска 1,</w:t>
            </w:r>
            <w:r>
              <w:t xml:space="preserve"> стр.</w:t>
            </w:r>
            <w:r>
              <w:rPr>
                <w:lang w:val="ru-RU"/>
              </w:rPr>
              <w:t xml:space="preserve"> 39-58.</w:t>
            </w:r>
          </w:p>
          <w:p w14:paraId="0F5FD45D" w14:textId="77777777" w:rsidR="0007074B" w:rsidRDefault="0007074B">
            <w:pPr>
              <w:rPr>
                <w:lang w:val="ru-RU"/>
              </w:rPr>
            </w:pPr>
          </w:p>
        </w:tc>
        <w:tc>
          <w:tcPr>
            <w:tcW w:w="1063" w:type="dxa"/>
            <w:gridSpan w:val="2"/>
            <w:vMerge w:val="restart"/>
            <w:tcBorders>
              <w:top w:val="single" w:sz="4" w:space="0" w:color="C0C0C0"/>
              <w:left w:val="single" w:sz="4" w:space="0" w:color="C0C0C0"/>
              <w:bottom w:val="single" w:sz="4" w:space="0" w:color="C0C0C0"/>
              <w:right w:val="single" w:sz="4" w:space="0" w:color="C0C0C0"/>
            </w:tcBorders>
            <w:shd w:val="clear" w:color="auto" w:fill="auto"/>
            <w:vAlign w:val="center"/>
          </w:tcPr>
          <w:p w14:paraId="6A62AC81" w14:textId="77777777" w:rsidR="0007074B" w:rsidRDefault="000106C2">
            <w:pPr>
              <w:rPr>
                <w:lang w:val="ru-RU"/>
              </w:rPr>
            </w:pPr>
            <w:r>
              <w:rPr>
                <w:lang w:val="ru-RU"/>
              </w:rPr>
              <w:t>М24</w:t>
            </w:r>
          </w:p>
        </w:tc>
      </w:tr>
      <w:tr w:rsidR="0007074B" w14:paraId="4C0C0D39" w14:textId="77777777">
        <w:trPr>
          <w:trHeight w:val="340"/>
          <w:jc w:val="center"/>
        </w:trPr>
        <w:tc>
          <w:tcPr>
            <w:tcW w:w="545" w:type="dxa"/>
            <w:vMerge/>
            <w:tcBorders>
              <w:top w:val="single" w:sz="4" w:space="0" w:color="C0C0C0"/>
              <w:left w:val="single" w:sz="4" w:space="0" w:color="C0C0C0"/>
              <w:bottom w:val="single" w:sz="4" w:space="0" w:color="C0C0C0"/>
              <w:right w:val="single" w:sz="4" w:space="0" w:color="C0C0C0"/>
            </w:tcBorders>
            <w:shd w:val="clear" w:color="auto" w:fill="F3F3F3"/>
            <w:vAlign w:val="center"/>
          </w:tcPr>
          <w:p w14:paraId="74044BD3" w14:textId="77777777" w:rsidR="0007074B" w:rsidRDefault="0007074B">
            <w:pPr>
              <w:jc w:val="center"/>
              <w:rPr>
                <w:sz w:val="18"/>
                <w:szCs w:val="18"/>
                <w:lang w:val="ru-RU"/>
              </w:rPr>
            </w:pPr>
          </w:p>
        </w:tc>
        <w:tc>
          <w:tcPr>
            <w:tcW w:w="9177" w:type="dxa"/>
            <w:gridSpan w:val="6"/>
            <w:tcBorders>
              <w:top w:val="single" w:sz="4" w:space="0" w:color="C0C0C0"/>
              <w:left w:val="single" w:sz="4" w:space="0" w:color="C0C0C0"/>
              <w:bottom w:val="single" w:sz="4" w:space="0" w:color="C0C0C0"/>
              <w:right w:val="single" w:sz="4" w:space="0" w:color="C0C0C0"/>
            </w:tcBorders>
            <w:shd w:val="clear" w:color="auto" w:fill="auto"/>
          </w:tcPr>
          <w:p w14:paraId="63DDC61A" w14:textId="77777777" w:rsidR="0007074B" w:rsidRDefault="000106C2">
            <w:pPr>
              <w:rPr>
                <w:i/>
                <w:color w:val="808080"/>
                <w:lang w:val="en-US"/>
              </w:rPr>
            </w:pPr>
            <w:r>
              <w:t>У раду су изложени најважнији аспекти Кашанинове есејистичке мисли у књизи Српска књижевност у средњем веку</w:t>
            </w:r>
            <w:r w:rsidR="008978F3">
              <w:rPr>
                <w:lang w:val="sr-Cyrl-RS"/>
              </w:rPr>
              <w:t>,</w:t>
            </w:r>
            <w:r>
              <w:t xml:space="preserve"> коју аутор не сагледава као класичну историју књижевности, већ као историју једног времена, ону која поред нужне књижевноисторијске грађе доноси, </w:t>
            </w:r>
            <w:r>
              <w:lastRenderedPageBreak/>
              <w:t>превасходно, оригиналне идеје усмерене ка приказивању живота и друштвене атмосфере средњовековних људи, ка портретисању личности писаца и личности њихових дела, ка анализи и коментарима мисаоно најважнијих и књижевно најлепших текстова. Ова књига је постала нетипичан књижевноисторијски документ и резултат је пишчевог напора да своју спознајну моћ пренесе на читаоце посредујући између књижевности и реципијената, омогућивши тиме лакше и боље разумевање и читање наше старе књижевности. Пажња аутора била је усмерена на Кашанинове есејистички исписане тезе и закључке које одликује висока духовна снага и литерарна беспрекорност, утичући тиме на настајање непоновљивих средњовековних портрет</w:t>
            </w:r>
            <w:r w:rsidR="008978F3">
              <w:t>а писаца и песника, од којих су издвојена</w:t>
            </w:r>
            <w:r>
              <w:t xml:space="preserve"> три, којима Кашанин прилази са посебном пажњом као сложеним духовним портретима, а њиховом делу као сложеним духовним творевинама, а то су: Свети Сава, Доментијан и Теодосије</w:t>
            </w:r>
            <w:r>
              <w:rPr>
                <w:i/>
                <w:color w:val="808080"/>
                <w:sz w:val="18"/>
                <w:szCs w:val="18"/>
                <w:lang w:val="en-US"/>
              </w:rPr>
              <w:t>.</w:t>
            </w:r>
          </w:p>
        </w:tc>
        <w:tc>
          <w:tcPr>
            <w:tcW w:w="1063" w:type="dxa"/>
            <w:gridSpan w:val="2"/>
            <w:vMerge/>
            <w:tcBorders>
              <w:top w:val="single" w:sz="4" w:space="0" w:color="C0C0C0"/>
              <w:left w:val="single" w:sz="4" w:space="0" w:color="C0C0C0"/>
              <w:bottom w:val="single" w:sz="4" w:space="0" w:color="C0C0C0"/>
              <w:right w:val="single" w:sz="4" w:space="0" w:color="C0C0C0"/>
            </w:tcBorders>
            <w:shd w:val="clear" w:color="auto" w:fill="auto"/>
            <w:vAlign w:val="center"/>
          </w:tcPr>
          <w:p w14:paraId="4E05B560" w14:textId="77777777" w:rsidR="0007074B" w:rsidRDefault="0007074B">
            <w:pPr>
              <w:rPr>
                <w:lang w:val="ru-RU"/>
              </w:rPr>
            </w:pPr>
          </w:p>
        </w:tc>
      </w:tr>
      <w:tr w:rsidR="0007074B" w14:paraId="29B099B4" w14:textId="77777777">
        <w:trPr>
          <w:trHeight w:val="340"/>
          <w:jc w:val="center"/>
        </w:trPr>
        <w:tc>
          <w:tcPr>
            <w:tcW w:w="545" w:type="dxa"/>
            <w:vMerge/>
            <w:tcBorders>
              <w:top w:val="single" w:sz="4" w:space="0" w:color="C0C0C0"/>
              <w:left w:val="single" w:sz="4" w:space="0" w:color="C0C0C0"/>
              <w:bottom w:val="single" w:sz="4" w:space="0" w:color="C0C0C0"/>
              <w:right w:val="single" w:sz="4" w:space="0" w:color="C0C0C0"/>
            </w:tcBorders>
            <w:shd w:val="clear" w:color="auto" w:fill="F3F3F3"/>
            <w:vAlign w:val="center"/>
          </w:tcPr>
          <w:p w14:paraId="05642C63" w14:textId="77777777" w:rsidR="0007074B" w:rsidRDefault="0007074B">
            <w:pPr>
              <w:jc w:val="center"/>
              <w:rPr>
                <w:sz w:val="18"/>
                <w:szCs w:val="18"/>
                <w:lang w:val="ru-RU"/>
              </w:rPr>
            </w:pPr>
          </w:p>
        </w:tc>
        <w:tc>
          <w:tcPr>
            <w:tcW w:w="5037" w:type="dxa"/>
            <w:gridSpan w:val="3"/>
            <w:tcBorders>
              <w:top w:val="single" w:sz="4" w:space="0" w:color="C0C0C0"/>
              <w:left w:val="single" w:sz="4" w:space="0" w:color="C0C0C0"/>
              <w:bottom w:val="single" w:sz="4" w:space="0" w:color="C0C0C0"/>
              <w:right w:val="single" w:sz="4" w:space="0" w:color="C0C0C0"/>
            </w:tcBorders>
            <w:shd w:val="clear" w:color="auto" w:fill="auto"/>
            <w:vAlign w:val="center"/>
          </w:tcPr>
          <w:p w14:paraId="6F077BEC" w14:textId="77777777" w:rsidR="0007074B" w:rsidRDefault="000106C2">
            <w:pPr>
              <w:rPr>
                <w:sz w:val="18"/>
                <w:szCs w:val="18"/>
                <w:lang w:val="ru-RU"/>
              </w:rPr>
            </w:pPr>
            <w:r>
              <w:rPr>
                <w:sz w:val="18"/>
                <w:szCs w:val="18"/>
                <w:lang w:val="ru-RU"/>
              </w:rPr>
              <w:t>Рад припада научној области докторске дисертације</w:t>
            </w:r>
          </w:p>
        </w:tc>
        <w:tc>
          <w:tcPr>
            <w:tcW w:w="72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0D2A0227" w14:textId="77777777" w:rsidR="0007074B" w:rsidRDefault="000106C2">
            <w:pPr>
              <w:jc w:val="center"/>
              <w:rPr>
                <w:b/>
                <w:sz w:val="18"/>
                <w:szCs w:val="18"/>
                <w:lang w:val="ru-RU"/>
              </w:rPr>
            </w:pPr>
            <w:r>
              <w:rPr>
                <w:b/>
                <w:sz w:val="18"/>
                <w:szCs w:val="18"/>
                <w:lang w:val="ru-RU"/>
              </w:rPr>
              <w:t>ДА</w:t>
            </w:r>
          </w:p>
        </w:tc>
        <w:tc>
          <w:tcPr>
            <w:tcW w:w="898" w:type="dxa"/>
            <w:tcBorders>
              <w:top w:val="single" w:sz="4" w:space="0" w:color="C0C0C0"/>
              <w:left w:val="single" w:sz="4" w:space="0" w:color="C0C0C0"/>
              <w:bottom w:val="single" w:sz="4" w:space="0" w:color="C0C0C0"/>
              <w:right w:val="single" w:sz="4" w:space="0" w:color="C0C0C0"/>
            </w:tcBorders>
            <w:shd w:val="clear" w:color="auto" w:fill="auto"/>
            <w:vAlign w:val="center"/>
          </w:tcPr>
          <w:p w14:paraId="1FA1378F" w14:textId="77777777" w:rsidR="0007074B" w:rsidRDefault="000106C2">
            <w:pPr>
              <w:jc w:val="center"/>
              <w:rPr>
                <w:sz w:val="18"/>
                <w:szCs w:val="18"/>
                <w:lang w:val="ru-RU"/>
              </w:rPr>
            </w:pPr>
            <w:r>
              <w:rPr>
                <w:sz w:val="18"/>
                <w:szCs w:val="18"/>
                <w:lang w:val="ru-RU"/>
              </w:rPr>
              <w:t>НЕ</w:t>
            </w:r>
          </w:p>
        </w:tc>
        <w:tc>
          <w:tcPr>
            <w:tcW w:w="252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06DD34EE" w14:textId="77777777" w:rsidR="0007074B" w:rsidRDefault="000106C2">
            <w:pPr>
              <w:jc w:val="center"/>
              <w:rPr>
                <w:sz w:val="18"/>
                <w:szCs w:val="18"/>
                <w:lang w:val="ru-RU"/>
              </w:rPr>
            </w:pPr>
            <w:r>
              <w:rPr>
                <w:sz w:val="18"/>
                <w:szCs w:val="18"/>
                <w:lang w:val="ru-RU"/>
              </w:rPr>
              <w:t>ДЕЛИМИЧНО</w:t>
            </w:r>
          </w:p>
        </w:tc>
        <w:tc>
          <w:tcPr>
            <w:tcW w:w="1065" w:type="dxa"/>
            <w:gridSpan w:val="2"/>
            <w:tcBorders>
              <w:top w:val="single" w:sz="4" w:space="0" w:color="C0C0C0"/>
              <w:left w:val="single" w:sz="4" w:space="0" w:color="C0C0C0"/>
              <w:bottom w:val="single" w:sz="4" w:space="0" w:color="C0C0C0"/>
              <w:right w:val="single" w:sz="4" w:space="0" w:color="C0C0C0"/>
            </w:tcBorders>
            <w:shd w:val="clear" w:color="auto" w:fill="auto"/>
            <w:vAlign w:val="center"/>
          </w:tcPr>
          <w:p w14:paraId="6F4448FA" w14:textId="77777777" w:rsidR="0007074B" w:rsidRDefault="0007074B">
            <w:pPr>
              <w:rPr>
                <w:lang w:val="ru-RU"/>
              </w:rPr>
            </w:pPr>
          </w:p>
        </w:tc>
      </w:tr>
      <w:tr w:rsidR="0007074B" w14:paraId="0EEBDAFD" w14:textId="77777777">
        <w:trPr>
          <w:trHeight w:val="340"/>
          <w:jc w:val="center"/>
        </w:trPr>
        <w:tc>
          <w:tcPr>
            <w:tcW w:w="545" w:type="dxa"/>
            <w:vMerge w:val="restart"/>
            <w:tcBorders>
              <w:top w:val="single" w:sz="4" w:space="0" w:color="C0C0C0"/>
              <w:left w:val="single" w:sz="4" w:space="0" w:color="C0C0C0"/>
              <w:bottom w:val="single" w:sz="4" w:space="0" w:color="C0C0C0"/>
              <w:right w:val="single" w:sz="4" w:space="0" w:color="C0C0C0"/>
            </w:tcBorders>
            <w:shd w:val="clear" w:color="auto" w:fill="F3F3F3"/>
            <w:vAlign w:val="center"/>
          </w:tcPr>
          <w:p w14:paraId="77056408" w14:textId="77777777" w:rsidR="0007074B" w:rsidRDefault="000106C2">
            <w:pPr>
              <w:jc w:val="center"/>
              <w:rPr>
                <w:sz w:val="18"/>
                <w:szCs w:val="18"/>
                <w:lang w:val="ru-RU"/>
              </w:rPr>
            </w:pPr>
            <w:r>
              <w:rPr>
                <w:sz w:val="18"/>
                <w:szCs w:val="18"/>
                <w:lang w:val="ru-RU"/>
              </w:rPr>
              <w:t>2</w:t>
            </w:r>
          </w:p>
        </w:tc>
        <w:tc>
          <w:tcPr>
            <w:tcW w:w="9177"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24DB785A" w14:textId="77777777" w:rsidR="0007074B" w:rsidRDefault="000106C2">
            <w:pPr>
              <w:shd w:val="clear" w:color="auto" w:fill="FFFFFF"/>
              <w:spacing w:before="101" w:line="187" w:lineRule="exact"/>
              <w:ind w:left="72"/>
            </w:pPr>
            <w:r>
              <w:t xml:space="preserve">Радосављевић, Јелена. </w:t>
            </w:r>
            <w:r>
              <w:rPr>
                <w:i/>
              </w:rPr>
              <w:t>Хришћански мотиви и њихов одраз у виђењу савремености Јејтсовог и Лалићевог времена (поводом дела Путовање у Византију, Византија и Четири канона).</w:t>
            </w:r>
            <w:r>
              <w:t xml:space="preserve"> Годишњак Центра за црквене студије </w:t>
            </w:r>
            <w:r>
              <w:rPr>
                <w:i/>
              </w:rPr>
              <w:t>Црквене студије.</w:t>
            </w:r>
            <w:r w:rsidR="008978F3">
              <w:t xml:space="preserve"> 2015, година XII, бр. 12, </w:t>
            </w:r>
            <w:r>
              <w:t xml:space="preserve"> стр. 537</w:t>
            </w:r>
            <w:r>
              <w:rPr>
                <w:lang w:val="ru-RU"/>
              </w:rPr>
              <w:t>-</w:t>
            </w:r>
            <w:r>
              <w:t xml:space="preserve">546. </w:t>
            </w:r>
          </w:p>
          <w:p w14:paraId="12A4C879" w14:textId="77777777" w:rsidR="0007074B" w:rsidRDefault="0007074B">
            <w:pPr>
              <w:shd w:val="clear" w:color="auto" w:fill="FFFFFF"/>
              <w:spacing w:before="101" w:line="187" w:lineRule="exact"/>
              <w:ind w:left="72"/>
              <w:rPr>
                <w:lang w:val="ru-RU"/>
              </w:rPr>
            </w:pPr>
          </w:p>
        </w:tc>
        <w:tc>
          <w:tcPr>
            <w:tcW w:w="1063" w:type="dxa"/>
            <w:gridSpan w:val="2"/>
            <w:vMerge w:val="restart"/>
            <w:tcBorders>
              <w:top w:val="single" w:sz="4" w:space="0" w:color="C0C0C0"/>
              <w:left w:val="single" w:sz="4" w:space="0" w:color="C0C0C0"/>
              <w:bottom w:val="single" w:sz="4" w:space="0" w:color="C0C0C0"/>
              <w:right w:val="single" w:sz="4" w:space="0" w:color="C0C0C0"/>
            </w:tcBorders>
            <w:shd w:val="clear" w:color="auto" w:fill="auto"/>
            <w:vAlign w:val="center"/>
          </w:tcPr>
          <w:p w14:paraId="56AB9123" w14:textId="77777777" w:rsidR="0007074B" w:rsidRDefault="000106C2">
            <w:pPr>
              <w:rPr>
                <w:lang w:val="ru-RU"/>
              </w:rPr>
            </w:pPr>
            <w:r>
              <w:rPr>
                <w:lang w:val="ru-RU"/>
              </w:rPr>
              <w:t>М24</w:t>
            </w:r>
          </w:p>
        </w:tc>
      </w:tr>
      <w:tr w:rsidR="0007074B" w14:paraId="5BBD554F" w14:textId="77777777">
        <w:trPr>
          <w:trHeight w:val="340"/>
          <w:jc w:val="center"/>
        </w:trPr>
        <w:tc>
          <w:tcPr>
            <w:tcW w:w="545" w:type="dxa"/>
            <w:vMerge/>
            <w:tcBorders>
              <w:top w:val="single" w:sz="4" w:space="0" w:color="C0C0C0"/>
              <w:left w:val="single" w:sz="4" w:space="0" w:color="C0C0C0"/>
              <w:bottom w:val="single" w:sz="4" w:space="0" w:color="C0C0C0"/>
              <w:right w:val="single" w:sz="4" w:space="0" w:color="C0C0C0"/>
            </w:tcBorders>
            <w:shd w:val="clear" w:color="auto" w:fill="F3F3F3"/>
            <w:vAlign w:val="center"/>
          </w:tcPr>
          <w:p w14:paraId="093CC546" w14:textId="77777777" w:rsidR="0007074B" w:rsidRDefault="0007074B">
            <w:pPr>
              <w:jc w:val="center"/>
              <w:rPr>
                <w:sz w:val="18"/>
                <w:szCs w:val="18"/>
                <w:lang w:val="ru-RU"/>
              </w:rPr>
            </w:pPr>
          </w:p>
        </w:tc>
        <w:tc>
          <w:tcPr>
            <w:tcW w:w="9177" w:type="dxa"/>
            <w:gridSpan w:val="6"/>
            <w:tcBorders>
              <w:top w:val="single" w:sz="4" w:space="0" w:color="C0C0C0"/>
              <w:left w:val="single" w:sz="4" w:space="0" w:color="C0C0C0"/>
              <w:bottom w:val="single" w:sz="4" w:space="0" w:color="C0C0C0"/>
              <w:right w:val="single" w:sz="4" w:space="0" w:color="C0C0C0"/>
            </w:tcBorders>
            <w:shd w:val="clear" w:color="auto" w:fill="auto"/>
          </w:tcPr>
          <w:p w14:paraId="7B68CC18" w14:textId="77777777" w:rsidR="0007074B" w:rsidRDefault="000106C2">
            <w:pPr>
              <w:rPr>
                <w:i/>
                <w:lang w:val="en-US"/>
              </w:rPr>
            </w:pPr>
            <w:r>
              <w:rPr>
                <w:shd w:val="clear" w:color="auto" w:fill="FFFFFF"/>
              </w:rPr>
              <w:t>У раду се даје компаративни осврт на поезију обележену</w:t>
            </w:r>
            <w:r>
              <w:br/>
            </w:r>
            <w:r>
              <w:rPr>
                <w:shd w:val="clear" w:color="auto" w:fill="FFFFFF"/>
              </w:rPr>
              <w:t>Византијом Виљема Батлера Јејтса и Ивана В. Лалића кроз трагање за</w:t>
            </w:r>
            <w:r>
              <w:br/>
            </w:r>
            <w:r>
              <w:rPr>
                <w:shd w:val="clear" w:color="auto" w:fill="FFFFFF"/>
              </w:rPr>
              <w:t>хришћанским мотивима који нас воде до универзалне уметничке истине, где не</w:t>
            </w:r>
            <w:r>
              <w:br/>
            </w:r>
            <w:r>
              <w:rPr>
                <w:shd w:val="clear" w:color="auto" w:fill="FFFFFF"/>
              </w:rPr>
              <w:t>постоје религијске разлике и опредељења. Упркос модерној песничкој мисли</w:t>
            </w:r>
            <w:r>
              <w:br/>
            </w:r>
            <w:r>
              <w:rPr>
                <w:shd w:val="clear" w:color="auto" w:fill="FFFFFF"/>
              </w:rPr>
              <w:t>испуњеној сумњом и иронијом у односу на савремени тренутак, читаоци су</w:t>
            </w:r>
            <w:r>
              <w:br/>
            </w:r>
            <w:r>
              <w:rPr>
                <w:shd w:val="clear" w:color="auto" w:fill="FFFFFF"/>
              </w:rPr>
              <w:t>сведоци оне, која је у одабраној поезији Јејтса и Лалића, носилац спасоносне</w:t>
            </w:r>
            <w:r>
              <w:br/>
            </w:r>
            <w:r>
              <w:rPr>
                <w:shd w:val="clear" w:color="auto" w:fill="FFFFFF"/>
              </w:rPr>
              <w:t>библијске истине. Јејтс и Лалић тематизују различите видове човековог грешног</w:t>
            </w:r>
            <w:r>
              <w:br/>
            </w:r>
            <w:r>
              <w:rPr>
                <w:shd w:val="clear" w:color="auto" w:fill="FFFFFF"/>
              </w:rPr>
              <w:t>постојања када његова душа, изгубивши своју првобитну чистоту, трага за</w:t>
            </w:r>
            <w:r>
              <w:br/>
            </w:r>
            <w:r>
              <w:rPr>
                <w:shd w:val="clear" w:color="auto" w:fill="FFFFFF"/>
              </w:rPr>
              <w:t>могућностима спасења, за духовним преосмишљавањем дубоке уроњености у</w:t>
            </w:r>
            <w:r>
              <w:br/>
            </w:r>
            <w:r>
              <w:rPr>
                <w:shd w:val="clear" w:color="auto" w:fill="FFFFFF"/>
              </w:rPr>
              <w:t>материјалне токове. Обојица знају да духовног нема изван људског, те да је</w:t>
            </w:r>
            <w:r>
              <w:br/>
            </w:r>
            <w:r>
              <w:rPr>
                <w:shd w:val="clear" w:color="auto" w:fill="FFFFFF"/>
              </w:rPr>
              <w:t>уметност њихов најбољи посредник, која, дозивајући у сећање Византију, прониче до</w:t>
            </w:r>
            <w:r>
              <w:br/>
            </w:r>
            <w:r>
              <w:rPr>
                <w:shd w:val="clear" w:color="auto" w:fill="FFFFFF"/>
              </w:rPr>
              <w:t>најчистијег израза тоталитета бића.</w:t>
            </w:r>
          </w:p>
        </w:tc>
        <w:tc>
          <w:tcPr>
            <w:tcW w:w="1063" w:type="dxa"/>
            <w:gridSpan w:val="2"/>
            <w:vMerge/>
            <w:tcBorders>
              <w:top w:val="single" w:sz="4" w:space="0" w:color="C0C0C0"/>
              <w:left w:val="single" w:sz="4" w:space="0" w:color="C0C0C0"/>
              <w:bottom w:val="single" w:sz="4" w:space="0" w:color="C0C0C0"/>
              <w:right w:val="single" w:sz="4" w:space="0" w:color="C0C0C0"/>
            </w:tcBorders>
            <w:shd w:val="clear" w:color="auto" w:fill="auto"/>
            <w:vAlign w:val="center"/>
          </w:tcPr>
          <w:p w14:paraId="7E6AA15C" w14:textId="77777777" w:rsidR="0007074B" w:rsidRDefault="0007074B">
            <w:pPr>
              <w:rPr>
                <w:lang w:val="ru-RU"/>
              </w:rPr>
            </w:pPr>
          </w:p>
        </w:tc>
      </w:tr>
      <w:tr w:rsidR="0007074B" w14:paraId="2C577D9D" w14:textId="77777777">
        <w:trPr>
          <w:trHeight w:val="340"/>
          <w:jc w:val="center"/>
        </w:trPr>
        <w:tc>
          <w:tcPr>
            <w:tcW w:w="545" w:type="dxa"/>
            <w:vMerge/>
            <w:tcBorders>
              <w:top w:val="single" w:sz="4" w:space="0" w:color="C0C0C0"/>
              <w:left w:val="single" w:sz="4" w:space="0" w:color="C0C0C0"/>
              <w:bottom w:val="single" w:sz="4" w:space="0" w:color="C0C0C0"/>
              <w:right w:val="single" w:sz="4" w:space="0" w:color="C0C0C0"/>
            </w:tcBorders>
            <w:shd w:val="clear" w:color="auto" w:fill="F3F3F3"/>
            <w:vAlign w:val="center"/>
          </w:tcPr>
          <w:p w14:paraId="097EA087" w14:textId="77777777" w:rsidR="0007074B" w:rsidRDefault="0007074B">
            <w:pPr>
              <w:jc w:val="center"/>
              <w:rPr>
                <w:sz w:val="18"/>
                <w:szCs w:val="18"/>
                <w:lang w:val="ru-RU"/>
              </w:rPr>
            </w:pPr>
          </w:p>
        </w:tc>
        <w:tc>
          <w:tcPr>
            <w:tcW w:w="5037" w:type="dxa"/>
            <w:gridSpan w:val="3"/>
            <w:tcBorders>
              <w:top w:val="single" w:sz="4" w:space="0" w:color="C0C0C0"/>
              <w:left w:val="single" w:sz="4" w:space="0" w:color="C0C0C0"/>
              <w:bottom w:val="single" w:sz="4" w:space="0" w:color="C0C0C0"/>
              <w:right w:val="single" w:sz="4" w:space="0" w:color="C0C0C0"/>
            </w:tcBorders>
            <w:shd w:val="clear" w:color="auto" w:fill="auto"/>
            <w:vAlign w:val="center"/>
          </w:tcPr>
          <w:p w14:paraId="59E112F0" w14:textId="77777777" w:rsidR="0007074B" w:rsidRDefault="000106C2">
            <w:pPr>
              <w:rPr>
                <w:sz w:val="18"/>
                <w:szCs w:val="18"/>
                <w:lang w:val="ru-RU"/>
              </w:rPr>
            </w:pPr>
            <w:r>
              <w:rPr>
                <w:sz w:val="18"/>
                <w:szCs w:val="18"/>
                <w:lang w:val="ru-RU"/>
              </w:rPr>
              <w:t>Рад припада научној области докторске дисертације</w:t>
            </w:r>
          </w:p>
        </w:tc>
        <w:tc>
          <w:tcPr>
            <w:tcW w:w="72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2AA06E5C" w14:textId="77777777" w:rsidR="0007074B" w:rsidRDefault="000106C2">
            <w:pPr>
              <w:jc w:val="center"/>
              <w:rPr>
                <w:sz w:val="18"/>
                <w:szCs w:val="18"/>
                <w:lang w:val="ru-RU"/>
              </w:rPr>
            </w:pPr>
            <w:r>
              <w:rPr>
                <w:sz w:val="18"/>
                <w:szCs w:val="18"/>
                <w:lang w:val="ru-RU"/>
              </w:rPr>
              <w:t>ДА</w:t>
            </w:r>
          </w:p>
        </w:tc>
        <w:tc>
          <w:tcPr>
            <w:tcW w:w="898"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7B68BD9" w14:textId="77777777" w:rsidR="0007074B" w:rsidRDefault="000106C2">
            <w:pPr>
              <w:jc w:val="center"/>
              <w:rPr>
                <w:sz w:val="18"/>
                <w:szCs w:val="18"/>
                <w:lang w:val="ru-RU"/>
              </w:rPr>
            </w:pPr>
            <w:r>
              <w:rPr>
                <w:sz w:val="18"/>
                <w:szCs w:val="18"/>
                <w:lang w:val="ru-RU"/>
              </w:rPr>
              <w:t>НЕ</w:t>
            </w:r>
          </w:p>
        </w:tc>
        <w:tc>
          <w:tcPr>
            <w:tcW w:w="252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11FE829" w14:textId="77777777" w:rsidR="0007074B" w:rsidRDefault="000106C2">
            <w:pPr>
              <w:jc w:val="center"/>
              <w:rPr>
                <w:b/>
                <w:sz w:val="18"/>
                <w:szCs w:val="18"/>
                <w:lang w:val="ru-RU"/>
              </w:rPr>
            </w:pPr>
            <w:r>
              <w:rPr>
                <w:b/>
                <w:sz w:val="18"/>
                <w:szCs w:val="18"/>
                <w:lang w:val="ru-RU"/>
              </w:rPr>
              <w:t>ДЕЛИМИЧНО</w:t>
            </w:r>
          </w:p>
        </w:tc>
        <w:tc>
          <w:tcPr>
            <w:tcW w:w="1065" w:type="dxa"/>
            <w:gridSpan w:val="2"/>
            <w:tcBorders>
              <w:top w:val="single" w:sz="4" w:space="0" w:color="C0C0C0"/>
              <w:left w:val="single" w:sz="4" w:space="0" w:color="C0C0C0"/>
              <w:bottom w:val="single" w:sz="4" w:space="0" w:color="C0C0C0"/>
              <w:right w:val="single" w:sz="4" w:space="0" w:color="C0C0C0"/>
            </w:tcBorders>
            <w:shd w:val="clear" w:color="auto" w:fill="auto"/>
            <w:vAlign w:val="center"/>
          </w:tcPr>
          <w:p w14:paraId="201A4F0E" w14:textId="77777777" w:rsidR="0007074B" w:rsidRDefault="0007074B">
            <w:pPr>
              <w:rPr>
                <w:lang w:val="ru-RU"/>
              </w:rPr>
            </w:pPr>
          </w:p>
        </w:tc>
      </w:tr>
      <w:tr w:rsidR="0007074B" w14:paraId="158801C1" w14:textId="77777777">
        <w:trPr>
          <w:trHeight w:val="340"/>
          <w:jc w:val="center"/>
        </w:trPr>
        <w:tc>
          <w:tcPr>
            <w:tcW w:w="545" w:type="dxa"/>
            <w:vMerge w:val="restart"/>
            <w:tcBorders>
              <w:top w:val="single" w:sz="4" w:space="0" w:color="C0C0C0"/>
              <w:left w:val="single" w:sz="4" w:space="0" w:color="C0C0C0"/>
              <w:bottom w:val="single" w:sz="4" w:space="0" w:color="C0C0C0"/>
              <w:right w:val="single" w:sz="4" w:space="0" w:color="C0C0C0"/>
            </w:tcBorders>
            <w:shd w:val="clear" w:color="auto" w:fill="F3F3F3"/>
            <w:vAlign w:val="center"/>
          </w:tcPr>
          <w:p w14:paraId="337ACC59" w14:textId="77777777" w:rsidR="0007074B" w:rsidRDefault="000106C2">
            <w:pPr>
              <w:jc w:val="center"/>
              <w:rPr>
                <w:sz w:val="18"/>
                <w:szCs w:val="18"/>
                <w:lang w:val="ru-RU"/>
              </w:rPr>
            </w:pPr>
            <w:r>
              <w:rPr>
                <w:sz w:val="18"/>
                <w:szCs w:val="18"/>
                <w:lang w:val="ru-RU"/>
              </w:rPr>
              <w:t>3</w:t>
            </w:r>
          </w:p>
        </w:tc>
        <w:tc>
          <w:tcPr>
            <w:tcW w:w="9177"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08FE43C8" w14:textId="77777777" w:rsidR="0007074B" w:rsidRDefault="000106C2">
            <w:pPr>
              <w:shd w:val="clear" w:color="auto" w:fill="FFFFFF"/>
              <w:spacing w:before="101" w:line="187" w:lineRule="exact"/>
              <w:ind w:left="72"/>
            </w:pPr>
            <w:r>
              <w:t xml:space="preserve">Јонић, Јелена. </w:t>
            </w:r>
            <w:r>
              <w:rPr>
                <w:i/>
              </w:rPr>
              <w:t xml:space="preserve">Животописац Данило </w:t>
            </w:r>
            <w:r>
              <w:t xml:space="preserve">II </w:t>
            </w:r>
            <w:r>
              <w:rPr>
                <w:i/>
              </w:rPr>
              <w:t>у виђењу Димитрија Богдановића у делу Студије из српске средњовековне књижевности и Милана Кашанина у делу Српска књижевност у средњем веку.</w:t>
            </w:r>
            <w:r>
              <w:t xml:space="preserve"> Зборник радова са научног скупа </w:t>
            </w:r>
            <w:r>
              <w:rPr>
                <w:i/>
              </w:rPr>
              <w:t>В</w:t>
            </w:r>
            <w:r w:rsidR="00810988">
              <w:rPr>
                <w:i/>
              </w:rPr>
              <w:t>изантијско словенска чтенија I,</w:t>
            </w:r>
            <w:r w:rsidR="00810988">
              <w:rPr>
                <w:lang w:val="ru-RU"/>
              </w:rPr>
              <w:t xml:space="preserve"> </w:t>
            </w:r>
            <w:r>
              <w:t>Центар за византијско</w:t>
            </w:r>
            <w:r>
              <w:rPr>
                <w:lang w:val="ru-RU"/>
              </w:rPr>
              <w:t>-словенске студије Универзитета у Нишу, Међународни центар за право</w:t>
            </w:r>
            <w:r w:rsidR="00810988">
              <w:rPr>
                <w:lang w:val="ru-RU"/>
              </w:rPr>
              <w:t>славне студије, Ниш, Центар за ц</w:t>
            </w:r>
            <w:r>
              <w:rPr>
                <w:lang w:val="ru-RU"/>
              </w:rPr>
              <w:t xml:space="preserve">рквене студије, Ниш, </w:t>
            </w:r>
            <w:r w:rsidR="00810988">
              <w:rPr>
                <w:lang w:val="ru-RU"/>
              </w:rPr>
              <w:t xml:space="preserve">2018, </w:t>
            </w:r>
            <w:r>
              <w:rPr>
                <w:lang w:val="ru-RU"/>
              </w:rPr>
              <w:t>стр. 327</w:t>
            </w:r>
            <w:r>
              <w:t>-334.</w:t>
            </w:r>
          </w:p>
          <w:p w14:paraId="1D7B1425" w14:textId="77777777" w:rsidR="0007074B" w:rsidRDefault="0007074B">
            <w:pPr>
              <w:rPr>
                <w:lang w:val="ru-RU"/>
              </w:rPr>
            </w:pPr>
          </w:p>
        </w:tc>
        <w:tc>
          <w:tcPr>
            <w:tcW w:w="1063" w:type="dxa"/>
            <w:gridSpan w:val="2"/>
            <w:vMerge w:val="restart"/>
            <w:tcBorders>
              <w:top w:val="single" w:sz="4" w:space="0" w:color="C0C0C0"/>
              <w:left w:val="single" w:sz="4" w:space="0" w:color="C0C0C0"/>
              <w:bottom w:val="single" w:sz="4" w:space="0" w:color="C0C0C0"/>
              <w:right w:val="single" w:sz="4" w:space="0" w:color="C0C0C0"/>
            </w:tcBorders>
            <w:shd w:val="clear" w:color="auto" w:fill="auto"/>
            <w:vAlign w:val="center"/>
          </w:tcPr>
          <w:p w14:paraId="15C083AB" w14:textId="77777777" w:rsidR="0007074B" w:rsidRDefault="000106C2">
            <w:pPr>
              <w:rPr>
                <w:lang w:val="ru-RU"/>
              </w:rPr>
            </w:pPr>
            <w:r>
              <w:rPr>
                <w:lang w:val="ru-RU"/>
              </w:rPr>
              <w:t>М63</w:t>
            </w:r>
          </w:p>
        </w:tc>
      </w:tr>
      <w:tr w:rsidR="0007074B" w14:paraId="5B7259A0" w14:textId="77777777">
        <w:trPr>
          <w:trHeight w:val="340"/>
          <w:jc w:val="center"/>
        </w:trPr>
        <w:tc>
          <w:tcPr>
            <w:tcW w:w="545" w:type="dxa"/>
            <w:vMerge/>
            <w:tcBorders>
              <w:top w:val="single" w:sz="4" w:space="0" w:color="C0C0C0"/>
              <w:left w:val="single" w:sz="4" w:space="0" w:color="C0C0C0"/>
              <w:bottom w:val="single" w:sz="4" w:space="0" w:color="C0C0C0"/>
              <w:right w:val="single" w:sz="4" w:space="0" w:color="C0C0C0"/>
            </w:tcBorders>
            <w:shd w:val="clear" w:color="auto" w:fill="F3F3F3"/>
            <w:vAlign w:val="center"/>
          </w:tcPr>
          <w:p w14:paraId="1DB7F94B" w14:textId="77777777" w:rsidR="0007074B" w:rsidRDefault="0007074B">
            <w:pPr>
              <w:jc w:val="center"/>
              <w:rPr>
                <w:sz w:val="18"/>
                <w:szCs w:val="18"/>
                <w:lang w:val="ru-RU"/>
              </w:rPr>
            </w:pPr>
          </w:p>
        </w:tc>
        <w:tc>
          <w:tcPr>
            <w:tcW w:w="9177" w:type="dxa"/>
            <w:gridSpan w:val="6"/>
            <w:tcBorders>
              <w:top w:val="single" w:sz="4" w:space="0" w:color="C0C0C0"/>
              <w:left w:val="single" w:sz="4" w:space="0" w:color="C0C0C0"/>
              <w:bottom w:val="single" w:sz="4" w:space="0" w:color="C0C0C0"/>
              <w:right w:val="single" w:sz="4" w:space="0" w:color="C0C0C0"/>
            </w:tcBorders>
            <w:shd w:val="clear" w:color="auto" w:fill="auto"/>
          </w:tcPr>
          <w:p w14:paraId="35E38438" w14:textId="77777777" w:rsidR="0007074B" w:rsidRDefault="000106C2">
            <w:pPr>
              <w:jc w:val="left"/>
              <w:rPr>
                <w:i/>
                <w:lang w:val="ru-RU"/>
              </w:rPr>
            </w:pPr>
            <w:r>
              <w:rPr>
                <w:color w:val="1D2228"/>
                <w:shd w:val="clear" w:color="auto" w:fill="FFFFFF"/>
              </w:rPr>
              <w:t>У раду се сагледавају следећи аспекти Богдановићевих и Кашанинових истраживања Даниловог зборника: како реконструисати и ревалоризовати средњовековно књижевно наслеђе (не директно у вези са зборником, али свакако као битан предуслов његовог истраживања), како се односити према жанру, који су критеријуми за сагледавање оригиналности самога писца и његовог зборника у односу на писце и дела који му претходе, истицање Даниловог талента и систематичности, стварање култа, уочавање и вредновање теолошких садржаја, дефинисање идеја, приказивање живота и друштвене атмосфере средњовековних људи, портретисање личности писца и личности његових дела, анализа и коментар мисаоно најважнијих и књижевно најлепших текстова, сагледавање саме структуре специфичног Даниловог житија и напослетку издвајање његових стилских особености.</w:t>
            </w:r>
            <w:r>
              <w:rPr>
                <w:i/>
                <w:color w:val="808080"/>
                <w:sz w:val="18"/>
                <w:szCs w:val="18"/>
                <w:lang w:val="ru-RU"/>
              </w:rPr>
              <w:t xml:space="preserve"> </w:t>
            </w:r>
          </w:p>
        </w:tc>
        <w:tc>
          <w:tcPr>
            <w:tcW w:w="1063" w:type="dxa"/>
            <w:gridSpan w:val="2"/>
            <w:vMerge/>
            <w:tcBorders>
              <w:top w:val="single" w:sz="4" w:space="0" w:color="C0C0C0"/>
              <w:left w:val="single" w:sz="4" w:space="0" w:color="C0C0C0"/>
              <w:bottom w:val="single" w:sz="4" w:space="0" w:color="C0C0C0"/>
              <w:right w:val="single" w:sz="4" w:space="0" w:color="C0C0C0"/>
            </w:tcBorders>
            <w:shd w:val="clear" w:color="auto" w:fill="auto"/>
            <w:vAlign w:val="center"/>
          </w:tcPr>
          <w:p w14:paraId="7454273E" w14:textId="77777777" w:rsidR="0007074B" w:rsidRDefault="0007074B">
            <w:pPr>
              <w:rPr>
                <w:lang w:val="ru-RU"/>
              </w:rPr>
            </w:pPr>
          </w:p>
        </w:tc>
      </w:tr>
      <w:tr w:rsidR="0007074B" w14:paraId="5FB1ED80" w14:textId="77777777">
        <w:trPr>
          <w:trHeight w:val="340"/>
          <w:jc w:val="center"/>
        </w:trPr>
        <w:tc>
          <w:tcPr>
            <w:tcW w:w="545" w:type="dxa"/>
            <w:vMerge/>
            <w:tcBorders>
              <w:top w:val="single" w:sz="4" w:space="0" w:color="C0C0C0"/>
              <w:left w:val="single" w:sz="4" w:space="0" w:color="C0C0C0"/>
              <w:bottom w:val="single" w:sz="4" w:space="0" w:color="C0C0C0"/>
              <w:right w:val="single" w:sz="4" w:space="0" w:color="C0C0C0"/>
            </w:tcBorders>
            <w:shd w:val="clear" w:color="auto" w:fill="F3F3F3"/>
            <w:vAlign w:val="center"/>
          </w:tcPr>
          <w:p w14:paraId="4CE542BD" w14:textId="77777777" w:rsidR="0007074B" w:rsidRDefault="0007074B">
            <w:pPr>
              <w:jc w:val="center"/>
              <w:rPr>
                <w:sz w:val="18"/>
                <w:szCs w:val="18"/>
                <w:lang w:val="ru-RU"/>
              </w:rPr>
            </w:pPr>
          </w:p>
        </w:tc>
        <w:tc>
          <w:tcPr>
            <w:tcW w:w="5037" w:type="dxa"/>
            <w:gridSpan w:val="3"/>
            <w:tcBorders>
              <w:top w:val="single" w:sz="4" w:space="0" w:color="C0C0C0"/>
              <w:left w:val="single" w:sz="4" w:space="0" w:color="C0C0C0"/>
              <w:bottom w:val="single" w:sz="4" w:space="0" w:color="C0C0C0"/>
              <w:right w:val="single" w:sz="4" w:space="0" w:color="C0C0C0"/>
            </w:tcBorders>
            <w:shd w:val="clear" w:color="auto" w:fill="auto"/>
            <w:vAlign w:val="center"/>
          </w:tcPr>
          <w:p w14:paraId="123E30EB" w14:textId="77777777" w:rsidR="0007074B" w:rsidRDefault="000106C2">
            <w:pPr>
              <w:rPr>
                <w:sz w:val="18"/>
                <w:szCs w:val="18"/>
                <w:lang w:val="ru-RU"/>
              </w:rPr>
            </w:pPr>
            <w:r>
              <w:rPr>
                <w:sz w:val="18"/>
                <w:szCs w:val="18"/>
                <w:lang w:val="ru-RU"/>
              </w:rPr>
              <w:t>Рад припада научној области докторске дисертације</w:t>
            </w:r>
          </w:p>
        </w:tc>
        <w:tc>
          <w:tcPr>
            <w:tcW w:w="72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6E75C31" w14:textId="77777777" w:rsidR="0007074B" w:rsidRDefault="000106C2">
            <w:pPr>
              <w:jc w:val="center"/>
              <w:rPr>
                <w:b/>
                <w:sz w:val="18"/>
                <w:szCs w:val="18"/>
                <w:lang w:val="ru-RU"/>
              </w:rPr>
            </w:pPr>
            <w:r>
              <w:rPr>
                <w:b/>
                <w:sz w:val="18"/>
                <w:szCs w:val="18"/>
                <w:lang w:val="ru-RU"/>
              </w:rPr>
              <w:t>ДА</w:t>
            </w:r>
          </w:p>
        </w:tc>
        <w:tc>
          <w:tcPr>
            <w:tcW w:w="898" w:type="dxa"/>
            <w:tcBorders>
              <w:top w:val="single" w:sz="4" w:space="0" w:color="C0C0C0"/>
              <w:left w:val="single" w:sz="4" w:space="0" w:color="C0C0C0"/>
              <w:bottom w:val="single" w:sz="4" w:space="0" w:color="C0C0C0"/>
              <w:right w:val="single" w:sz="4" w:space="0" w:color="C0C0C0"/>
            </w:tcBorders>
            <w:shd w:val="clear" w:color="auto" w:fill="auto"/>
            <w:vAlign w:val="center"/>
          </w:tcPr>
          <w:p w14:paraId="24C8C62E" w14:textId="77777777" w:rsidR="0007074B" w:rsidRDefault="000106C2">
            <w:pPr>
              <w:jc w:val="center"/>
              <w:rPr>
                <w:sz w:val="18"/>
                <w:szCs w:val="18"/>
                <w:lang w:val="ru-RU"/>
              </w:rPr>
            </w:pPr>
            <w:r>
              <w:rPr>
                <w:sz w:val="18"/>
                <w:szCs w:val="18"/>
                <w:lang w:val="ru-RU"/>
              </w:rPr>
              <w:t>НЕ</w:t>
            </w:r>
          </w:p>
        </w:tc>
        <w:tc>
          <w:tcPr>
            <w:tcW w:w="252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45678849" w14:textId="77777777" w:rsidR="0007074B" w:rsidRDefault="000106C2">
            <w:pPr>
              <w:jc w:val="center"/>
              <w:rPr>
                <w:sz w:val="18"/>
                <w:szCs w:val="18"/>
                <w:lang w:val="ru-RU"/>
              </w:rPr>
            </w:pPr>
            <w:r>
              <w:rPr>
                <w:sz w:val="18"/>
                <w:szCs w:val="18"/>
                <w:lang w:val="ru-RU"/>
              </w:rPr>
              <w:t>ДЕЛИМИЧНО</w:t>
            </w:r>
          </w:p>
        </w:tc>
        <w:tc>
          <w:tcPr>
            <w:tcW w:w="1065" w:type="dxa"/>
            <w:gridSpan w:val="2"/>
            <w:tcBorders>
              <w:top w:val="single" w:sz="4" w:space="0" w:color="C0C0C0"/>
              <w:left w:val="single" w:sz="4" w:space="0" w:color="C0C0C0"/>
              <w:bottom w:val="single" w:sz="4" w:space="0" w:color="C0C0C0"/>
              <w:right w:val="single" w:sz="4" w:space="0" w:color="C0C0C0"/>
            </w:tcBorders>
            <w:shd w:val="clear" w:color="auto" w:fill="auto"/>
            <w:vAlign w:val="center"/>
          </w:tcPr>
          <w:p w14:paraId="2FE42D7D" w14:textId="77777777" w:rsidR="0007074B" w:rsidRDefault="0007074B">
            <w:pPr>
              <w:rPr>
                <w:lang w:val="ru-RU"/>
              </w:rPr>
            </w:pPr>
          </w:p>
        </w:tc>
      </w:tr>
      <w:tr w:rsidR="0007074B" w14:paraId="7B8DE943" w14:textId="77777777">
        <w:trPr>
          <w:trHeight w:val="340"/>
          <w:jc w:val="center"/>
        </w:trPr>
        <w:tc>
          <w:tcPr>
            <w:tcW w:w="545" w:type="dxa"/>
            <w:vMerge w:val="restart"/>
            <w:tcBorders>
              <w:top w:val="single" w:sz="4" w:space="0" w:color="C0C0C0"/>
              <w:left w:val="single" w:sz="4" w:space="0" w:color="C0C0C0"/>
              <w:bottom w:val="single" w:sz="4" w:space="0" w:color="C0C0C0"/>
              <w:right w:val="single" w:sz="4" w:space="0" w:color="C0C0C0"/>
            </w:tcBorders>
            <w:shd w:val="clear" w:color="auto" w:fill="F3F3F3"/>
            <w:vAlign w:val="center"/>
          </w:tcPr>
          <w:p w14:paraId="47F12037" w14:textId="77777777" w:rsidR="0007074B" w:rsidRDefault="000106C2">
            <w:pPr>
              <w:jc w:val="center"/>
              <w:rPr>
                <w:sz w:val="18"/>
                <w:szCs w:val="18"/>
                <w:lang w:val="ru-RU"/>
              </w:rPr>
            </w:pPr>
            <w:r>
              <w:rPr>
                <w:sz w:val="18"/>
                <w:szCs w:val="18"/>
                <w:lang w:val="ru-RU"/>
              </w:rPr>
              <w:t>4</w:t>
            </w:r>
          </w:p>
        </w:tc>
        <w:tc>
          <w:tcPr>
            <w:tcW w:w="9177"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086DBA39" w14:textId="77777777" w:rsidR="0007074B" w:rsidRDefault="000106C2">
            <w:pPr>
              <w:shd w:val="clear" w:color="auto" w:fill="FFFFFF"/>
              <w:spacing w:before="101" w:line="187" w:lineRule="exact"/>
              <w:ind w:left="72"/>
              <w:rPr>
                <w:color w:val="FF0000"/>
              </w:rPr>
            </w:pPr>
            <w:r>
              <w:t xml:space="preserve">Јонић, Јелена. </w:t>
            </w:r>
            <w:r>
              <w:rPr>
                <w:i/>
              </w:rPr>
              <w:t>Духовне димензије посланице игуману Спиридону Светога Саве у контексту српске средњовековне посланице.</w:t>
            </w:r>
            <w:r>
              <w:t xml:space="preserve"> Годишњак Центра за црквене студије </w:t>
            </w:r>
            <w:r w:rsidR="00810988">
              <w:rPr>
                <w:i/>
              </w:rPr>
              <w:t>Црквене студије</w:t>
            </w:r>
            <w:r w:rsidR="00810988">
              <w:t>, 2019</w:t>
            </w:r>
            <w:r>
              <w:t>, година XVI, бр. 16</w:t>
            </w:r>
            <w:r w:rsidR="00810988">
              <w:rPr>
                <w:lang w:val="sr-Cyrl-RS"/>
              </w:rPr>
              <w:t>/1</w:t>
            </w:r>
            <w:r w:rsidR="00810988">
              <w:t>,</w:t>
            </w:r>
            <w:r>
              <w:t xml:space="preserve"> стр. 389</w:t>
            </w:r>
            <w:r>
              <w:rPr>
                <w:lang w:val="ru-RU"/>
              </w:rPr>
              <w:t>-</w:t>
            </w:r>
            <w:r>
              <w:t>398.</w:t>
            </w:r>
          </w:p>
          <w:p w14:paraId="748DC0D2" w14:textId="77777777" w:rsidR="0007074B" w:rsidRDefault="0007074B">
            <w:pPr>
              <w:rPr>
                <w:lang w:val="ru-RU"/>
              </w:rPr>
            </w:pPr>
          </w:p>
        </w:tc>
        <w:tc>
          <w:tcPr>
            <w:tcW w:w="1063" w:type="dxa"/>
            <w:gridSpan w:val="2"/>
            <w:vMerge w:val="restart"/>
            <w:tcBorders>
              <w:top w:val="single" w:sz="4" w:space="0" w:color="C0C0C0"/>
              <w:left w:val="single" w:sz="4" w:space="0" w:color="C0C0C0"/>
              <w:bottom w:val="single" w:sz="4" w:space="0" w:color="C0C0C0"/>
              <w:right w:val="single" w:sz="4" w:space="0" w:color="C0C0C0"/>
            </w:tcBorders>
            <w:shd w:val="clear" w:color="auto" w:fill="auto"/>
            <w:vAlign w:val="center"/>
          </w:tcPr>
          <w:p w14:paraId="7D2B2741" w14:textId="77777777" w:rsidR="0007074B" w:rsidRDefault="000106C2">
            <w:pPr>
              <w:rPr>
                <w:lang w:val="ru-RU"/>
              </w:rPr>
            </w:pPr>
            <w:r>
              <w:rPr>
                <w:lang w:val="ru-RU"/>
              </w:rPr>
              <w:t>М24</w:t>
            </w:r>
          </w:p>
        </w:tc>
      </w:tr>
      <w:tr w:rsidR="0007074B" w14:paraId="4BD33EA2" w14:textId="77777777">
        <w:trPr>
          <w:trHeight w:val="340"/>
          <w:jc w:val="center"/>
        </w:trPr>
        <w:tc>
          <w:tcPr>
            <w:tcW w:w="545" w:type="dxa"/>
            <w:vMerge/>
            <w:tcBorders>
              <w:top w:val="single" w:sz="4" w:space="0" w:color="C0C0C0"/>
              <w:left w:val="single" w:sz="4" w:space="0" w:color="C0C0C0"/>
              <w:bottom w:val="single" w:sz="4" w:space="0" w:color="C0C0C0"/>
              <w:right w:val="single" w:sz="4" w:space="0" w:color="C0C0C0"/>
            </w:tcBorders>
            <w:shd w:val="clear" w:color="auto" w:fill="F3F3F3"/>
            <w:vAlign w:val="center"/>
          </w:tcPr>
          <w:p w14:paraId="0E3AAAE6" w14:textId="77777777" w:rsidR="0007074B" w:rsidRDefault="0007074B">
            <w:pPr>
              <w:jc w:val="center"/>
              <w:rPr>
                <w:sz w:val="18"/>
                <w:szCs w:val="18"/>
                <w:lang w:val="ru-RU"/>
              </w:rPr>
            </w:pPr>
          </w:p>
        </w:tc>
        <w:tc>
          <w:tcPr>
            <w:tcW w:w="9177" w:type="dxa"/>
            <w:gridSpan w:val="6"/>
            <w:tcBorders>
              <w:top w:val="single" w:sz="4" w:space="0" w:color="C0C0C0"/>
              <w:left w:val="single" w:sz="4" w:space="0" w:color="C0C0C0"/>
              <w:bottom w:val="single" w:sz="4" w:space="0" w:color="C0C0C0"/>
              <w:right w:val="single" w:sz="4" w:space="0" w:color="C0C0C0"/>
            </w:tcBorders>
            <w:shd w:val="clear" w:color="auto" w:fill="auto"/>
          </w:tcPr>
          <w:p w14:paraId="7BBB0142" w14:textId="77777777" w:rsidR="0007074B" w:rsidRDefault="000106C2">
            <w:pPr>
              <w:rPr>
                <w:i/>
                <w:lang w:val="ru-RU"/>
              </w:rPr>
            </w:pPr>
            <w:r>
              <w:t xml:space="preserve">Анализирањем Савине посланице игуману Спиридону аутор се усредсрећује на духовно-моралне категорије овога света које имају порекло у библијском, светоотачком учењу о смрти, греху, покајању, тузи, светлости, мудрости, вери и љубави као врхунском божанском надахнућу, највећој благодати у којој се сустичу и искупљују сви остали феномени души подобни. Поменуте </w:t>
            </w:r>
            <w:r>
              <w:lastRenderedPageBreak/>
              <w:t>категорије посматране су као тематско-мотивски склопови унутар композиције посланице, и имао се у виду и историјски тренутак и време њеног настанка, који ће утицати на доминирање, односно мању фреквентност одређених тема и мотива. Од великог је значаја је и освртање на формално и структурно одређење посланице у оквиру општих места која су предвиђена за овај жанр и посматрање степена подударања, односно одступања од обрасца. Значајан је и осврт на језичко-стилске особености посланице кроз оно што представља стил епохе, али и извесна филолошка кретања ван епохе. Анализом споменутих поетичких и теоријских позиција долази се до дубинске структуре овог текста, као и посланичких текстова уопште, који су изграђени на вери и нади за спасење и љубави за охристовљење.</w:t>
            </w:r>
          </w:p>
        </w:tc>
        <w:tc>
          <w:tcPr>
            <w:tcW w:w="1063" w:type="dxa"/>
            <w:gridSpan w:val="2"/>
            <w:vMerge/>
            <w:tcBorders>
              <w:top w:val="single" w:sz="4" w:space="0" w:color="C0C0C0"/>
              <w:left w:val="single" w:sz="4" w:space="0" w:color="C0C0C0"/>
              <w:bottom w:val="single" w:sz="4" w:space="0" w:color="C0C0C0"/>
              <w:right w:val="single" w:sz="4" w:space="0" w:color="C0C0C0"/>
            </w:tcBorders>
            <w:shd w:val="clear" w:color="auto" w:fill="auto"/>
            <w:vAlign w:val="center"/>
          </w:tcPr>
          <w:p w14:paraId="502C3AA9" w14:textId="77777777" w:rsidR="0007074B" w:rsidRDefault="0007074B">
            <w:pPr>
              <w:rPr>
                <w:lang w:val="ru-RU"/>
              </w:rPr>
            </w:pPr>
          </w:p>
        </w:tc>
      </w:tr>
      <w:tr w:rsidR="0007074B" w14:paraId="18D18811" w14:textId="77777777">
        <w:trPr>
          <w:trHeight w:val="340"/>
          <w:jc w:val="center"/>
        </w:trPr>
        <w:tc>
          <w:tcPr>
            <w:tcW w:w="545" w:type="dxa"/>
            <w:vMerge/>
            <w:tcBorders>
              <w:top w:val="single" w:sz="4" w:space="0" w:color="C0C0C0"/>
              <w:left w:val="single" w:sz="4" w:space="0" w:color="C0C0C0"/>
              <w:bottom w:val="single" w:sz="4" w:space="0" w:color="C0C0C0"/>
              <w:right w:val="single" w:sz="4" w:space="0" w:color="C0C0C0"/>
            </w:tcBorders>
            <w:shd w:val="clear" w:color="auto" w:fill="F3F3F3"/>
            <w:vAlign w:val="center"/>
          </w:tcPr>
          <w:p w14:paraId="0216B382" w14:textId="77777777" w:rsidR="0007074B" w:rsidRDefault="0007074B">
            <w:pPr>
              <w:jc w:val="center"/>
              <w:rPr>
                <w:sz w:val="18"/>
                <w:szCs w:val="18"/>
                <w:lang w:val="ru-RU"/>
              </w:rPr>
            </w:pPr>
          </w:p>
        </w:tc>
        <w:tc>
          <w:tcPr>
            <w:tcW w:w="5037" w:type="dxa"/>
            <w:gridSpan w:val="3"/>
            <w:tcBorders>
              <w:top w:val="single" w:sz="4" w:space="0" w:color="C0C0C0"/>
              <w:left w:val="single" w:sz="4" w:space="0" w:color="C0C0C0"/>
              <w:bottom w:val="single" w:sz="4" w:space="0" w:color="C0C0C0"/>
              <w:right w:val="single" w:sz="4" w:space="0" w:color="C0C0C0"/>
            </w:tcBorders>
            <w:shd w:val="clear" w:color="auto" w:fill="auto"/>
            <w:vAlign w:val="center"/>
          </w:tcPr>
          <w:p w14:paraId="3BF12FDC" w14:textId="77777777" w:rsidR="0007074B" w:rsidRDefault="000106C2">
            <w:pPr>
              <w:rPr>
                <w:sz w:val="18"/>
                <w:szCs w:val="18"/>
                <w:lang w:val="ru-RU"/>
              </w:rPr>
            </w:pPr>
            <w:r>
              <w:rPr>
                <w:sz w:val="18"/>
                <w:szCs w:val="18"/>
                <w:lang w:val="ru-RU"/>
              </w:rPr>
              <w:t>Рад припада научној области докторске дисертације</w:t>
            </w:r>
          </w:p>
        </w:tc>
        <w:tc>
          <w:tcPr>
            <w:tcW w:w="72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2EC5D627" w14:textId="77777777" w:rsidR="0007074B" w:rsidRDefault="000106C2">
            <w:pPr>
              <w:jc w:val="center"/>
              <w:rPr>
                <w:b/>
                <w:sz w:val="18"/>
                <w:szCs w:val="18"/>
                <w:lang w:val="ru-RU"/>
              </w:rPr>
            </w:pPr>
            <w:r>
              <w:rPr>
                <w:b/>
                <w:sz w:val="18"/>
                <w:szCs w:val="18"/>
                <w:lang w:val="ru-RU"/>
              </w:rPr>
              <w:t>ДА</w:t>
            </w:r>
          </w:p>
        </w:tc>
        <w:tc>
          <w:tcPr>
            <w:tcW w:w="898"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6B56EBB" w14:textId="77777777" w:rsidR="0007074B" w:rsidRDefault="000106C2">
            <w:pPr>
              <w:jc w:val="center"/>
              <w:rPr>
                <w:sz w:val="18"/>
                <w:szCs w:val="18"/>
                <w:lang w:val="ru-RU"/>
              </w:rPr>
            </w:pPr>
            <w:r>
              <w:rPr>
                <w:sz w:val="18"/>
                <w:szCs w:val="18"/>
                <w:lang w:val="ru-RU"/>
              </w:rPr>
              <w:t>НЕ</w:t>
            </w:r>
          </w:p>
        </w:tc>
        <w:tc>
          <w:tcPr>
            <w:tcW w:w="252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2965F099" w14:textId="77777777" w:rsidR="0007074B" w:rsidRDefault="000106C2">
            <w:pPr>
              <w:jc w:val="center"/>
              <w:rPr>
                <w:sz w:val="18"/>
                <w:szCs w:val="18"/>
                <w:lang w:val="ru-RU"/>
              </w:rPr>
            </w:pPr>
            <w:r>
              <w:rPr>
                <w:sz w:val="18"/>
                <w:szCs w:val="18"/>
                <w:lang w:val="ru-RU"/>
              </w:rPr>
              <w:t>ДЕЛИМИЧНО</w:t>
            </w:r>
          </w:p>
        </w:tc>
        <w:tc>
          <w:tcPr>
            <w:tcW w:w="1065" w:type="dxa"/>
            <w:gridSpan w:val="2"/>
            <w:tcBorders>
              <w:top w:val="single" w:sz="4" w:space="0" w:color="C0C0C0"/>
              <w:left w:val="single" w:sz="4" w:space="0" w:color="C0C0C0"/>
              <w:bottom w:val="single" w:sz="4" w:space="0" w:color="C0C0C0"/>
              <w:right w:val="single" w:sz="4" w:space="0" w:color="C0C0C0"/>
            </w:tcBorders>
            <w:shd w:val="clear" w:color="auto" w:fill="auto"/>
            <w:vAlign w:val="center"/>
          </w:tcPr>
          <w:p w14:paraId="46CBF061" w14:textId="77777777" w:rsidR="0007074B" w:rsidRDefault="0007074B">
            <w:pPr>
              <w:rPr>
                <w:lang w:val="ru-RU"/>
              </w:rPr>
            </w:pPr>
          </w:p>
        </w:tc>
      </w:tr>
      <w:tr w:rsidR="0007074B" w14:paraId="33841E5A" w14:textId="77777777">
        <w:trPr>
          <w:trHeight w:val="340"/>
          <w:jc w:val="center"/>
        </w:trPr>
        <w:tc>
          <w:tcPr>
            <w:tcW w:w="545" w:type="dxa"/>
            <w:vMerge w:val="restart"/>
            <w:tcBorders>
              <w:top w:val="single" w:sz="4" w:space="0" w:color="C0C0C0"/>
              <w:left w:val="single" w:sz="4" w:space="0" w:color="C0C0C0"/>
              <w:bottom w:val="single" w:sz="4" w:space="0" w:color="C0C0C0"/>
              <w:right w:val="single" w:sz="4" w:space="0" w:color="C0C0C0"/>
            </w:tcBorders>
            <w:shd w:val="clear" w:color="auto" w:fill="F3F3F3"/>
            <w:vAlign w:val="center"/>
          </w:tcPr>
          <w:p w14:paraId="395DAAF3" w14:textId="77777777" w:rsidR="0007074B" w:rsidRDefault="000106C2">
            <w:pPr>
              <w:jc w:val="center"/>
              <w:rPr>
                <w:sz w:val="18"/>
                <w:szCs w:val="18"/>
                <w:lang w:val="ru-RU"/>
              </w:rPr>
            </w:pPr>
            <w:r>
              <w:rPr>
                <w:sz w:val="18"/>
                <w:szCs w:val="18"/>
                <w:lang w:val="ru-RU"/>
              </w:rPr>
              <w:t>5</w:t>
            </w:r>
          </w:p>
        </w:tc>
        <w:tc>
          <w:tcPr>
            <w:tcW w:w="9177"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5973FDA6" w14:textId="77777777" w:rsidR="0007074B" w:rsidRDefault="000106C2">
            <w:pPr>
              <w:shd w:val="clear" w:color="auto" w:fill="FFFFFF"/>
              <w:spacing w:before="101" w:line="187" w:lineRule="exact"/>
              <w:ind w:left="72"/>
            </w:pPr>
            <w:r>
              <w:t xml:space="preserve">Јонић, Јелена. </w:t>
            </w:r>
            <w:r>
              <w:rPr>
                <w:i/>
              </w:rPr>
              <w:t>Правни статус Свете Горе од античког периода до данас.</w:t>
            </w:r>
            <w:r>
              <w:t xml:space="preserve"> (Коаутор рада). </w:t>
            </w:r>
          </w:p>
          <w:p w14:paraId="51D6AD2F" w14:textId="77777777" w:rsidR="0007074B" w:rsidRDefault="000106C2">
            <w:pPr>
              <w:shd w:val="clear" w:color="auto" w:fill="FFFFFF"/>
              <w:spacing w:before="101" w:line="187" w:lineRule="exact"/>
              <w:ind w:left="72"/>
            </w:pPr>
            <w:r>
              <w:t>Тематски зборник посвећен архимандриту Дионисију (Пантелићу), духовнику манастира Светог Стефана у Липовцу, поводом седам деце</w:t>
            </w:r>
            <w:r w:rsidR="00810988">
              <w:t>нија његове монашке службе</w:t>
            </w:r>
            <w:r>
              <w:t>, Центар за црквене студије, Ниш,</w:t>
            </w:r>
            <w:r w:rsidR="00810988">
              <w:rPr>
                <w:lang w:val="sr-Cyrl-RS"/>
              </w:rPr>
              <w:t xml:space="preserve"> 2019,</w:t>
            </w:r>
            <w:r>
              <w:t xml:space="preserve"> стр. 153-166.</w:t>
            </w:r>
          </w:p>
          <w:p w14:paraId="33BEC2C9" w14:textId="77777777" w:rsidR="0007074B" w:rsidRDefault="0007074B">
            <w:pPr>
              <w:shd w:val="clear" w:color="auto" w:fill="FFFFFF"/>
              <w:spacing w:before="101" w:line="187" w:lineRule="exact"/>
              <w:ind w:left="72"/>
            </w:pPr>
          </w:p>
          <w:p w14:paraId="38436346" w14:textId="77777777" w:rsidR="0007074B" w:rsidRDefault="0007074B">
            <w:pPr>
              <w:rPr>
                <w:lang w:val="ru-RU"/>
              </w:rPr>
            </w:pPr>
          </w:p>
        </w:tc>
        <w:tc>
          <w:tcPr>
            <w:tcW w:w="1063" w:type="dxa"/>
            <w:gridSpan w:val="2"/>
            <w:vMerge w:val="restart"/>
            <w:tcBorders>
              <w:top w:val="single" w:sz="4" w:space="0" w:color="C0C0C0"/>
              <w:left w:val="single" w:sz="4" w:space="0" w:color="C0C0C0"/>
              <w:bottom w:val="single" w:sz="4" w:space="0" w:color="C0C0C0"/>
              <w:right w:val="single" w:sz="4" w:space="0" w:color="C0C0C0"/>
            </w:tcBorders>
            <w:shd w:val="clear" w:color="auto" w:fill="auto"/>
            <w:vAlign w:val="center"/>
          </w:tcPr>
          <w:p w14:paraId="0C444E7F" w14:textId="77777777" w:rsidR="0007074B" w:rsidRDefault="000106C2">
            <w:pPr>
              <w:rPr>
                <w:lang w:val="ru-RU"/>
              </w:rPr>
            </w:pPr>
            <w:r>
              <w:rPr>
                <w:lang w:val="ru-RU"/>
              </w:rPr>
              <w:t>М44</w:t>
            </w:r>
          </w:p>
        </w:tc>
      </w:tr>
      <w:tr w:rsidR="0007074B" w14:paraId="63746756" w14:textId="77777777">
        <w:trPr>
          <w:trHeight w:val="340"/>
          <w:jc w:val="center"/>
        </w:trPr>
        <w:tc>
          <w:tcPr>
            <w:tcW w:w="545" w:type="dxa"/>
            <w:vMerge/>
            <w:tcBorders>
              <w:top w:val="single" w:sz="4" w:space="0" w:color="C0C0C0"/>
              <w:left w:val="single" w:sz="4" w:space="0" w:color="C0C0C0"/>
              <w:bottom w:val="single" w:sz="4" w:space="0" w:color="C0C0C0"/>
              <w:right w:val="single" w:sz="4" w:space="0" w:color="C0C0C0"/>
            </w:tcBorders>
            <w:shd w:val="clear" w:color="auto" w:fill="F3F3F3"/>
            <w:vAlign w:val="center"/>
          </w:tcPr>
          <w:p w14:paraId="6E8D2FB8" w14:textId="77777777" w:rsidR="0007074B" w:rsidRDefault="0007074B">
            <w:pPr>
              <w:rPr>
                <w:sz w:val="18"/>
                <w:szCs w:val="18"/>
                <w:lang w:val="ru-RU"/>
              </w:rPr>
            </w:pPr>
          </w:p>
        </w:tc>
        <w:tc>
          <w:tcPr>
            <w:tcW w:w="9177" w:type="dxa"/>
            <w:gridSpan w:val="6"/>
            <w:tcBorders>
              <w:top w:val="single" w:sz="4" w:space="0" w:color="C0C0C0"/>
              <w:left w:val="single" w:sz="4" w:space="0" w:color="C0C0C0"/>
              <w:bottom w:val="single" w:sz="4" w:space="0" w:color="C0C0C0"/>
              <w:right w:val="single" w:sz="4" w:space="0" w:color="C0C0C0"/>
            </w:tcBorders>
            <w:shd w:val="clear" w:color="auto" w:fill="auto"/>
          </w:tcPr>
          <w:p w14:paraId="396C9B8F" w14:textId="77777777" w:rsidR="0007074B" w:rsidRDefault="000106C2">
            <w:r>
              <w:t>Мало се зна о историји полуострва Атос у периоду од 2. века п.н.е до 10. века н.е. Први документ на основу којег имамо увид о томе шта се дешавало на овом простору је први устав Свете Горе, Цимискијев типик, тзв. Трагос, написан 972. год. н.е. Овај акт је превасходно настао из намере да се уреде правно и формално функционисање нових монашких заједница са једне, и однос монашке територије према Ромејском царству, са друге стране. Током своје хиљадугодишње историје, Света Гора ће добити</w:t>
            </w:r>
            <w:r w:rsidR="003D4584">
              <w:t xml:space="preserve"> бројне типике, уставе</w:t>
            </w:r>
            <w:r>
              <w:t xml:space="preserve"> и статуте којима ће уређивати своју друштвену, али и међународну, правну позицију и од</w:t>
            </w:r>
            <w:r w:rsidR="003D4584">
              <w:t>носе према тадашњој и данашњој г</w:t>
            </w:r>
            <w:r>
              <w:t>рчкој држави, а све у циљу очувања аутономије и самосталности у доношењу најважнијих одлука за њено функционисање и одржање.</w:t>
            </w:r>
          </w:p>
          <w:p w14:paraId="16987E37" w14:textId="77777777" w:rsidR="0007074B" w:rsidRDefault="0007074B">
            <w:pPr>
              <w:rPr>
                <w:i/>
                <w:lang w:val="ru-RU"/>
              </w:rPr>
            </w:pPr>
          </w:p>
        </w:tc>
        <w:tc>
          <w:tcPr>
            <w:tcW w:w="1063" w:type="dxa"/>
            <w:gridSpan w:val="2"/>
            <w:vMerge/>
            <w:tcBorders>
              <w:top w:val="single" w:sz="4" w:space="0" w:color="C0C0C0"/>
              <w:left w:val="single" w:sz="4" w:space="0" w:color="C0C0C0"/>
              <w:bottom w:val="single" w:sz="4" w:space="0" w:color="C0C0C0"/>
              <w:right w:val="single" w:sz="4" w:space="0" w:color="C0C0C0"/>
            </w:tcBorders>
            <w:shd w:val="clear" w:color="auto" w:fill="auto"/>
            <w:vAlign w:val="center"/>
          </w:tcPr>
          <w:p w14:paraId="732EBF79" w14:textId="77777777" w:rsidR="0007074B" w:rsidRDefault="0007074B">
            <w:pPr>
              <w:rPr>
                <w:lang w:val="ru-RU"/>
              </w:rPr>
            </w:pPr>
          </w:p>
        </w:tc>
      </w:tr>
      <w:tr w:rsidR="0007074B" w14:paraId="65CF8966" w14:textId="77777777">
        <w:trPr>
          <w:trHeight w:val="340"/>
          <w:jc w:val="center"/>
        </w:trPr>
        <w:tc>
          <w:tcPr>
            <w:tcW w:w="545" w:type="dxa"/>
            <w:vMerge/>
            <w:tcBorders>
              <w:top w:val="single" w:sz="4" w:space="0" w:color="C0C0C0"/>
              <w:left w:val="single" w:sz="4" w:space="0" w:color="C0C0C0"/>
              <w:bottom w:val="single" w:sz="4" w:space="0" w:color="C0C0C0"/>
              <w:right w:val="single" w:sz="4" w:space="0" w:color="C0C0C0"/>
            </w:tcBorders>
            <w:shd w:val="clear" w:color="auto" w:fill="F3F3F3"/>
            <w:vAlign w:val="center"/>
          </w:tcPr>
          <w:p w14:paraId="03AD3B1E" w14:textId="77777777" w:rsidR="0007074B" w:rsidRDefault="0007074B">
            <w:pPr>
              <w:rPr>
                <w:sz w:val="18"/>
                <w:szCs w:val="18"/>
                <w:lang w:val="ru-RU"/>
              </w:rPr>
            </w:pPr>
          </w:p>
        </w:tc>
        <w:tc>
          <w:tcPr>
            <w:tcW w:w="5037" w:type="dxa"/>
            <w:gridSpan w:val="3"/>
            <w:tcBorders>
              <w:top w:val="single" w:sz="4" w:space="0" w:color="C0C0C0"/>
              <w:left w:val="single" w:sz="4" w:space="0" w:color="C0C0C0"/>
              <w:bottom w:val="single" w:sz="4" w:space="0" w:color="C0C0C0"/>
              <w:right w:val="single" w:sz="4" w:space="0" w:color="C0C0C0"/>
            </w:tcBorders>
            <w:shd w:val="clear" w:color="auto" w:fill="auto"/>
            <w:vAlign w:val="center"/>
          </w:tcPr>
          <w:p w14:paraId="27C19E74" w14:textId="77777777" w:rsidR="0007074B" w:rsidRDefault="000106C2">
            <w:pPr>
              <w:rPr>
                <w:sz w:val="18"/>
                <w:szCs w:val="18"/>
                <w:lang w:val="ru-RU"/>
              </w:rPr>
            </w:pPr>
            <w:r>
              <w:rPr>
                <w:sz w:val="18"/>
                <w:szCs w:val="18"/>
                <w:lang w:val="ru-RU"/>
              </w:rPr>
              <w:t>Рад припада научној области докторске дисертације</w:t>
            </w:r>
          </w:p>
        </w:tc>
        <w:tc>
          <w:tcPr>
            <w:tcW w:w="72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49E89697" w14:textId="77777777" w:rsidR="0007074B" w:rsidRDefault="000106C2">
            <w:pPr>
              <w:jc w:val="center"/>
              <w:rPr>
                <w:sz w:val="18"/>
                <w:szCs w:val="18"/>
                <w:lang w:val="ru-RU"/>
              </w:rPr>
            </w:pPr>
            <w:r>
              <w:rPr>
                <w:sz w:val="18"/>
                <w:szCs w:val="18"/>
                <w:lang w:val="ru-RU"/>
              </w:rPr>
              <w:t>ДА</w:t>
            </w:r>
          </w:p>
        </w:tc>
        <w:tc>
          <w:tcPr>
            <w:tcW w:w="898"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AE5FF82" w14:textId="77777777" w:rsidR="0007074B" w:rsidRDefault="000106C2">
            <w:pPr>
              <w:jc w:val="center"/>
              <w:rPr>
                <w:sz w:val="18"/>
                <w:szCs w:val="18"/>
                <w:lang w:val="ru-RU"/>
              </w:rPr>
            </w:pPr>
            <w:r>
              <w:rPr>
                <w:sz w:val="18"/>
                <w:szCs w:val="18"/>
                <w:lang w:val="ru-RU"/>
              </w:rPr>
              <w:t>НЕ</w:t>
            </w:r>
          </w:p>
        </w:tc>
        <w:tc>
          <w:tcPr>
            <w:tcW w:w="252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4882A91" w14:textId="77777777" w:rsidR="0007074B" w:rsidRDefault="000106C2">
            <w:pPr>
              <w:jc w:val="center"/>
              <w:rPr>
                <w:b/>
                <w:sz w:val="18"/>
                <w:szCs w:val="18"/>
                <w:lang w:val="ru-RU"/>
              </w:rPr>
            </w:pPr>
            <w:r>
              <w:rPr>
                <w:b/>
                <w:sz w:val="18"/>
                <w:szCs w:val="18"/>
                <w:lang w:val="ru-RU"/>
              </w:rPr>
              <w:t>ДЕЛИМИЧНО</w:t>
            </w:r>
          </w:p>
        </w:tc>
        <w:tc>
          <w:tcPr>
            <w:tcW w:w="1065" w:type="dxa"/>
            <w:gridSpan w:val="2"/>
            <w:tcBorders>
              <w:top w:val="single" w:sz="4" w:space="0" w:color="C0C0C0"/>
              <w:left w:val="single" w:sz="4" w:space="0" w:color="C0C0C0"/>
              <w:bottom w:val="single" w:sz="4" w:space="0" w:color="C0C0C0"/>
              <w:right w:val="single" w:sz="4" w:space="0" w:color="C0C0C0"/>
            </w:tcBorders>
            <w:shd w:val="clear" w:color="auto" w:fill="auto"/>
            <w:vAlign w:val="center"/>
          </w:tcPr>
          <w:p w14:paraId="56D5DEC1" w14:textId="77777777" w:rsidR="0007074B" w:rsidRDefault="0007074B">
            <w:pPr>
              <w:rPr>
                <w:lang w:val="ru-RU"/>
              </w:rPr>
            </w:pPr>
          </w:p>
        </w:tc>
      </w:tr>
      <w:tr w:rsidR="0007074B" w14:paraId="0188027D" w14:textId="77777777">
        <w:trPr>
          <w:trHeight w:val="340"/>
          <w:jc w:val="center"/>
        </w:trPr>
        <w:tc>
          <w:tcPr>
            <w:tcW w:w="10785" w:type="dxa"/>
            <w:gridSpan w:val="9"/>
            <w:tcBorders>
              <w:top w:val="single" w:sz="4" w:space="0" w:color="C0C0C0"/>
              <w:left w:val="single" w:sz="4" w:space="0" w:color="C0C0C0"/>
              <w:bottom w:val="single" w:sz="4" w:space="0" w:color="C0C0C0"/>
              <w:right w:val="single" w:sz="4" w:space="0" w:color="C0C0C0"/>
            </w:tcBorders>
            <w:shd w:val="clear" w:color="auto" w:fill="F3F3F3"/>
            <w:vAlign w:val="center"/>
          </w:tcPr>
          <w:p w14:paraId="65D6EE7C" w14:textId="77777777" w:rsidR="0007074B" w:rsidRDefault="000106C2">
            <w:pPr>
              <w:rPr>
                <w:sz w:val="20"/>
                <w:szCs w:val="20"/>
                <w:lang w:val="ru-RU"/>
              </w:rPr>
            </w:pPr>
            <w:r>
              <w:rPr>
                <w:b/>
                <w:sz w:val="20"/>
                <w:szCs w:val="20"/>
                <w:lang w:val="ru-RU"/>
              </w:rPr>
              <w:t>НАПОМЕНА</w:t>
            </w:r>
            <w:r>
              <w:rPr>
                <w:sz w:val="20"/>
                <w:szCs w:val="20"/>
                <w:lang w:val="ru-RU"/>
              </w:rPr>
              <w:t>: уколико је кандидат објавио више од 5 радова, додати нове редове у овај део документа</w:t>
            </w:r>
          </w:p>
        </w:tc>
      </w:tr>
      <w:tr w:rsidR="0007074B" w14:paraId="38853CEB" w14:textId="77777777">
        <w:trPr>
          <w:trHeight w:val="340"/>
          <w:jc w:val="center"/>
        </w:trPr>
        <w:tc>
          <w:tcPr>
            <w:tcW w:w="10785" w:type="dxa"/>
            <w:gridSpan w:val="9"/>
            <w:tcBorders>
              <w:top w:val="single" w:sz="4" w:space="0" w:color="C0C0C0"/>
              <w:left w:val="single" w:sz="4" w:space="0" w:color="C0C0C0"/>
              <w:bottom w:val="single" w:sz="4" w:space="0" w:color="C0C0C0"/>
              <w:right w:val="single" w:sz="4" w:space="0" w:color="C0C0C0"/>
            </w:tcBorders>
            <w:shd w:val="clear" w:color="auto" w:fill="D9D9D9"/>
            <w:vAlign w:val="center"/>
          </w:tcPr>
          <w:p w14:paraId="59D4170D" w14:textId="77777777" w:rsidR="0007074B" w:rsidRDefault="000106C2">
            <w:pPr>
              <w:jc w:val="center"/>
              <w:rPr>
                <w:b/>
                <w:lang w:val="ru-RU"/>
              </w:rPr>
            </w:pPr>
            <w:r>
              <w:rPr>
                <w:rFonts w:eastAsia="TimesNewRomanPS-BoldMT"/>
                <w:b/>
              </w:rPr>
              <w:t>ИСПУЊЕНОСТ УСЛОВА КАНДИДАТА ЗА ПОДНОШЕЊЕ ЗАХТЕВА ЗА ОДОБРАВАЊЕ ТЕМЕ</w:t>
            </w:r>
          </w:p>
        </w:tc>
      </w:tr>
      <w:tr w:rsidR="0007074B" w14:paraId="6BA03E72" w14:textId="77777777">
        <w:trPr>
          <w:trHeight w:val="340"/>
          <w:jc w:val="center"/>
        </w:trPr>
        <w:tc>
          <w:tcPr>
            <w:tcW w:w="9724" w:type="dxa"/>
            <w:gridSpan w:val="7"/>
            <w:tcBorders>
              <w:top w:val="single" w:sz="4" w:space="0" w:color="C0C0C0"/>
              <w:left w:val="single" w:sz="4" w:space="0" w:color="C0C0C0"/>
              <w:bottom w:val="single" w:sz="4" w:space="0" w:color="C0C0C0"/>
              <w:right w:val="single" w:sz="4" w:space="0" w:color="C0C0C0"/>
            </w:tcBorders>
            <w:shd w:val="clear" w:color="auto" w:fill="F3F3F3"/>
            <w:vAlign w:val="center"/>
          </w:tcPr>
          <w:p w14:paraId="6A7ED797" w14:textId="77777777" w:rsidR="0007074B" w:rsidRDefault="000106C2">
            <w:pPr>
              <w:rPr>
                <w:b/>
                <w:sz w:val="20"/>
                <w:szCs w:val="20"/>
              </w:rPr>
            </w:pPr>
            <w:r>
              <w:rPr>
                <w:b/>
                <w:sz w:val="20"/>
                <w:szCs w:val="20"/>
                <w:lang w:val="ru-RU"/>
              </w:rPr>
              <w:t>Кандидат испуњава услове</w:t>
            </w:r>
            <w:r>
              <w:rPr>
                <w:b/>
                <w:sz w:val="20"/>
                <w:szCs w:val="20"/>
              </w:rPr>
              <w:t xml:space="preserve"> предвиђене Законом о високом образовању, Статутом Универзитета и Статутом Факултета да поднесе захтев за одобравање теме докторске дисертације</w:t>
            </w:r>
          </w:p>
        </w:tc>
        <w:tc>
          <w:tcPr>
            <w:tcW w:w="538" w:type="dxa"/>
            <w:tcBorders>
              <w:top w:val="single" w:sz="4" w:space="0" w:color="C0C0C0"/>
              <w:left w:val="single" w:sz="4" w:space="0" w:color="C0C0C0"/>
              <w:bottom w:val="single" w:sz="4" w:space="0" w:color="C0C0C0"/>
              <w:right w:val="single" w:sz="4" w:space="0" w:color="C0C0C0"/>
            </w:tcBorders>
            <w:shd w:val="clear" w:color="auto" w:fill="F3F3F3"/>
            <w:vAlign w:val="center"/>
          </w:tcPr>
          <w:p w14:paraId="1F219BFE" w14:textId="77777777" w:rsidR="0007074B" w:rsidRDefault="000106C2">
            <w:pPr>
              <w:jc w:val="center"/>
              <w:rPr>
                <w:b/>
                <w:sz w:val="20"/>
                <w:szCs w:val="20"/>
                <w:lang w:val="ru-RU"/>
              </w:rPr>
            </w:pPr>
            <w:r>
              <w:rPr>
                <w:b/>
                <w:sz w:val="20"/>
                <w:szCs w:val="20"/>
                <w:lang w:val="ru-RU"/>
              </w:rPr>
              <w:t>ДА</w:t>
            </w:r>
          </w:p>
        </w:tc>
        <w:tc>
          <w:tcPr>
            <w:tcW w:w="523" w:type="dxa"/>
            <w:tcBorders>
              <w:top w:val="single" w:sz="4" w:space="0" w:color="C0C0C0"/>
              <w:left w:val="single" w:sz="4" w:space="0" w:color="C0C0C0"/>
              <w:bottom w:val="single" w:sz="4" w:space="0" w:color="C0C0C0"/>
              <w:right w:val="single" w:sz="4" w:space="0" w:color="C0C0C0"/>
            </w:tcBorders>
            <w:shd w:val="clear" w:color="auto" w:fill="F3F3F3"/>
            <w:vAlign w:val="center"/>
          </w:tcPr>
          <w:p w14:paraId="676A1478" w14:textId="77777777" w:rsidR="0007074B" w:rsidRPr="003D4584" w:rsidRDefault="000106C2">
            <w:pPr>
              <w:jc w:val="center"/>
              <w:rPr>
                <w:sz w:val="20"/>
                <w:szCs w:val="20"/>
                <w:lang w:val="ru-RU"/>
              </w:rPr>
            </w:pPr>
            <w:r w:rsidRPr="003D4584">
              <w:rPr>
                <w:sz w:val="20"/>
                <w:szCs w:val="20"/>
                <w:lang w:val="ru-RU"/>
              </w:rPr>
              <w:t>НЕ</w:t>
            </w:r>
          </w:p>
        </w:tc>
      </w:tr>
      <w:tr w:rsidR="0007074B" w14:paraId="7A00CE03" w14:textId="77777777">
        <w:trPr>
          <w:trHeight w:val="340"/>
          <w:jc w:val="center"/>
        </w:trPr>
        <w:tc>
          <w:tcPr>
            <w:tcW w:w="10785" w:type="dxa"/>
            <w:gridSpan w:val="9"/>
            <w:tcBorders>
              <w:top w:val="single" w:sz="4" w:space="0" w:color="C0C0C0"/>
              <w:left w:val="single" w:sz="4" w:space="0" w:color="C0C0C0"/>
              <w:bottom w:val="single" w:sz="4" w:space="0" w:color="C0C0C0"/>
              <w:right w:val="single" w:sz="4" w:space="0" w:color="C0C0C0"/>
            </w:tcBorders>
            <w:shd w:val="clear" w:color="auto" w:fill="auto"/>
            <w:vAlign w:val="center"/>
          </w:tcPr>
          <w:p w14:paraId="7D88891B" w14:textId="77777777" w:rsidR="0007074B" w:rsidRDefault="000106C2">
            <w:pPr>
              <w:rPr>
                <w:i/>
                <w:color w:val="808080"/>
                <w:sz w:val="20"/>
                <w:szCs w:val="20"/>
                <w:lang w:val="ru-RU"/>
              </w:rPr>
            </w:pPr>
            <w:r>
              <w:rPr>
                <w:i/>
                <w:color w:val="808080"/>
                <w:sz w:val="20"/>
                <w:szCs w:val="20"/>
                <w:lang w:val="ru-RU"/>
              </w:rPr>
              <w:t>образложење</w:t>
            </w:r>
          </w:p>
        </w:tc>
      </w:tr>
      <w:tr w:rsidR="0007074B" w14:paraId="0007338D" w14:textId="77777777">
        <w:trPr>
          <w:trHeight w:val="340"/>
          <w:jc w:val="center"/>
        </w:trPr>
        <w:tc>
          <w:tcPr>
            <w:tcW w:w="10785" w:type="dxa"/>
            <w:gridSpan w:val="9"/>
            <w:tcBorders>
              <w:top w:val="single" w:sz="4" w:space="0" w:color="C0C0C0"/>
              <w:left w:val="single" w:sz="4" w:space="0" w:color="C0C0C0"/>
              <w:bottom w:val="single" w:sz="4" w:space="0" w:color="C0C0C0"/>
              <w:right w:val="single" w:sz="4" w:space="0" w:color="C0C0C0"/>
            </w:tcBorders>
            <w:shd w:val="clear" w:color="auto" w:fill="D9D9D9"/>
            <w:vAlign w:val="center"/>
          </w:tcPr>
          <w:p w14:paraId="0BEC3703" w14:textId="77777777" w:rsidR="0007074B" w:rsidRDefault="000106C2">
            <w:pPr>
              <w:jc w:val="center"/>
              <w:rPr>
                <w:b/>
                <w:lang w:val="ru-RU"/>
              </w:rPr>
            </w:pPr>
            <w:r>
              <w:rPr>
                <w:rFonts w:eastAsia="TimesNewRomanPS-BoldMT"/>
                <w:b/>
              </w:rPr>
              <w:t>ИСПУЊЕНОСТ УСЛОВА МЕНТОРА</w:t>
            </w:r>
          </w:p>
        </w:tc>
      </w:tr>
      <w:tr w:rsidR="0007074B" w14:paraId="769869BB" w14:textId="77777777">
        <w:trPr>
          <w:trHeight w:val="72"/>
          <w:jc w:val="center"/>
        </w:trPr>
        <w:tc>
          <w:tcPr>
            <w:tcW w:w="2335" w:type="dxa"/>
            <w:gridSpan w:val="2"/>
            <w:tcBorders>
              <w:top w:val="single" w:sz="4" w:space="0" w:color="C0C0C0"/>
              <w:left w:val="single" w:sz="4" w:space="0" w:color="C0C0C0"/>
              <w:bottom w:val="single" w:sz="4" w:space="0" w:color="C0C0C0"/>
              <w:right w:val="single" w:sz="4" w:space="0" w:color="C0C0C0"/>
            </w:tcBorders>
            <w:shd w:val="clear" w:color="auto" w:fill="F3F3F3"/>
            <w:tcMar>
              <w:left w:w="57" w:type="dxa"/>
              <w:right w:w="57" w:type="dxa"/>
            </w:tcMar>
            <w:vAlign w:val="center"/>
          </w:tcPr>
          <w:p w14:paraId="2F516A50" w14:textId="77777777" w:rsidR="0007074B" w:rsidRDefault="000106C2">
            <w:pPr>
              <w:rPr>
                <w:sz w:val="18"/>
                <w:szCs w:val="18"/>
                <w:lang w:val="ru-RU"/>
              </w:rPr>
            </w:pPr>
            <w:r>
              <w:rPr>
                <w:rFonts w:eastAsia="TimesNewRomanPS-BoldMT"/>
                <w:sz w:val="18"/>
                <w:szCs w:val="18"/>
              </w:rPr>
              <w:t>Име и презиме, звање</w:t>
            </w:r>
          </w:p>
        </w:tc>
        <w:tc>
          <w:tcPr>
            <w:tcW w:w="8450" w:type="dxa"/>
            <w:gridSpan w:val="7"/>
            <w:tcBorders>
              <w:top w:val="single" w:sz="4" w:space="0" w:color="C0C0C0"/>
              <w:left w:val="single" w:sz="4" w:space="0" w:color="C0C0C0"/>
              <w:bottom w:val="single" w:sz="4" w:space="0" w:color="C0C0C0"/>
              <w:right w:val="single" w:sz="4" w:space="0" w:color="C0C0C0"/>
            </w:tcBorders>
            <w:shd w:val="clear" w:color="auto" w:fill="auto"/>
            <w:tcMar>
              <w:left w:w="57" w:type="dxa"/>
              <w:right w:w="57" w:type="dxa"/>
            </w:tcMar>
            <w:vAlign w:val="center"/>
          </w:tcPr>
          <w:p w14:paraId="61683A7B" w14:textId="77777777" w:rsidR="0007074B" w:rsidRDefault="000106C2">
            <w:pPr>
              <w:rPr>
                <w:lang w:val="ru-RU"/>
              </w:rPr>
            </w:pPr>
            <w:r>
              <w:rPr>
                <w:lang w:val="ru-RU"/>
              </w:rPr>
              <w:t>Драгиша Бојовић, редовни професор</w:t>
            </w:r>
          </w:p>
        </w:tc>
      </w:tr>
      <w:tr w:rsidR="0007074B" w14:paraId="2FD82940" w14:textId="77777777">
        <w:trPr>
          <w:trHeight w:val="20"/>
          <w:jc w:val="center"/>
        </w:trPr>
        <w:tc>
          <w:tcPr>
            <w:tcW w:w="2335" w:type="dxa"/>
            <w:gridSpan w:val="2"/>
            <w:tcBorders>
              <w:top w:val="single" w:sz="4" w:space="0" w:color="C0C0C0"/>
              <w:left w:val="single" w:sz="4" w:space="0" w:color="C0C0C0"/>
              <w:bottom w:val="single" w:sz="4" w:space="0" w:color="C0C0C0"/>
              <w:right w:val="single" w:sz="4" w:space="0" w:color="C0C0C0"/>
            </w:tcBorders>
            <w:shd w:val="clear" w:color="auto" w:fill="F3F3F3"/>
            <w:tcMar>
              <w:left w:w="57" w:type="dxa"/>
              <w:right w:w="57" w:type="dxa"/>
            </w:tcMar>
            <w:vAlign w:val="center"/>
          </w:tcPr>
          <w:p w14:paraId="501D1E19" w14:textId="77777777" w:rsidR="0007074B" w:rsidRDefault="000106C2">
            <w:pPr>
              <w:rPr>
                <w:sz w:val="18"/>
                <w:szCs w:val="18"/>
                <w:lang w:val="ru-RU"/>
              </w:rPr>
            </w:pPr>
            <w:r>
              <w:rPr>
                <w:rFonts w:eastAsia="TimesNewRomanPS-BoldMT"/>
                <w:sz w:val="18"/>
                <w:szCs w:val="18"/>
              </w:rPr>
              <w:t>Ужа научна област за коју је изабран у звање</w:t>
            </w:r>
          </w:p>
        </w:tc>
        <w:tc>
          <w:tcPr>
            <w:tcW w:w="8450" w:type="dxa"/>
            <w:gridSpan w:val="7"/>
            <w:tcBorders>
              <w:top w:val="single" w:sz="4" w:space="0" w:color="C0C0C0"/>
              <w:left w:val="single" w:sz="4" w:space="0" w:color="C0C0C0"/>
              <w:bottom w:val="single" w:sz="4" w:space="0" w:color="C0C0C0"/>
              <w:right w:val="single" w:sz="4" w:space="0" w:color="C0C0C0"/>
            </w:tcBorders>
            <w:shd w:val="clear" w:color="auto" w:fill="auto"/>
            <w:tcMar>
              <w:left w:w="57" w:type="dxa"/>
              <w:right w:w="57" w:type="dxa"/>
            </w:tcMar>
            <w:vAlign w:val="center"/>
          </w:tcPr>
          <w:p w14:paraId="081885F8" w14:textId="77777777" w:rsidR="0007074B" w:rsidRDefault="000106C2">
            <w:pPr>
              <w:rPr>
                <w:lang w:val="ru-RU"/>
              </w:rPr>
            </w:pPr>
            <w:r>
              <w:rPr>
                <w:lang w:val="ru-RU"/>
              </w:rPr>
              <w:t>Српска и компаративна књижевност</w:t>
            </w:r>
          </w:p>
        </w:tc>
      </w:tr>
      <w:tr w:rsidR="0007074B" w14:paraId="79F3F60D" w14:textId="77777777">
        <w:trPr>
          <w:trHeight w:val="20"/>
          <w:jc w:val="center"/>
        </w:trPr>
        <w:tc>
          <w:tcPr>
            <w:tcW w:w="2335" w:type="dxa"/>
            <w:gridSpan w:val="2"/>
            <w:tcBorders>
              <w:top w:val="single" w:sz="4" w:space="0" w:color="C0C0C0"/>
              <w:left w:val="single" w:sz="4" w:space="0" w:color="C0C0C0"/>
              <w:bottom w:val="single" w:sz="4" w:space="0" w:color="C0C0C0"/>
              <w:right w:val="single" w:sz="4" w:space="0" w:color="C0C0C0"/>
            </w:tcBorders>
            <w:shd w:val="clear" w:color="auto" w:fill="F3F3F3"/>
            <w:tcMar>
              <w:left w:w="57" w:type="dxa"/>
              <w:right w:w="57" w:type="dxa"/>
            </w:tcMar>
            <w:vAlign w:val="center"/>
          </w:tcPr>
          <w:p w14:paraId="12B351E5" w14:textId="77777777" w:rsidR="0007074B" w:rsidRDefault="000106C2">
            <w:pPr>
              <w:rPr>
                <w:sz w:val="18"/>
                <w:szCs w:val="18"/>
                <w:lang w:val="ru-RU"/>
              </w:rPr>
            </w:pPr>
            <w:r>
              <w:rPr>
                <w:rFonts w:eastAsia="TimesNewRomanPS-BoldMT"/>
                <w:sz w:val="18"/>
                <w:szCs w:val="18"/>
              </w:rPr>
              <w:t>Датум избора</w:t>
            </w:r>
          </w:p>
        </w:tc>
        <w:tc>
          <w:tcPr>
            <w:tcW w:w="8450" w:type="dxa"/>
            <w:gridSpan w:val="7"/>
            <w:tcBorders>
              <w:top w:val="single" w:sz="4" w:space="0" w:color="C0C0C0"/>
              <w:left w:val="single" w:sz="4" w:space="0" w:color="C0C0C0"/>
              <w:bottom w:val="single" w:sz="4" w:space="0" w:color="C0C0C0"/>
              <w:right w:val="single" w:sz="4" w:space="0" w:color="C0C0C0"/>
            </w:tcBorders>
            <w:shd w:val="clear" w:color="auto" w:fill="auto"/>
            <w:tcMar>
              <w:left w:w="57" w:type="dxa"/>
              <w:right w:w="57" w:type="dxa"/>
            </w:tcMar>
            <w:vAlign w:val="center"/>
          </w:tcPr>
          <w:p w14:paraId="04598946" w14:textId="77777777" w:rsidR="0007074B" w:rsidRDefault="000106C2">
            <w:pPr>
              <w:rPr>
                <w:lang w:val="ru-RU"/>
              </w:rPr>
            </w:pPr>
            <w:r>
              <w:rPr>
                <w:lang w:val="ru-RU"/>
              </w:rPr>
              <w:t>25. 9. 2012.</w:t>
            </w:r>
          </w:p>
        </w:tc>
      </w:tr>
      <w:tr w:rsidR="0007074B" w14:paraId="64DEE989" w14:textId="77777777">
        <w:trPr>
          <w:trHeight w:val="20"/>
          <w:jc w:val="center"/>
        </w:trPr>
        <w:tc>
          <w:tcPr>
            <w:tcW w:w="2335" w:type="dxa"/>
            <w:gridSpan w:val="2"/>
            <w:tcBorders>
              <w:top w:val="single" w:sz="4" w:space="0" w:color="C0C0C0"/>
              <w:left w:val="single" w:sz="4" w:space="0" w:color="C0C0C0"/>
              <w:bottom w:val="single" w:sz="4" w:space="0" w:color="C0C0C0"/>
              <w:right w:val="single" w:sz="4" w:space="0" w:color="C0C0C0"/>
            </w:tcBorders>
            <w:shd w:val="clear" w:color="auto" w:fill="F3F3F3"/>
            <w:tcMar>
              <w:left w:w="57" w:type="dxa"/>
              <w:right w:w="57" w:type="dxa"/>
            </w:tcMar>
            <w:vAlign w:val="center"/>
          </w:tcPr>
          <w:p w14:paraId="1F3356B2" w14:textId="77777777" w:rsidR="0007074B" w:rsidRDefault="000106C2">
            <w:pPr>
              <w:rPr>
                <w:rFonts w:eastAsia="TimesNewRomanPS-BoldMT"/>
                <w:sz w:val="18"/>
                <w:szCs w:val="18"/>
              </w:rPr>
            </w:pPr>
            <w:r>
              <w:rPr>
                <w:sz w:val="18"/>
                <w:szCs w:val="18"/>
              </w:rPr>
              <w:t>Установа у којој је запослен</w:t>
            </w:r>
          </w:p>
        </w:tc>
        <w:tc>
          <w:tcPr>
            <w:tcW w:w="8450" w:type="dxa"/>
            <w:gridSpan w:val="7"/>
            <w:tcBorders>
              <w:top w:val="single" w:sz="4" w:space="0" w:color="C0C0C0"/>
              <w:left w:val="single" w:sz="4" w:space="0" w:color="C0C0C0"/>
              <w:bottom w:val="single" w:sz="4" w:space="0" w:color="C0C0C0"/>
              <w:right w:val="single" w:sz="4" w:space="0" w:color="C0C0C0"/>
            </w:tcBorders>
            <w:shd w:val="clear" w:color="auto" w:fill="auto"/>
            <w:tcMar>
              <w:left w:w="57" w:type="dxa"/>
              <w:right w:w="57" w:type="dxa"/>
            </w:tcMar>
            <w:vAlign w:val="center"/>
          </w:tcPr>
          <w:p w14:paraId="0F91BBD1" w14:textId="77777777" w:rsidR="0007074B" w:rsidRDefault="000106C2">
            <w:pPr>
              <w:rPr>
                <w:lang w:val="ru-RU"/>
              </w:rPr>
            </w:pPr>
            <w:r>
              <w:rPr>
                <w:lang w:val="ru-RU"/>
              </w:rPr>
              <w:t>Филозофски факултет у Нишу</w:t>
            </w:r>
          </w:p>
        </w:tc>
      </w:tr>
      <w:tr w:rsidR="0007074B" w14:paraId="64240C35" w14:textId="77777777">
        <w:trPr>
          <w:trHeight w:val="70"/>
          <w:jc w:val="center"/>
        </w:trPr>
        <w:tc>
          <w:tcPr>
            <w:tcW w:w="2335" w:type="dxa"/>
            <w:gridSpan w:val="2"/>
            <w:tcBorders>
              <w:top w:val="single" w:sz="4" w:space="0" w:color="C0C0C0"/>
              <w:left w:val="single" w:sz="4" w:space="0" w:color="C0C0C0"/>
              <w:bottom w:val="single" w:sz="4" w:space="0" w:color="C0C0C0"/>
              <w:right w:val="single" w:sz="4" w:space="0" w:color="C0C0C0"/>
            </w:tcBorders>
            <w:shd w:val="clear" w:color="auto" w:fill="F3F3F3"/>
            <w:tcMar>
              <w:left w:w="57" w:type="dxa"/>
              <w:right w:w="57" w:type="dxa"/>
            </w:tcMar>
            <w:vAlign w:val="center"/>
          </w:tcPr>
          <w:p w14:paraId="56B217D7" w14:textId="77777777" w:rsidR="0007074B" w:rsidRDefault="000106C2">
            <w:pPr>
              <w:rPr>
                <w:rFonts w:eastAsia="TimesNewRomanPS-BoldMT"/>
                <w:sz w:val="18"/>
                <w:szCs w:val="18"/>
              </w:rPr>
            </w:pPr>
            <w:r>
              <w:rPr>
                <w:rFonts w:eastAsia="TimesNewRomanPS-BoldMT"/>
                <w:sz w:val="18"/>
                <w:szCs w:val="18"/>
              </w:rPr>
              <w:t>Е-пошта</w:t>
            </w:r>
          </w:p>
        </w:tc>
        <w:tc>
          <w:tcPr>
            <w:tcW w:w="8450" w:type="dxa"/>
            <w:gridSpan w:val="7"/>
            <w:tcBorders>
              <w:top w:val="single" w:sz="4" w:space="0" w:color="C0C0C0"/>
              <w:left w:val="single" w:sz="4" w:space="0" w:color="C0C0C0"/>
              <w:bottom w:val="single" w:sz="4" w:space="0" w:color="C0C0C0"/>
              <w:right w:val="single" w:sz="4" w:space="0" w:color="C0C0C0"/>
            </w:tcBorders>
            <w:shd w:val="clear" w:color="auto" w:fill="auto"/>
            <w:tcMar>
              <w:left w:w="57" w:type="dxa"/>
              <w:right w:w="57" w:type="dxa"/>
            </w:tcMar>
            <w:vAlign w:val="center"/>
          </w:tcPr>
          <w:p w14:paraId="0949829A" w14:textId="77777777" w:rsidR="0007074B" w:rsidRDefault="000106C2">
            <w:pPr>
              <w:rPr>
                <w:lang w:val="en-US"/>
              </w:rPr>
            </w:pPr>
            <w:r>
              <w:rPr>
                <w:lang w:val="en-US"/>
              </w:rPr>
              <w:t>dragisa.bojovic@filfak.ni.ac.rs</w:t>
            </w:r>
          </w:p>
        </w:tc>
      </w:tr>
      <w:tr w:rsidR="0007074B" w14:paraId="3E55F6ED" w14:textId="77777777">
        <w:trPr>
          <w:trHeight w:val="340"/>
          <w:jc w:val="center"/>
        </w:trPr>
        <w:tc>
          <w:tcPr>
            <w:tcW w:w="10785" w:type="dxa"/>
            <w:gridSpan w:val="9"/>
            <w:tcBorders>
              <w:top w:val="single" w:sz="4" w:space="0" w:color="C0C0C0"/>
              <w:left w:val="single" w:sz="4" w:space="0" w:color="C0C0C0"/>
              <w:bottom w:val="single" w:sz="4" w:space="0" w:color="C0C0C0"/>
              <w:right w:val="single" w:sz="4" w:space="0" w:color="C0C0C0"/>
            </w:tcBorders>
            <w:shd w:val="clear" w:color="auto" w:fill="F3F3F3"/>
            <w:vAlign w:val="center"/>
          </w:tcPr>
          <w:p w14:paraId="55F54B48" w14:textId="77777777" w:rsidR="0007074B" w:rsidRDefault="000106C2">
            <w:pPr>
              <w:jc w:val="center"/>
              <w:rPr>
                <w:b/>
                <w:sz w:val="20"/>
                <w:szCs w:val="20"/>
                <w:lang w:val="ru-RU"/>
              </w:rPr>
            </w:pPr>
            <w:r>
              <w:rPr>
                <w:b/>
                <w:sz w:val="20"/>
                <w:szCs w:val="20"/>
                <w:lang w:val="ru-RU"/>
              </w:rPr>
              <w:t>Најзначајнији радови ментора из научне области којој припада тема докторске дисертације</w:t>
            </w:r>
          </w:p>
        </w:tc>
      </w:tr>
      <w:tr w:rsidR="0007074B" w14:paraId="3D47190A" w14:textId="77777777">
        <w:trPr>
          <w:trHeight w:val="340"/>
          <w:jc w:val="center"/>
        </w:trPr>
        <w:tc>
          <w:tcPr>
            <w:tcW w:w="545" w:type="dxa"/>
            <w:tcBorders>
              <w:top w:val="single" w:sz="4" w:space="0" w:color="C0C0C0"/>
              <w:left w:val="single" w:sz="4" w:space="0" w:color="C0C0C0"/>
              <w:bottom w:val="single" w:sz="4" w:space="0" w:color="C0C0C0"/>
              <w:right w:val="single" w:sz="4" w:space="0" w:color="C0C0C0"/>
            </w:tcBorders>
            <w:shd w:val="clear" w:color="auto" w:fill="F3F3F3"/>
            <w:vAlign w:val="center"/>
          </w:tcPr>
          <w:p w14:paraId="02EEBFE9" w14:textId="77777777" w:rsidR="0007074B" w:rsidRDefault="000106C2">
            <w:pPr>
              <w:rPr>
                <w:b/>
                <w:sz w:val="18"/>
                <w:szCs w:val="18"/>
                <w:lang w:val="ru-RU"/>
              </w:rPr>
            </w:pPr>
            <w:r>
              <w:rPr>
                <w:b/>
                <w:sz w:val="18"/>
                <w:szCs w:val="18"/>
                <w:lang w:val="ru-RU"/>
              </w:rPr>
              <w:t>Р. бр.</w:t>
            </w:r>
          </w:p>
        </w:tc>
        <w:tc>
          <w:tcPr>
            <w:tcW w:w="9177"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1C451102" w14:textId="77777777" w:rsidR="0007074B" w:rsidRDefault="000106C2">
            <w:pPr>
              <w:jc w:val="center"/>
              <w:rPr>
                <w:b/>
                <w:sz w:val="18"/>
                <w:szCs w:val="18"/>
                <w:lang w:val="ru-RU"/>
              </w:rPr>
            </w:pPr>
            <w:r>
              <w:rPr>
                <w:b/>
                <w:sz w:val="18"/>
                <w:szCs w:val="18"/>
                <w:lang w:val="ru-RU"/>
              </w:rPr>
              <w:t>Аутор-и, наслов, часопис, година, број волумена, странице</w:t>
            </w:r>
          </w:p>
        </w:tc>
        <w:tc>
          <w:tcPr>
            <w:tcW w:w="1063" w:type="dxa"/>
            <w:gridSpan w:val="2"/>
            <w:tcBorders>
              <w:top w:val="single" w:sz="4" w:space="0" w:color="C0C0C0"/>
              <w:left w:val="single" w:sz="4" w:space="0" w:color="C0C0C0"/>
              <w:bottom w:val="single" w:sz="4" w:space="0" w:color="C0C0C0"/>
              <w:right w:val="single" w:sz="4" w:space="0" w:color="C0C0C0"/>
            </w:tcBorders>
            <w:shd w:val="clear" w:color="auto" w:fill="auto"/>
            <w:vAlign w:val="center"/>
          </w:tcPr>
          <w:p w14:paraId="20AA3885" w14:textId="77777777" w:rsidR="0007074B" w:rsidRDefault="000106C2">
            <w:pPr>
              <w:jc w:val="center"/>
              <w:rPr>
                <w:b/>
                <w:sz w:val="18"/>
                <w:szCs w:val="18"/>
                <w:lang w:val="ru-RU"/>
              </w:rPr>
            </w:pPr>
            <w:r>
              <w:rPr>
                <w:b/>
                <w:sz w:val="18"/>
                <w:szCs w:val="18"/>
                <w:lang w:val="ru-RU"/>
              </w:rPr>
              <w:t>Категорија</w:t>
            </w:r>
          </w:p>
        </w:tc>
      </w:tr>
      <w:tr w:rsidR="0007074B" w14:paraId="6092FDE2" w14:textId="77777777">
        <w:trPr>
          <w:trHeight w:val="340"/>
          <w:jc w:val="center"/>
        </w:trPr>
        <w:tc>
          <w:tcPr>
            <w:tcW w:w="545" w:type="dxa"/>
            <w:tcBorders>
              <w:top w:val="single" w:sz="4" w:space="0" w:color="C0C0C0"/>
              <w:left w:val="single" w:sz="4" w:space="0" w:color="C0C0C0"/>
              <w:bottom w:val="single" w:sz="4" w:space="0" w:color="C0C0C0"/>
              <w:right w:val="single" w:sz="4" w:space="0" w:color="C0C0C0"/>
            </w:tcBorders>
            <w:shd w:val="clear" w:color="auto" w:fill="F3F3F3"/>
            <w:vAlign w:val="center"/>
          </w:tcPr>
          <w:p w14:paraId="6B985C7D" w14:textId="77777777" w:rsidR="0007074B" w:rsidRDefault="000106C2">
            <w:pPr>
              <w:jc w:val="center"/>
              <w:rPr>
                <w:sz w:val="18"/>
                <w:szCs w:val="18"/>
                <w:lang w:val="ru-RU"/>
              </w:rPr>
            </w:pPr>
            <w:r>
              <w:rPr>
                <w:sz w:val="18"/>
                <w:szCs w:val="18"/>
                <w:lang w:val="ru-RU"/>
              </w:rPr>
              <w:t>1</w:t>
            </w:r>
          </w:p>
        </w:tc>
        <w:tc>
          <w:tcPr>
            <w:tcW w:w="9177"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4F2108AB" w14:textId="77777777" w:rsidR="0007074B" w:rsidRDefault="000106C2">
            <w:pPr>
              <w:spacing w:beforeAutospacing="1" w:afterAutospacing="1" w:line="224" w:lineRule="atLeast"/>
              <w:rPr>
                <w:color w:val="1D2228"/>
              </w:rPr>
            </w:pPr>
            <w:r>
              <w:rPr>
                <w:color w:val="1D2228"/>
              </w:rPr>
              <w:t xml:space="preserve">Бојовић, Драгиша. </w:t>
            </w:r>
            <w:r>
              <w:rPr>
                <w:i/>
                <w:color w:val="1D2228"/>
              </w:rPr>
              <w:t>Поетика чуда</w:t>
            </w:r>
            <w:r>
              <w:rPr>
                <w:color w:val="1D2228"/>
              </w:rPr>
              <w:t>, </w:t>
            </w:r>
            <w:r>
              <w:rPr>
                <w:iCs/>
                <w:color w:val="1D2228"/>
              </w:rPr>
              <w:t>Зборник Матице српске за књижевност и језик</w:t>
            </w:r>
            <w:r>
              <w:rPr>
                <w:i/>
                <w:iCs/>
                <w:color w:val="1D2228"/>
              </w:rPr>
              <w:t xml:space="preserve">. </w:t>
            </w:r>
            <w:r>
              <w:rPr>
                <w:iCs/>
                <w:color w:val="1D2228"/>
              </w:rPr>
              <w:t>2014,</w:t>
            </w:r>
          </w:p>
          <w:p w14:paraId="41565945" w14:textId="77777777" w:rsidR="0007074B" w:rsidRDefault="000106C2">
            <w:pPr>
              <w:rPr>
                <w:color w:val="1D2228"/>
              </w:rPr>
            </w:pPr>
            <w:r>
              <w:rPr>
                <w:color w:val="1D2228"/>
              </w:rPr>
              <w:t>62/3, Нови Сад, 639–648.</w:t>
            </w:r>
          </w:p>
          <w:p w14:paraId="28AB7B0B" w14:textId="77777777" w:rsidR="0007074B" w:rsidRDefault="0007074B">
            <w:pPr>
              <w:rPr>
                <w:lang w:val="ru-RU"/>
              </w:rPr>
            </w:pPr>
          </w:p>
        </w:tc>
        <w:tc>
          <w:tcPr>
            <w:tcW w:w="1063" w:type="dxa"/>
            <w:gridSpan w:val="2"/>
            <w:tcBorders>
              <w:top w:val="single" w:sz="4" w:space="0" w:color="C0C0C0"/>
              <w:left w:val="single" w:sz="4" w:space="0" w:color="C0C0C0"/>
              <w:bottom w:val="single" w:sz="4" w:space="0" w:color="C0C0C0"/>
              <w:right w:val="single" w:sz="4" w:space="0" w:color="C0C0C0"/>
            </w:tcBorders>
            <w:shd w:val="clear" w:color="auto" w:fill="auto"/>
            <w:vAlign w:val="center"/>
          </w:tcPr>
          <w:p w14:paraId="559C19B4" w14:textId="77777777" w:rsidR="0007074B" w:rsidRDefault="000106C2">
            <w:pPr>
              <w:rPr>
                <w:lang w:val="en-US"/>
              </w:rPr>
            </w:pPr>
            <w:r>
              <w:rPr>
                <w:lang w:val="en-US"/>
              </w:rPr>
              <w:t>M24</w:t>
            </w:r>
          </w:p>
        </w:tc>
      </w:tr>
      <w:tr w:rsidR="0007074B" w14:paraId="39E5EBDF" w14:textId="77777777">
        <w:trPr>
          <w:trHeight w:val="340"/>
          <w:jc w:val="center"/>
        </w:trPr>
        <w:tc>
          <w:tcPr>
            <w:tcW w:w="545" w:type="dxa"/>
            <w:tcBorders>
              <w:top w:val="single" w:sz="4" w:space="0" w:color="C0C0C0"/>
              <w:left w:val="single" w:sz="4" w:space="0" w:color="C0C0C0"/>
              <w:bottom w:val="single" w:sz="4" w:space="0" w:color="C0C0C0"/>
              <w:right w:val="single" w:sz="4" w:space="0" w:color="C0C0C0"/>
            </w:tcBorders>
            <w:shd w:val="clear" w:color="auto" w:fill="F3F3F3"/>
            <w:vAlign w:val="center"/>
          </w:tcPr>
          <w:p w14:paraId="0222ABBC" w14:textId="77777777" w:rsidR="0007074B" w:rsidRDefault="000106C2">
            <w:pPr>
              <w:jc w:val="center"/>
              <w:rPr>
                <w:sz w:val="18"/>
                <w:szCs w:val="18"/>
                <w:lang w:val="ru-RU"/>
              </w:rPr>
            </w:pPr>
            <w:r>
              <w:rPr>
                <w:sz w:val="18"/>
                <w:szCs w:val="18"/>
                <w:lang w:val="ru-RU"/>
              </w:rPr>
              <w:t>2</w:t>
            </w:r>
          </w:p>
        </w:tc>
        <w:tc>
          <w:tcPr>
            <w:tcW w:w="9177"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0722FC9A" w14:textId="77777777" w:rsidR="0007074B" w:rsidRDefault="000106C2">
            <w:pPr>
              <w:rPr>
                <w:color w:val="1D2228"/>
              </w:rPr>
            </w:pPr>
            <w:r>
              <w:rPr>
                <w:color w:val="1D2228"/>
              </w:rPr>
              <w:t xml:space="preserve">Бојовић, Драгиша. </w:t>
            </w:r>
            <w:r>
              <w:rPr>
                <w:i/>
                <w:iCs/>
                <w:color w:val="1D2228"/>
              </w:rPr>
              <w:t>Јабука као евхаристијски симбол. </w:t>
            </w:r>
            <w:r>
              <w:rPr>
                <w:color w:val="1D2228"/>
              </w:rPr>
              <w:t>Црквене студије. 2014, бр. 11, Ниш, 525-530.</w:t>
            </w:r>
          </w:p>
          <w:p w14:paraId="6441675A" w14:textId="77777777" w:rsidR="0007074B" w:rsidRDefault="0007074B">
            <w:pPr>
              <w:rPr>
                <w:lang w:val="ru-RU"/>
              </w:rPr>
            </w:pPr>
          </w:p>
        </w:tc>
        <w:tc>
          <w:tcPr>
            <w:tcW w:w="1063" w:type="dxa"/>
            <w:gridSpan w:val="2"/>
            <w:tcBorders>
              <w:top w:val="single" w:sz="4" w:space="0" w:color="C0C0C0"/>
              <w:left w:val="single" w:sz="4" w:space="0" w:color="C0C0C0"/>
              <w:bottom w:val="single" w:sz="4" w:space="0" w:color="C0C0C0"/>
              <w:right w:val="single" w:sz="4" w:space="0" w:color="C0C0C0"/>
            </w:tcBorders>
            <w:shd w:val="clear" w:color="auto" w:fill="auto"/>
            <w:vAlign w:val="center"/>
          </w:tcPr>
          <w:p w14:paraId="3C26DC80" w14:textId="77777777" w:rsidR="0007074B" w:rsidRDefault="000106C2">
            <w:pPr>
              <w:rPr>
                <w:lang w:val="en-US"/>
              </w:rPr>
            </w:pPr>
            <w:r>
              <w:rPr>
                <w:lang w:val="en-US"/>
              </w:rPr>
              <w:t>M24</w:t>
            </w:r>
          </w:p>
        </w:tc>
      </w:tr>
      <w:tr w:rsidR="0007074B" w14:paraId="1AD8C34A" w14:textId="77777777">
        <w:trPr>
          <w:trHeight w:val="340"/>
          <w:jc w:val="center"/>
        </w:trPr>
        <w:tc>
          <w:tcPr>
            <w:tcW w:w="545" w:type="dxa"/>
            <w:tcBorders>
              <w:top w:val="single" w:sz="4" w:space="0" w:color="C0C0C0"/>
              <w:left w:val="single" w:sz="4" w:space="0" w:color="C0C0C0"/>
              <w:bottom w:val="single" w:sz="4" w:space="0" w:color="C0C0C0"/>
              <w:right w:val="single" w:sz="4" w:space="0" w:color="C0C0C0"/>
            </w:tcBorders>
            <w:shd w:val="clear" w:color="auto" w:fill="F3F3F3"/>
            <w:vAlign w:val="center"/>
          </w:tcPr>
          <w:p w14:paraId="4496ADE4" w14:textId="77777777" w:rsidR="0007074B" w:rsidRDefault="000106C2">
            <w:pPr>
              <w:jc w:val="center"/>
              <w:rPr>
                <w:sz w:val="18"/>
                <w:szCs w:val="18"/>
                <w:lang w:val="ru-RU"/>
              </w:rPr>
            </w:pPr>
            <w:r>
              <w:rPr>
                <w:sz w:val="18"/>
                <w:szCs w:val="18"/>
                <w:lang w:val="ru-RU"/>
              </w:rPr>
              <w:t>3</w:t>
            </w:r>
          </w:p>
        </w:tc>
        <w:tc>
          <w:tcPr>
            <w:tcW w:w="9177"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6399E289" w14:textId="77777777" w:rsidR="0007074B" w:rsidRDefault="000106C2">
            <w:pPr>
              <w:rPr>
                <w:color w:val="1D2228"/>
              </w:rPr>
            </w:pPr>
            <w:r>
              <w:rPr>
                <w:color w:val="1D2228"/>
              </w:rPr>
              <w:t>Бојовић, Драгиша. </w:t>
            </w:r>
            <w:r>
              <w:rPr>
                <w:i/>
                <w:iCs/>
                <w:color w:val="1D2228"/>
              </w:rPr>
              <w:t>Истраживања српске рецепције светоотачке књижевности</w:t>
            </w:r>
            <w:r>
              <w:rPr>
                <w:color w:val="1D2228"/>
              </w:rPr>
              <w:t>.</w:t>
            </w:r>
          </w:p>
          <w:p w14:paraId="21949264" w14:textId="77777777" w:rsidR="0007074B" w:rsidRDefault="000106C2">
            <w:pPr>
              <w:rPr>
                <w:color w:val="1D2228"/>
              </w:rPr>
            </w:pPr>
            <w:r>
              <w:rPr>
                <w:color w:val="1D2228"/>
              </w:rPr>
              <w:t>Црквене студије</w:t>
            </w:r>
            <w:r>
              <w:rPr>
                <w:i/>
                <w:iCs/>
                <w:color w:val="1D2228"/>
              </w:rPr>
              <w:t>.</w:t>
            </w:r>
            <w:r>
              <w:rPr>
                <w:iCs/>
                <w:color w:val="1D2228"/>
              </w:rPr>
              <w:t xml:space="preserve"> 2015,</w:t>
            </w:r>
            <w:r>
              <w:rPr>
                <w:color w:val="1D2228"/>
              </w:rPr>
              <w:t xml:space="preserve"> бр. 12, Ниш, 25–34.</w:t>
            </w:r>
          </w:p>
          <w:p w14:paraId="5BC0BA07" w14:textId="77777777" w:rsidR="0007074B" w:rsidRDefault="0007074B">
            <w:pPr>
              <w:rPr>
                <w:lang w:val="ru-RU"/>
              </w:rPr>
            </w:pPr>
          </w:p>
        </w:tc>
        <w:tc>
          <w:tcPr>
            <w:tcW w:w="1063" w:type="dxa"/>
            <w:gridSpan w:val="2"/>
            <w:tcBorders>
              <w:top w:val="single" w:sz="4" w:space="0" w:color="C0C0C0"/>
              <w:left w:val="single" w:sz="4" w:space="0" w:color="C0C0C0"/>
              <w:bottom w:val="single" w:sz="4" w:space="0" w:color="C0C0C0"/>
              <w:right w:val="single" w:sz="4" w:space="0" w:color="C0C0C0"/>
            </w:tcBorders>
            <w:shd w:val="clear" w:color="auto" w:fill="auto"/>
            <w:vAlign w:val="center"/>
          </w:tcPr>
          <w:p w14:paraId="0BAD8520" w14:textId="77777777" w:rsidR="0007074B" w:rsidRDefault="000106C2">
            <w:pPr>
              <w:rPr>
                <w:lang w:val="en-US"/>
              </w:rPr>
            </w:pPr>
            <w:r>
              <w:rPr>
                <w:lang w:val="en-US"/>
              </w:rPr>
              <w:t>M24</w:t>
            </w:r>
          </w:p>
        </w:tc>
      </w:tr>
      <w:tr w:rsidR="0007074B" w14:paraId="59E0CDD3" w14:textId="77777777">
        <w:trPr>
          <w:trHeight w:val="340"/>
          <w:jc w:val="center"/>
        </w:trPr>
        <w:tc>
          <w:tcPr>
            <w:tcW w:w="545" w:type="dxa"/>
            <w:tcBorders>
              <w:top w:val="single" w:sz="4" w:space="0" w:color="C0C0C0"/>
              <w:left w:val="single" w:sz="4" w:space="0" w:color="C0C0C0"/>
              <w:bottom w:val="single" w:sz="4" w:space="0" w:color="C0C0C0"/>
              <w:right w:val="single" w:sz="4" w:space="0" w:color="C0C0C0"/>
            </w:tcBorders>
            <w:shd w:val="clear" w:color="auto" w:fill="F3F3F3"/>
            <w:vAlign w:val="center"/>
          </w:tcPr>
          <w:p w14:paraId="08C8BD3C" w14:textId="77777777" w:rsidR="0007074B" w:rsidRDefault="000106C2">
            <w:pPr>
              <w:jc w:val="center"/>
              <w:rPr>
                <w:sz w:val="18"/>
                <w:szCs w:val="18"/>
                <w:lang w:val="ru-RU"/>
              </w:rPr>
            </w:pPr>
            <w:r>
              <w:rPr>
                <w:sz w:val="18"/>
                <w:szCs w:val="18"/>
                <w:lang w:val="ru-RU"/>
              </w:rPr>
              <w:lastRenderedPageBreak/>
              <w:t>4</w:t>
            </w:r>
          </w:p>
        </w:tc>
        <w:tc>
          <w:tcPr>
            <w:tcW w:w="9177"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181067FD" w14:textId="77777777" w:rsidR="0007074B" w:rsidRDefault="000106C2">
            <w:pPr>
              <w:rPr>
                <w:lang w:val="ru-RU"/>
              </w:rPr>
            </w:pPr>
            <w:r>
              <w:rPr>
                <w:color w:val="000000"/>
                <w:lang w:val="ru-RU"/>
              </w:rPr>
              <w:t>Бојовић, Д</w:t>
            </w:r>
            <w:r>
              <w:rPr>
                <w:color w:val="000000"/>
              </w:rPr>
              <w:t>рагиша</w:t>
            </w:r>
            <w:r>
              <w:rPr>
                <w:color w:val="000000"/>
                <w:lang w:val="ru-RU"/>
              </w:rPr>
              <w:t>.</w:t>
            </w:r>
            <w:r>
              <w:rPr>
                <w:i/>
                <w:color w:val="000000"/>
                <w:lang w:val="ru-RU"/>
              </w:rPr>
              <w:t xml:space="preserve"> Мотив лаког тркача у српској хагиографској књижевности. </w:t>
            </w:r>
            <w:r>
              <w:rPr>
                <w:color w:val="000000"/>
                <w:lang w:val="ru-RU"/>
              </w:rPr>
              <w:t xml:space="preserve">Зборник радова Филозофског факултета Универзитета у Приштини, 2017,  </w:t>
            </w:r>
            <w:r>
              <w:rPr>
                <w:color w:val="000000"/>
              </w:rPr>
              <w:t>XLVII</w:t>
            </w:r>
            <w:r>
              <w:rPr>
                <w:color w:val="000000"/>
                <w:lang w:val="ru-RU"/>
              </w:rPr>
              <w:t>(2), Косовска Митровица,  43-51.</w:t>
            </w:r>
          </w:p>
        </w:tc>
        <w:tc>
          <w:tcPr>
            <w:tcW w:w="1063" w:type="dxa"/>
            <w:gridSpan w:val="2"/>
            <w:tcBorders>
              <w:top w:val="single" w:sz="4" w:space="0" w:color="C0C0C0"/>
              <w:left w:val="single" w:sz="4" w:space="0" w:color="C0C0C0"/>
              <w:bottom w:val="single" w:sz="4" w:space="0" w:color="C0C0C0"/>
              <w:right w:val="single" w:sz="4" w:space="0" w:color="C0C0C0"/>
            </w:tcBorders>
            <w:shd w:val="clear" w:color="auto" w:fill="auto"/>
            <w:vAlign w:val="center"/>
          </w:tcPr>
          <w:p w14:paraId="4872096F" w14:textId="77777777" w:rsidR="0007074B" w:rsidRDefault="000106C2">
            <w:pPr>
              <w:rPr>
                <w:lang w:val="en-US"/>
              </w:rPr>
            </w:pPr>
            <w:r>
              <w:rPr>
                <w:lang w:val="en-US"/>
              </w:rPr>
              <w:t>M51</w:t>
            </w:r>
          </w:p>
        </w:tc>
      </w:tr>
      <w:tr w:rsidR="0007074B" w14:paraId="78F81558" w14:textId="77777777">
        <w:trPr>
          <w:trHeight w:val="340"/>
          <w:jc w:val="center"/>
        </w:trPr>
        <w:tc>
          <w:tcPr>
            <w:tcW w:w="545" w:type="dxa"/>
            <w:tcBorders>
              <w:top w:val="single" w:sz="4" w:space="0" w:color="C0C0C0"/>
              <w:left w:val="single" w:sz="4" w:space="0" w:color="C0C0C0"/>
              <w:bottom w:val="single" w:sz="4" w:space="0" w:color="C0C0C0"/>
              <w:right w:val="single" w:sz="4" w:space="0" w:color="C0C0C0"/>
            </w:tcBorders>
            <w:shd w:val="clear" w:color="auto" w:fill="F3F3F3"/>
            <w:vAlign w:val="center"/>
          </w:tcPr>
          <w:p w14:paraId="20450413" w14:textId="77777777" w:rsidR="0007074B" w:rsidRDefault="000106C2">
            <w:pPr>
              <w:jc w:val="center"/>
              <w:rPr>
                <w:sz w:val="18"/>
                <w:szCs w:val="18"/>
                <w:lang w:val="ru-RU"/>
              </w:rPr>
            </w:pPr>
            <w:r>
              <w:rPr>
                <w:sz w:val="18"/>
                <w:szCs w:val="18"/>
                <w:lang w:val="ru-RU"/>
              </w:rPr>
              <w:t>5</w:t>
            </w:r>
          </w:p>
        </w:tc>
        <w:tc>
          <w:tcPr>
            <w:tcW w:w="9177"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12BA2060" w14:textId="77777777" w:rsidR="0007074B" w:rsidRDefault="000106C2">
            <w:pPr>
              <w:rPr>
                <w:lang w:val="ru-RU"/>
              </w:rPr>
            </w:pPr>
            <w:r>
              <w:rPr>
                <w:color w:val="000000"/>
                <w:lang w:val="ru-RU"/>
              </w:rPr>
              <w:t xml:space="preserve">Бојовић, Драгиша. </w:t>
            </w:r>
            <w:r>
              <w:rPr>
                <w:i/>
                <w:color w:val="000000"/>
                <w:lang w:val="ru-RU"/>
              </w:rPr>
              <w:t xml:space="preserve">Ниневијски гласови. Прилог проучавању једног библијског мотива, </w:t>
            </w:r>
            <w:r>
              <w:rPr>
                <w:color w:val="000000"/>
              </w:rPr>
              <w:t>Philologia</w:t>
            </w:r>
            <w:r>
              <w:rPr>
                <w:color w:val="000000"/>
                <w:lang w:val="ru-RU"/>
              </w:rPr>
              <w:t xml:space="preserve"> </w:t>
            </w:r>
            <w:r>
              <w:rPr>
                <w:color w:val="000000"/>
              </w:rPr>
              <w:t>Mediana</w:t>
            </w:r>
            <w:r>
              <w:rPr>
                <w:color w:val="000000"/>
                <w:lang w:val="ru-RU"/>
              </w:rPr>
              <w:t>, 2017, бр. 9, Ниш, 79</w:t>
            </w:r>
            <w:r>
              <w:rPr>
                <w:color w:val="1D2228"/>
              </w:rPr>
              <w:t>–86.</w:t>
            </w:r>
          </w:p>
        </w:tc>
        <w:tc>
          <w:tcPr>
            <w:tcW w:w="1063" w:type="dxa"/>
            <w:gridSpan w:val="2"/>
            <w:tcBorders>
              <w:top w:val="single" w:sz="4" w:space="0" w:color="C0C0C0"/>
              <w:left w:val="single" w:sz="4" w:space="0" w:color="C0C0C0"/>
              <w:bottom w:val="single" w:sz="4" w:space="0" w:color="C0C0C0"/>
              <w:right w:val="single" w:sz="4" w:space="0" w:color="C0C0C0"/>
            </w:tcBorders>
            <w:shd w:val="clear" w:color="auto" w:fill="auto"/>
            <w:vAlign w:val="center"/>
          </w:tcPr>
          <w:p w14:paraId="0978C3B1" w14:textId="77777777" w:rsidR="0007074B" w:rsidRDefault="000106C2">
            <w:pPr>
              <w:rPr>
                <w:lang w:val="en-US"/>
              </w:rPr>
            </w:pPr>
            <w:r>
              <w:rPr>
                <w:lang w:val="en-US"/>
              </w:rPr>
              <w:t>M51</w:t>
            </w:r>
          </w:p>
        </w:tc>
      </w:tr>
    </w:tbl>
    <w:p w14:paraId="6057CC13" w14:textId="77777777" w:rsidR="0007074B" w:rsidRDefault="0007074B">
      <w:pPr>
        <w:rPr>
          <w:vanish/>
        </w:rPr>
      </w:pPr>
    </w:p>
    <w:tbl>
      <w:tblPr>
        <w:tblW w:w="10773" w:type="dxa"/>
        <w:tblInd w:w="-459" w:type="dxa"/>
        <w:tblLook w:val="04A0" w:firstRow="1" w:lastRow="0" w:firstColumn="1" w:lastColumn="0" w:noHBand="0" w:noVBand="1"/>
      </w:tblPr>
      <w:tblGrid>
        <w:gridCol w:w="559"/>
        <w:gridCol w:w="8086"/>
        <w:gridCol w:w="996"/>
        <w:gridCol w:w="1132"/>
      </w:tblGrid>
      <w:tr w:rsidR="0007074B" w14:paraId="715803B9" w14:textId="77777777">
        <w:tc>
          <w:tcPr>
            <w:tcW w:w="10772" w:type="dxa"/>
            <w:gridSpan w:val="4"/>
            <w:tcBorders>
              <w:top w:val="single" w:sz="4" w:space="0" w:color="000000"/>
              <w:left w:val="single" w:sz="4" w:space="0" w:color="000000"/>
              <w:bottom w:val="single" w:sz="4" w:space="0" w:color="000000"/>
              <w:right w:val="single" w:sz="4" w:space="0" w:color="000000"/>
            </w:tcBorders>
            <w:shd w:val="clear" w:color="auto" w:fill="D9D9D9"/>
          </w:tcPr>
          <w:p w14:paraId="233CDF87" w14:textId="77777777" w:rsidR="0007074B" w:rsidRDefault="000106C2">
            <w:pPr>
              <w:jc w:val="center"/>
            </w:pPr>
            <w:r>
              <w:rPr>
                <w:b/>
                <w:sz w:val="18"/>
                <w:szCs w:val="18"/>
              </w:rPr>
              <w:t>Менторства у последње три године</w:t>
            </w:r>
          </w:p>
        </w:tc>
      </w:tr>
      <w:tr w:rsidR="0007074B" w14:paraId="0AE80B9B" w14:textId="77777777">
        <w:tc>
          <w:tcPr>
            <w:tcW w:w="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893CD90" w14:textId="77777777" w:rsidR="0007074B" w:rsidRDefault="000106C2">
            <w:pPr>
              <w:spacing w:beforeAutospacing="1" w:line="157" w:lineRule="atLeast"/>
              <w:ind w:left="-102" w:right="-105"/>
            </w:pPr>
            <w:r>
              <w:rPr>
                <w:b/>
                <w:sz w:val="18"/>
                <w:szCs w:val="18"/>
                <w:lang w:val="ru-RU"/>
              </w:rPr>
              <w:t xml:space="preserve">Р.  </w:t>
            </w:r>
            <w:r>
              <w:rPr>
                <w:rFonts w:ascii="Calibri" w:hAnsi="Calibri"/>
                <w:b/>
                <w:sz w:val="18"/>
                <w:szCs w:val="18"/>
              </w:rPr>
              <w:t>б</w:t>
            </w:r>
            <w:r>
              <w:rPr>
                <w:b/>
                <w:sz w:val="18"/>
                <w:szCs w:val="18"/>
                <w:lang w:val="ru-RU"/>
              </w:rPr>
              <w:t>р.</w:t>
            </w:r>
          </w:p>
        </w:tc>
        <w:tc>
          <w:tcPr>
            <w:tcW w:w="80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41E2CE" w14:textId="77777777" w:rsidR="0007074B" w:rsidRDefault="000106C2">
            <w:pPr>
              <w:spacing w:beforeAutospacing="1" w:line="157" w:lineRule="atLeast"/>
              <w:jc w:val="center"/>
              <w:rPr>
                <w:highlight w:val="yellow"/>
              </w:rPr>
            </w:pPr>
            <w:r>
              <w:rPr>
                <w:b/>
                <w:sz w:val="18"/>
                <w:szCs w:val="18"/>
              </w:rPr>
              <w:t>Име и презиме докторанда, тема докторске дисертације, факултет/универзитет</w:t>
            </w:r>
          </w:p>
        </w:tc>
        <w:tc>
          <w:tcPr>
            <w:tcW w:w="99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FA6DC58" w14:textId="77777777" w:rsidR="0007074B" w:rsidRDefault="000106C2">
            <w:pPr>
              <w:spacing w:beforeAutospacing="1" w:line="157" w:lineRule="atLeast"/>
              <w:jc w:val="center"/>
            </w:pPr>
            <w:r>
              <w:rPr>
                <w:b/>
                <w:sz w:val="18"/>
                <w:szCs w:val="18"/>
              </w:rPr>
              <w:t>Датум именов.</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cPr>
          <w:p w14:paraId="2F5FD7D6" w14:textId="77777777" w:rsidR="0007074B" w:rsidRDefault="000106C2">
            <w:pPr>
              <w:spacing w:beforeAutospacing="1" w:line="157" w:lineRule="atLeast"/>
              <w:jc w:val="center"/>
              <w:rPr>
                <w:b/>
                <w:sz w:val="18"/>
                <w:szCs w:val="18"/>
              </w:rPr>
            </w:pPr>
            <w:r>
              <w:rPr>
                <w:b/>
                <w:sz w:val="18"/>
                <w:szCs w:val="18"/>
              </w:rPr>
              <w:t>Датум одбране</w:t>
            </w:r>
          </w:p>
        </w:tc>
      </w:tr>
      <w:tr w:rsidR="0007074B" w14:paraId="5E1D0394" w14:textId="77777777">
        <w:tc>
          <w:tcPr>
            <w:tcW w:w="559" w:type="dxa"/>
            <w:tcBorders>
              <w:top w:val="single" w:sz="4" w:space="0" w:color="000000"/>
              <w:left w:val="single" w:sz="4" w:space="0" w:color="000000"/>
              <w:bottom w:val="single" w:sz="4" w:space="0" w:color="000000"/>
              <w:right w:val="single" w:sz="4" w:space="0" w:color="000000"/>
            </w:tcBorders>
            <w:shd w:val="clear" w:color="auto" w:fill="D9D9D9"/>
          </w:tcPr>
          <w:p w14:paraId="0311EB24" w14:textId="77777777" w:rsidR="0007074B" w:rsidRDefault="000106C2">
            <w:pPr>
              <w:rPr>
                <w:rFonts w:ascii="Calibri" w:hAnsi="Calibri"/>
              </w:rPr>
            </w:pPr>
            <w:r>
              <w:rPr>
                <w:rFonts w:ascii="Calibri" w:hAnsi="Calibri"/>
              </w:rPr>
              <w:t>1.</w:t>
            </w:r>
          </w:p>
        </w:tc>
        <w:tc>
          <w:tcPr>
            <w:tcW w:w="8085" w:type="dxa"/>
            <w:tcBorders>
              <w:top w:val="single" w:sz="4" w:space="0" w:color="000000"/>
              <w:left w:val="single" w:sz="4" w:space="0" w:color="000000"/>
              <w:bottom w:val="single" w:sz="4" w:space="0" w:color="000000"/>
              <w:right w:val="single" w:sz="4" w:space="0" w:color="000000"/>
            </w:tcBorders>
            <w:shd w:val="clear" w:color="auto" w:fill="auto"/>
          </w:tcPr>
          <w:p w14:paraId="61766F89" w14:textId="77777777" w:rsidR="0007074B" w:rsidRDefault="000106C2">
            <w:pPr>
              <w:shd w:val="clear" w:color="auto" w:fill="FFFFFF"/>
              <w:spacing w:beforeAutospacing="1" w:afterAutospacing="1"/>
              <w:rPr>
                <w:rFonts w:ascii="Helvetica" w:hAnsi="Helvetica" w:cs="Helvetica"/>
                <w:color w:val="1D2228"/>
                <w:sz w:val="20"/>
                <w:szCs w:val="20"/>
              </w:rPr>
            </w:pPr>
            <w:r>
              <w:rPr>
                <w:lang w:val="ru-RU" w:eastAsia="sr-Latn-RS"/>
              </w:rPr>
              <w:t xml:space="preserve">Снежана Милојевић, </w:t>
            </w:r>
            <w:r>
              <w:rPr>
                <w:i/>
                <w:iCs/>
                <w:color w:val="1D2228"/>
              </w:rPr>
              <w:t>Типологија страдања и смрти у старој српској књижевности</w:t>
            </w:r>
          </w:p>
          <w:p w14:paraId="17A1C21A" w14:textId="77777777" w:rsidR="0007074B" w:rsidRDefault="0007074B">
            <w:pPr>
              <w:rPr>
                <w:highlight w:val="yellow"/>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33A01612" w14:textId="77777777" w:rsidR="0007074B" w:rsidRDefault="000106C2">
            <w:r>
              <w:t>13. 10. 2016.</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1F7B73FA" w14:textId="77777777" w:rsidR="0007074B" w:rsidRDefault="00810988">
            <w:r>
              <w:t>4</w:t>
            </w:r>
            <w:r w:rsidR="000106C2">
              <w:t>. 6. 2020.</w:t>
            </w:r>
          </w:p>
        </w:tc>
      </w:tr>
      <w:tr w:rsidR="0007074B" w14:paraId="0E7AED8A" w14:textId="77777777">
        <w:tc>
          <w:tcPr>
            <w:tcW w:w="559" w:type="dxa"/>
            <w:tcBorders>
              <w:top w:val="single" w:sz="4" w:space="0" w:color="000000"/>
              <w:left w:val="single" w:sz="4" w:space="0" w:color="000000"/>
              <w:bottom w:val="single" w:sz="4" w:space="0" w:color="000000"/>
              <w:right w:val="single" w:sz="4" w:space="0" w:color="000000"/>
            </w:tcBorders>
            <w:shd w:val="clear" w:color="auto" w:fill="D9D9D9"/>
          </w:tcPr>
          <w:p w14:paraId="1A1F22BA" w14:textId="77777777" w:rsidR="0007074B" w:rsidRDefault="000106C2">
            <w:pPr>
              <w:rPr>
                <w:rFonts w:ascii="Calibri" w:hAnsi="Calibri"/>
              </w:rPr>
            </w:pPr>
            <w:r>
              <w:rPr>
                <w:rFonts w:ascii="Calibri" w:hAnsi="Calibri"/>
              </w:rPr>
              <w:t>2.</w:t>
            </w:r>
          </w:p>
        </w:tc>
        <w:tc>
          <w:tcPr>
            <w:tcW w:w="8085" w:type="dxa"/>
            <w:tcBorders>
              <w:top w:val="single" w:sz="4" w:space="0" w:color="000000"/>
              <w:left w:val="single" w:sz="4" w:space="0" w:color="000000"/>
              <w:bottom w:val="single" w:sz="4" w:space="0" w:color="000000"/>
              <w:right w:val="single" w:sz="4" w:space="0" w:color="000000"/>
            </w:tcBorders>
            <w:shd w:val="clear" w:color="auto" w:fill="auto"/>
          </w:tcPr>
          <w:p w14:paraId="37840ADE" w14:textId="77777777" w:rsidR="0007074B" w:rsidRDefault="0007074B">
            <w:pPr>
              <w:rPr>
                <w:highlight w:val="yellow"/>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5FA1C38F" w14:textId="77777777" w:rsidR="0007074B" w:rsidRDefault="0007074B">
            <w:pPr>
              <w:rPr>
                <w:highlight w:val="yellow"/>
              </w:rPr>
            </w:pP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5BD827C7" w14:textId="77777777" w:rsidR="0007074B" w:rsidRDefault="0007074B">
            <w:pPr>
              <w:rPr>
                <w:highlight w:val="yellow"/>
              </w:rPr>
            </w:pPr>
          </w:p>
        </w:tc>
      </w:tr>
      <w:tr w:rsidR="0007074B" w14:paraId="659E3C81" w14:textId="77777777">
        <w:tc>
          <w:tcPr>
            <w:tcW w:w="559" w:type="dxa"/>
            <w:tcBorders>
              <w:top w:val="single" w:sz="4" w:space="0" w:color="000000"/>
              <w:left w:val="single" w:sz="4" w:space="0" w:color="000000"/>
              <w:bottom w:val="single" w:sz="4" w:space="0" w:color="000000"/>
              <w:right w:val="single" w:sz="4" w:space="0" w:color="000000"/>
            </w:tcBorders>
            <w:shd w:val="clear" w:color="auto" w:fill="D9D9D9"/>
          </w:tcPr>
          <w:p w14:paraId="1CF77E5C" w14:textId="77777777" w:rsidR="0007074B" w:rsidRDefault="000106C2">
            <w:pPr>
              <w:rPr>
                <w:rFonts w:ascii="Calibri" w:hAnsi="Calibri"/>
              </w:rPr>
            </w:pPr>
            <w:r>
              <w:rPr>
                <w:rFonts w:ascii="Calibri" w:hAnsi="Calibri"/>
              </w:rPr>
              <w:t>3.</w:t>
            </w:r>
          </w:p>
        </w:tc>
        <w:tc>
          <w:tcPr>
            <w:tcW w:w="8085" w:type="dxa"/>
            <w:tcBorders>
              <w:top w:val="single" w:sz="4" w:space="0" w:color="000000"/>
              <w:left w:val="single" w:sz="4" w:space="0" w:color="000000"/>
              <w:bottom w:val="single" w:sz="4" w:space="0" w:color="000000"/>
              <w:right w:val="single" w:sz="4" w:space="0" w:color="000000"/>
            </w:tcBorders>
            <w:shd w:val="clear" w:color="auto" w:fill="auto"/>
          </w:tcPr>
          <w:p w14:paraId="5DB73DE0" w14:textId="77777777" w:rsidR="0007074B" w:rsidRDefault="0007074B">
            <w:pPr>
              <w:rPr>
                <w:highlight w:val="yellow"/>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59CDABE4" w14:textId="77777777" w:rsidR="0007074B" w:rsidRDefault="0007074B">
            <w:pPr>
              <w:rPr>
                <w:highlight w:val="yellow"/>
              </w:rPr>
            </w:pP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42482AC9" w14:textId="77777777" w:rsidR="0007074B" w:rsidRDefault="0007074B">
            <w:pPr>
              <w:rPr>
                <w:highlight w:val="yellow"/>
              </w:rPr>
            </w:pPr>
          </w:p>
        </w:tc>
      </w:tr>
      <w:tr w:rsidR="0007074B" w14:paraId="3DD63AEA" w14:textId="77777777">
        <w:tc>
          <w:tcPr>
            <w:tcW w:w="559" w:type="dxa"/>
            <w:tcBorders>
              <w:top w:val="single" w:sz="4" w:space="0" w:color="000000"/>
              <w:left w:val="single" w:sz="4" w:space="0" w:color="000000"/>
              <w:bottom w:val="single" w:sz="4" w:space="0" w:color="000000"/>
              <w:right w:val="single" w:sz="4" w:space="0" w:color="000000"/>
            </w:tcBorders>
            <w:shd w:val="clear" w:color="auto" w:fill="D9D9D9"/>
          </w:tcPr>
          <w:p w14:paraId="028418C1" w14:textId="77777777" w:rsidR="0007074B" w:rsidRDefault="000106C2">
            <w:pPr>
              <w:rPr>
                <w:rFonts w:ascii="Calibri" w:hAnsi="Calibri"/>
              </w:rPr>
            </w:pPr>
            <w:r>
              <w:rPr>
                <w:rFonts w:ascii="Calibri" w:hAnsi="Calibri"/>
              </w:rPr>
              <w:t>4.</w:t>
            </w:r>
          </w:p>
        </w:tc>
        <w:tc>
          <w:tcPr>
            <w:tcW w:w="8085" w:type="dxa"/>
            <w:tcBorders>
              <w:top w:val="single" w:sz="4" w:space="0" w:color="000000"/>
              <w:left w:val="single" w:sz="4" w:space="0" w:color="000000"/>
              <w:bottom w:val="single" w:sz="4" w:space="0" w:color="000000"/>
              <w:right w:val="single" w:sz="4" w:space="0" w:color="000000"/>
            </w:tcBorders>
            <w:shd w:val="clear" w:color="auto" w:fill="auto"/>
          </w:tcPr>
          <w:p w14:paraId="20B64934" w14:textId="77777777" w:rsidR="0007074B" w:rsidRDefault="0007074B">
            <w:pPr>
              <w:rPr>
                <w:highlight w:val="yellow"/>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0C23265D" w14:textId="77777777" w:rsidR="0007074B" w:rsidRDefault="0007074B">
            <w:pPr>
              <w:rPr>
                <w:highlight w:val="yellow"/>
              </w:rPr>
            </w:pP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3B83796E" w14:textId="77777777" w:rsidR="0007074B" w:rsidRDefault="0007074B">
            <w:pPr>
              <w:rPr>
                <w:highlight w:val="yellow"/>
              </w:rPr>
            </w:pPr>
          </w:p>
        </w:tc>
      </w:tr>
    </w:tbl>
    <w:p w14:paraId="5E9F078F" w14:textId="77777777" w:rsidR="0007074B" w:rsidRDefault="0007074B">
      <w:pPr>
        <w:rPr>
          <w:vanish/>
        </w:rPr>
      </w:pPr>
    </w:p>
    <w:tbl>
      <w:tblPr>
        <w:tblW w:w="10706" w:type="dxa"/>
        <w:jc w:val="center"/>
        <w:tblCellMar>
          <w:left w:w="28" w:type="dxa"/>
          <w:right w:w="28" w:type="dxa"/>
        </w:tblCellMar>
        <w:tblLook w:val="01E0" w:firstRow="1" w:lastRow="1" w:firstColumn="1" w:lastColumn="1" w:noHBand="0" w:noVBand="0"/>
      </w:tblPr>
      <w:tblGrid>
        <w:gridCol w:w="364"/>
        <w:gridCol w:w="181"/>
        <w:gridCol w:w="1798"/>
        <w:gridCol w:w="1081"/>
        <w:gridCol w:w="537"/>
        <w:gridCol w:w="2881"/>
        <w:gridCol w:w="1620"/>
        <w:gridCol w:w="1261"/>
        <w:gridCol w:w="538"/>
        <w:gridCol w:w="445"/>
      </w:tblGrid>
      <w:tr w:rsidR="0007074B" w14:paraId="6B5458B2" w14:textId="77777777" w:rsidTr="000A20AB">
        <w:trPr>
          <w:trHeight w:val="340"/>
          <w:jc w:val="center"/>
        </w:trPr>
        <w:tc>
          <w:tcPr>
            <w:tcW w:w="9723" w:type="dxa"/>
            <w:gridSpan w:val="8"/>
            <w:tcBorders>
              <w:top w:val="single" w:sz="4" w:space="0" w:color="C0C0C0"/>
              <w:left w:val="single" w:sz="4" w:space="0" w:color="C0C0C0"/>
              <w:bottom w:val="single" w:sz="4" w:space="0" w:color="C0C0C0"/>
              <w:right w:val="single" w:sz="4" w:space="0" w:color="C0C0C0"/>
            </w:tcBorders>
            <w:shd w:val="clear" w:color="auto" w:fill="F3F3F3"/>
            <w:vAlign w:val="center"/>
          </w:tcPr>
          <w:p w14:paraId="15F1F003" w14:textId="77777777" w:rsidR="0007074B" w:rsidRDefault="000106C2">
            <w:pPr>
              <w:rPr>
                <w:b/>
                <w:sz w:val="20"/>
                <w:szCs w:val="20"/>
                <w:lang w:val="ru-RU"/>
              </w:rPr>
            </w:pPr>
            <w:r>
              <w:rPr>
                <w:b/>
                <w:sz w:val="20"/>
                <w:szCs w:val="20"/>
                <w:lang w:val="ru-RU"/>
              </w:rPr>
              <w:t>Ментор испуњава услове</w:t>
            </w:r>
            <w:r>
              <w:rPr>
                <w:b/>
                <w:sz w:val="20"/>
                <w:szCs w:val="20"/>
              </w:rPr>
              <w:t xml:space="preserve"> предвиђене Законом о високом образовању, Статутом Универзитета и Статутом Факултета</w:t>
            </w:r>
          </w:p>
        </w:tc>
        <w:tc>
          <w:tcPr>
            <w:tcW w:w="538" w:type="dxa"/>
            <w:tcBorders>
              <w:top w:val="single" w:sz="4" w:space="0" w:color="C0C0C0"/>
              <w:left w:val="single" w:sz="4" w:space="0" w:color="C0C0C0"/>
              <w:bottom w:val="single" w:sz="4" w:space="0" w:color="C0C0C0"/>
              <w:right w:val="single" w:sz="4" w:space="0" w:color="C0C0C0"/>
            </w:tcBorders>
            <w:shd w:val="clear" w:color="auto" w:fill="F3F3F3"/>
            <w:vAlign w:val="center"/>
          </w:tcPr>
          <w:p w14:paraId="7D916E9D" w14:textId="77777777" w:rsidR="0007074B" w:rsidRDefault="000106C2">
            <w:pPr>
              <w:jc w:val="center"/>
              <w:rPr>
                <w:b/>
                <w:sz w:val="20"/>
                <w:szCs w:val="20"/>
                <w:lang w:val="ru-RU"/>
              </w:rPr>
            </w:pPr>
            <w:r>
              <w:rPr>
                <w:b/>
                <w:sz w:val="20"/>
                <w:szCs w:val="20"/>
                <w:lang w:val="ru-RU"/>
              </w:rPr>
              <w:t>ДА</w:t>
            </w:r>
          </w:p>
        </w:tc>
        <w:tc>
          <w:tcPr>
            <w:tcW w:w="445" w:type="dxa"/>
            <w:tcBorders>
              <w:top w:val="single" w:sz="4" w:space="0" w:color="C0C0C0"/>
              <w:left w:val="single" w:sz="4" w:space="0" w:color="C0C0C0"/>
              <w:bottom w:val="single" w:sz="4" w:space="0" w:color="C0C0C0"/>
              <w:right w:val="single" w:sz="4" w:space="0" w:color="C0C0C0"/>
            </w:tcBorders>
            <w:shd w:val="clear" w:color="auto" w:fill="F3F3F3"/>
            <w:vAlign w:val="center"/>
          </w:tcPr>
          <w:p w14:paraId="4F4D80D5" w14:textId="77777777" w:rsidR="0007074B" w:rsidRPr="008978F3" w:rsidRDefault="000106C2">
            <w:pPr>
              <w:jc w:val="center"/>
              <w:rPr>
                <w:sz w:val="20"/>
                <w:szCs w:val="20"/>
                <w:lang w:val="ru-RU"/>
              </w:rPr>
            </w:pPr>
            <w:r w:rsidRPr="008978F3">
              <w:rPr>
                <w:sz w:val="20"/>
                <w:szCs w:val="20"/>
                <w:lang w:val="ru-RU"/>
              </w:rPr>
              <w:t>НЕ</w:t>
            </w:r>
          </w:p>
        </w:tc>
      </w:tr>
      <w:tr w:rsidR="0007074B" w14:paraId="0E64C991" w14:textId="77777777" w:rsidTr="000A20AB">
        <w:trPr>
          <w:trHeight w:val="340"/>
          <w:jc w:val="center"/>
        </w:trPr>
        <w:tc>
          <w:tcPr>
            <w:tcW w:w="10706" w:type="dxa"/>
            <w:gridSpan w:val="10"/>
            <w:tcBorders>
              <w:top w:val="single" w:sz="4" w:space="0" w:color="C0C0C0"/>
              <w:left w:val="single" w:sz="4" w:space="0" w:color="C0C0C0"/>
              <w:bottom w:val="single" w:sz="4" w:space="0" w:color="C0C0C0"/>
              <w:right w:val="single" w:sz="4" w:space="0" w:color="C0C0C0"/>
            </w:tcBorders>
            <w:shd w:val="clear" w:color="auto" w:fill="auto"/>
            <w:vAlign w:val="center"/>
          </w:tcPr>
          <w:p w14:paraId="1DDBA565" w14:textId="77777777" w:rsidR="0007074B" w:rsidRDefault="000106C2">
            <w:pPr>
              <w:rPr>
                <w:i/>
                <w:color w:val="808080"/>
                <w:sz w:val="20"/>
                <w:szCs w:val="20"/>
                <w:lang w:val="ru-RU"/>
              </w:rPr>
            </w:pPr>
            <w:r>
              <w:rPr>
                <w:i/>
                <w:color w:val="808080"/>
                <w:sz w:val="20"/>
                <w:szCs w:val="20"/>
                <w:lang w:val="ru-RU"/>
              </w:rPr>
              <w:t>образложење</w:t>
            </w:r>
          </w:p>
        </w:tc>
      </w:tr>
      <w:tr w:rsidR="0007074B" w14:paraId="42E1E923" w14:textId="77777777" w:rsidTr="000A20AB">
        <w:trPr>
          <w:trHeight w:val="340"/>
          <w:jc w:val="center"/>
        </w:trPr>
        <w:tc>
          <w:tcPr>
            <w:tcW w:w="10706" w:type="dxa"/>
            <w:gridSpan w:val="10"/>
            <w:tcBorders>
              <w:top w:val="single" w:sz="4" w:space="0" w:color="C0C0C0"/>
              <w:left w:val="single" w:sz="4" w:space="0" w:color="C0C0C0"/>
              <w:bottom w:val="single" w:sz="4" w:space="0" w:color="C0C0C0"/>
              <w:right w:val="single" w:sz="4" w:space="0" w:color="C0C0C0"/>
            </w:tcBorders>
            <w:shd w:val="clear" w:color="auto" w:fill="D9D9D9"/>
            <w:vAlign w:val="center"/>
          </w:tcPr>
          <w:p w14:paraId="4B958A27" w14:textId="77777777" w:rsidR="0007074B" w:rsidRDefault="000106C2">
            <w:pPr>
              <w:jc w:val="center"/>
              <w:rPr>
                <w:b/>
                <w:lang w:val="ru-RU"/>
              </w:rPr>
            </w:pPr>
            <w:r>
              <w:rPr>
                <w:b/>
                <w:lang w:val="ru-RU"/>
              </w:rPr>
              <w:t xml:space="preserve">ОБРАЗЛОЖЕЊЕ ТЕМЕ </w:t>
            </w:r>
          </w:p>
        </w:tc>
      </w:tr>
      <w:tr w:rsidR="0007074B" w14:paraId="09EE48E6" w14:textId="77777777" w:rsidTr="000A20AB">
        <w:trPr>
          <w:trHeight w:val="340"/>
          <w:jc w:val="center"/>
        </w:trPr>
        <w:tc>
          <w:tcPr>
            <w:tcW w:w="2343"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6FB9BDED" w14:textId="77777777" w:rsidR="0007074B" w:rsidRDefault="000106C2">
            <w:pPr>
              <w:rPr>
                <w:sz w:val="18"/>
                <w:szCs w:val="18"/>
                <w:lang w:val="ru-RU"/>
              </w:rPr>
            </w:pPr>
            <w:r>
              <w:rPr>
                <w:rFonts w:eastAsia="TimesNewRomanPS-BoldMT"/>
                <w:sz w:val="18"/>
                <w:szCs w:val="18"/>
              </w:rPr>
              <w:t>Предлог наслова теме докторске дисертације</w:t>
            </w:r>
          </w:p>
        </w:tc>
        <w:tc>
          <w:tcPr>
            <w:tcW w:w="8363"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43B8219C" w14:textId="77777777" w:rsidR="0007074B" w:rsidRDefault="000106C2">
            <w:r>
              <w:t>Јеванђеље по Јовану у српској житијној књижевности</w:t>
            </w:r>
          </w:p>
        </w:tc>
      </w:tr>
      <w:tr w:rsidR="0007074B" w14:paraId="05545834" w14:textId="77777777" w:rsidTr="000A20AB">
        <w:trPr>
          <w:trHeight w:val="340"/>
          <w:jc w:val="center"/>
        </w:trPr>
        <w:tc>
          <w:tcPr>
            <w:tcW w:w="2343"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156F5043" w14:textId="77777777" w:rsidR="0007074B" w:rsidRDefault="000106C2">
            <w:pPr>
              <w:rPr>
                <w:rFonts w:eastAsia="TimesNewRomanPS-BoldMT"/>
                <w:sz w:val="18"/>
                <w:szCs w:val="18"/>
              </w:rPr>
            </w:pPr>
            <w:r>
              <w:rPr>
                <w:rFonts w:eastAsia="TimesNewRomanPS-BoldMT"/>
                <w:sz w:val="18"/>
                <w:szCs w:val="18"/>
              </w:rPr>
              <w:t>Научно поље</w:t>
            </w:r>
          </w:p>
        </w:tc>
        <w:tc>
          <w:tcPr>
            <w:tcW w:w="8363"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6A66D05C" w14:textId="77777777" w:rsidR="0007074B" w:rsidRDefault="000106C2">
            <w:pPr>
              <w:rPr>
                <w:lang w:val="ru-RU"/>
              </w:rPr>
            </w:pPr>
            <w:r>
              <w:rPr>
                <w:lang w:val="ru-RU"/>
              </w:rPr>
              <w:t>Друштвено-хуманистичке науке</w:t>
            </w:r>
          </w:p>
        </w:tc>
      </w:tr>
      <w:tr w:rsidR="0007074B" w14:paraId="770E07DF" w14:textId="77777777" w:rsidTr="000A20AB">
        <w:trPr>
          <w:trHeight w:val="340"/>
          <w:jc w:val="center"/>
        </w:trPr>
        <w:tc>
          <w:tcPr>
            <w:tcW w:w="2343"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0FC88342" w14:textId="77777777" w:rsidR="0007074B" w:rsidRDefault="000106C2">
            <w:pPr>
              <w:rPr>
                <w:rFonts w:eastAsia="TimesNewRomanPS-BoldMT"/>
                <w:sz w:val="18"/>
                <w:szCs w:val="18"/>
              </w:rPr>
            </w:pPr>
            <w:r>
              <w:rPr>
                <w:rFonts w:eastAsia="TimesNewRomanPS-BoldMT"/>
                <w:sz w:val="18"/>
                <w:szCs w:val="18"/>
              </w:rPr>
              <w:t>Научна област</w:t>
            </w:r>
          </w:p>
        </w:tc>
        <w:tc>
          <w:tcPr>
            <w:tcW w:w="8363"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1A602F94" w14:textId="77777777" w:rsidR="0007074B" w:rsidRDefault="000106C2">
            <w:pPr>
              <w:rPr>
                <w:lang w:val="ru-RU"/>
              </w:rPr>
            </w:pPr>
            <w:r>
              <w:rPr>
                <w:lang w:val="ru-RU"/>
              </w:rPr>
              <w:t>Филологија</w:t>
            </w:r>
          </w:p>
        </w:tc>
      </w:tr>
      <w:tr w:rsidR="0007074B" w14:paraId="27778603" w14:textId="77777777" w:rsidTr="000A20AB">
        <w:trPr>
          <w:trHeight w:val="340"/>
          <w:jc w:val="center"/>
        </w:trPr>
        <w:tc>
          <w:tcPr>
            <w:tcW w:w="2343"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7050DE4F" w14:textId="77777777" w:rsidR="0007074B" w:rsidRDefault="000106C2">
            <w:pPr>
              <w:rPr>
                <w:rFonts w:eastAsia="TimesNewRomanPS-BoldMT"/>
                <w:sz w:val="18"/>
                <w:szCs w:val="18"/>
              </w:rPr>
            </w:pPr>
            <w:r>
              <w:rPr>
                <w:rFonts w:eastAsia="TimesNewRomanPS-BoldMT"/>
                <w:sz w:val="18"/>
                <w:szCs w:val="18"/>
              </w:rPr>
              <w:t>Ужа научна област</w:t>
            </w:r>
          </w:p>
        </w:tc>
        <w:tc>
          <w:tcPr>
            <w:tcW w:w="8363"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696D76E8" w14:textId="77777777" w:rsidR="0007074B" w:rsidRDefault="000106C2">
            <w:pPr>
              <w:rPr>
                <w:lang w:val="ru-RU"/>
              </w:rPr>
            </w:pPr>
            <w:r>
              <w:rPr>
                <w:lang w:val="ru-RU"/>
              </w:rPr>
              <w:t>Српска и компаративна књижевност</w:t>
            </w:r>
          </w:p>
        </w:tc>
      </w:tr>
      <w:tr w:rsidR="0007074B" w14:paraId="69613AF8" w14:textId="77777777" w:rsidTr="000A20AB">
        <w:trPr>
          <w:trHeight w:val="340"/>
          <w:jc w:val="center"/>
        </w:trPr>
        <w:tc>
          <w:tcPr>
            <w:tcW w:w="2343"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2F5CF1DD" w14:textId="77777777" w:rsidR="0007074B" w:rsidRDefault="000106C2">
            <w:pPr>
              <w:rPr>
                <w:rFonts w:eastAsia="TimesNewRomanPS-BoldMT"/>
                <w:sz w:val="18"/>
                <w:szCs w:val="18"/>
              </w:rPr>
            </w:pPr>
            <w:r>
              <w:rPr>
                <w:rFonts w:eastAsia="TimesNewRomanPS-BoldMT"/>
                <w:sz w:val="18"/>
                <w:szCs w:val="18"/>
              </w:rPr>
              <w:t>Научна дисциплина</w:t>
            </w:r>
          </w:p>
        </w:tc>
        <w:tc>
          <w:tcPr>
            <w:tcW w:w="8363"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1BB77DC9" w14:textId="77777777" w:rsidR="0007074B" w:rsidRDefault="000106C2">
            <w:pPr>
              <w:rPr>
                <w:lang w:val="ru-RU"/>
              </w:rPr>
            </w:pPr>
            <w:r>
              <w:rPr>
                <w:lang w:val="ru-RU"/>
              </w:rPr>
              <w:t>Стара српска књижевност</w:t>
            </w:r>
          </w:p>
        </w:tc>
      </w:tr>
      <w:tr w:rsidR="0007074B" w14:paraId="42256BA9" w14:textId="77777777" w:rsidTr="000A20AB">
        <w:trPr>
          <w:trHeight w:val="227"/>
          <w:jc w:val="center"/>
        </w:trPr>
        <w:tc>
          <w:tcPr>
            <w:tcW w:w="364" w:type="dxa"/>
            <w:tcBorders>
              <w:top w:val="single" w:sz="4" w:space="0" w:color="C0C0C0"/>
              <w:left w:val="single" w:sz="4" w:space="0" w:color="C0C0C0"/>
              <w:bottom w:val="single" w:sz="4" w:space="0" w:color="C0C0C0"/>
              <w:right w:val="single" w:sz="4" w:space="0" w:color="C0C0C0"/>
            </w:tcBorders>
            <w:shd w:val="clear" w:color="auto" w:fill="F3F3F3"/>
            <w:vAlign w:val="center"/>
          </w:tcPr>
          <w:p w14:paraId="522029B7" w14:textId="77777777" w:rsidR="0007074B" w:rsidRDefault="000106C2">
            <w:pPr>
              <w:jc w:val="center"/>
              <w:rPr>
                <w:rFonts w:eastAsia="TimesNewRomanPS-BoldMT"/>
              </w:rPr>
            </w:pPr>
            <w:r>
              <w:rPr>
                <w:rFonts w:eastAsia="TimesNewRomanPS-BoldMT"/>
              </w:rPr>
              <w:t>1.</w:t>
            </w:r>
          </w:p>
        </w:tc>
        <w:tc>
          <w:tcPr>
            <w:tcW w:w="10342" w:type="dxa"/>
            <w:gridSpan w:val="9"/>
            <w:tcBorders>
              <w:top w:val="single" w:sz="4" w:space="0" w:color="C0C0C0"/>
              <w:left w:val="single" w:sz="4" w:space="0" w:color="C0C0C0"/>
              <w:bottom w:val="single" w:sz="4" w:space="0" w:color="C0C0C0"/>
              <w:right w:val="single" w:sz="4" w:space="0" w:color="C0C0C0"/>
            </w:tcBorders>
            <w:shd w:val="clear" w:color="auto" w:fill="F3F3F3"/>
            <w:vAlign w:val="center"/>
          </w:tcPr>
          <w:p w14:paraId="36ED215B" w14:textId="77777777" w:rsidR="0007074B" w:rsidRDefault="000106C2">
            <w:pPr>
              <w:rPr>
                <w:lang w:val="ru-RU"/>
              </w:rPr>
            </w:pPr>
            <w:r>
              <w:rPr>
                <w:lang w:val="ru-RU"/>
              </w:rPr>
              <w:t xml:space="preserve">Предмет научног истраживања </w:t>
            </w:r>
            <w:r>
              <w:rPr>
                <w:i/>
                <w:color w:val="808080"/>
                <w:sz w:val="18"/>
                <w:szCs w:val="18"/>
                <w:lang w:val="ru-RU"/>
              </w:rPr>
              <w:t>(до 800 речи)</w:t>
            </w:r>
          </w:p>
        </w:tc>
      </w:tr>
      <w:tr w:rsidR="0007074B" w14:paraId="6AFECFE2" w14:textId="77777777" w:rsidTr="000A20AB">
        <w:trPr>
          <w:trHeight w:val="567"/>
          <w:jc w:val="center"/>
        </w:trPr>
        <w:tc>
          <w:tcPr>
            <w:tcW w:w="10706" w:type="dxa"/>
            <w:gridSpan w:val="10"/>
            <w:tcBorders>
              <w:top w:val="single" w:sz="4" w:space="0" w:color="C0C0C0"/>
              <w:left w:val="single" w:sz="4" w:space="0" w:color="C0C0C0"/>
              <w:bottom w:val="single" w:sz="4" w:space="0" w:color="C0C0C0"/>
              <w:right w:val="single" w:sz="4" w:space="0" w:color="C0C0C0"/>
            </w:tcBorders>
            <w:shd w:val="clear" w:color="auto" w:fill="auto"/>
          </w:tcPr>
          <w:p w14:paraId="30A016CD" w14:textId="77777777" w:rsidR="0007074B" w:rsidRDefault="0007074B">
            <w:pPr>
              <w:rPr>
                <w:b/>
              </w:rPr>
            </w:pPr>
          </w:p>
          <w:p w14:paraId="0897793D" w14:textId="77777777" w:rsidR="0007074B" w:rsidRDefault="000106C2">
            <w:r>
              <w:t xml:space="preserve">     Предмет научног истраживања везан је за стару српску књижевност и то за две најзначајније њене димензије: за житије као најзначајнији жанр и за однос са Библијом као најзначајнијом везом са књижевном традицијом. Истраживање обухвата период од </w:t>
            </w:r>
            <w:r>
              <w:rPr>
                <w:lang w:val="en-US"/>
              </w:rPr>
              <w:t xml:space="preserve">XII </w:t>
            </w:r>
            <w:r>
              <w:t>до</w:t>
            </w:r>
            <w:r>
              <w:rPr>
                <w:lang w:val="en-US"/>
              </w:rPr>
              <w:t xml:space="preserve"> XVII</w:t>
            </w:r>
            <w:r>
              <w:t xml:space="preserve"> века, од непознатог Дукљанина и Светога Саве па све до Патријарха Пајсија. Предмет истраживања тиче се препознавања и разумевања Јеванђеља по Јовану у ужем и ширем смислу унутар грађе житија, имајући у виду да житија светаца представљају продужетак библијске „историје“. Веза Јеванђеља по Јовану и српских средњовековних житија испитује се и тумачи преко анализе наведених јеванђељских идеја, мисли, цитата, мотива итд. То је условљено потврђеном теоријом по којој идеје средњовековних аутора обавезно траже аналогију у Библији и у другим ауторитативним хришћанским текстовима. Истраживањем се чини још значајнијим ако се има у виду да Јеванђеље по Јовану има посебно место међу свим јеванђељским тестовима. Очекивано је да се та посебност потврди и преко рецепције у старој српској књижевности.</w:t>
            </w:r>
          </w:p>
          <w:p w14:paraId="3612C691" w14:textId="77777777" w:rsidR="0007074B" w:rsidRDefault="000106C2">
            <w:r>
              <w:t xml:space="preserve">     Једно од најважнијих питања система књижевних жанрова у средњем веку је однос тих жанрова према богослужењу као обједињујућим фактором више уметности (књижевност, музика, сликарство). Та веза која се остварује преко споја одређених делова на нивоу богослужбене године или богослужб</w:t>
            </w:r>
            <w:r w:rsidR="003D4584">
              <w:t>ених циклуса има и своје унутраш</w:t>
            </w:r>
            <w:r>
              <w:t>ње устројство које се огледа у стварању богослужбеног слоја унутар одређеног жанра у овом случају – житија. Тако библијска богослужбена читања добијају своје место и изван строгог богослужбеног поретка. За ово истраживање ће бити посебно важан однос између богослужбених и (не)богослужбених цитата. Треба очекивати да овај богос</w:t>
            </w:r>
            <w:r w:rsidR="003D4584">
              <w:t>лужбени део доминара, јер се он</w:t>
            </w:r>
            <w:r>
              <w:t xml:space="preserve"> може посматрати и као део ауторске, али и богослужбене свести писаца житија. Наиме, већина њих су бослужитељи (јереји и архијереји) и библијска односно новазаветна мисао није само илустрација њиховог односа према догађају и јунаку, већ је и део њихове стваралачке философије, са једне стране, и начин индивидуалног препознавања појава у свету и ван света, у историји и метаисторији. То даље значи да се проблем може рзматрати и из следећих перспектива: као потреба за синхронизацијом анализе библијских цитата са њиховом употребом у служби Божијој, као и са њиховим тумачењима у православно-хришћанској традицији.  Истраживања Јеванђеља по Јовану унутар текста житија окренута су и према писцу и према читаоцу, нарочито према оном невидљивом потенцијалу дејстава који се актуелизује у процесу читања. Кључне теоријске поставке за оваква истраживања су оне о функционалним техникама Рикарда Пикиа  и </w:t>
            </w:r>
            <w:r>
              <w:lastRenderedPageBreak/>
              <w:t>Александра Наумова  о стварању дела и настанку корелација на линији идеја-слика-текст. Добар подстицај оваквим истраживањима дају и радови Радмиле Маринковић, Драгише Бојовића, Љиљане Јухас Георгиевски, Маје Анђелковић и др.</w:t>
            </w:r>
          </w:p>
          <w:p w14:paraId="0958855E" w14:textId="77777777" w:rsidR="0007074B" w:rsidRDefault="000106C2">
            <w:r>
              <w:t xml:space="preserve">     Треба нагласити да је у периоду изме</w:t>
            </w:r>
            <w:r w:rsidR="003D4584">
              <w:t xml:space="preserve">ђу два светска рата покренута </w:t>
            </w:r>
            <w:r>
              <w:t xml:space="preserve"> у српском издаваштву пракса визуелног издвајања библијских цитата и навођења њихових извора, без подробнијих објашњења у основном</w:t>
            </w:r>
            <w:r w:rsidR="003D4584">
              <w:t xml:space="preserve"> тексту или у критичком апарату. </w:t>
            </w:r>
            <w:r w:rsidR="003D4584">
              <w:rPr>
                <w:lang w:val="sr-Cyrl-RS"/>
              </w:rPr>
              <w:t>Т</w:t>
            </w:r>
            <w:r>
              <w:t xml:space="preserve">о су 1932. године урадили Станоје Станојевић и Душан Глумац објавивши капитално дело српске културе - </w:t>
            </w:r>
            <w:r>
              <w:rPr>
                <w:i/>
              </w:rPr>
              <w:t xml:space="preserve">Свето писмо у нашим старим споменицима </w:t>
            </w:r>
            <w:r>
              <w:t xml:space="preserve">у коме се налазе библијски цитати из готово свих до тада објављених дела изворне српске средњовековне литерарне  и документарне прозе. У новије време важно место припада и зборнику радова </w:t>
            </w:r>
            <w:r>
              <w:rPr>
                <w:i/>
              </w:rPr>
              <w:t>Српска књижевност и Свето писмо,</w:t>
            </w:r>
            <w:r>
              <w:t xml:space="preserve"> који је проистекао из рада Међународног славистичког центра Филолошког факултета у Београду који је 1996. био посвећен</w:t>
            </w:r>
            <w:r w:rsidR="003D4584">
              <w:t xml:space="preserve"> овој теми</w:t>
            </w:r>
            <w:r>
              <w:t>. Несумњиво као важна библиографска јединица појављује се и књига Драгише Бојовића и Дарка Крстића,</w:t>
            </w:r>
            <w:r>
              <w:rPr>
                <w:i/>
                <w:iCs/>
              </w:rPr>
              <w:t xml:space="preserve"> Премудрост у Светом Писму и српској књижевности. </w:t>
            </w:r>
            <w:r>
              <w:t>Ова књига указује на потребу откривања и учитавања аутентичног библијског смисла, који се поред јасно издвојених цитата налази у слоју дела у ком се нуди асоцијација и алузија на одређено библијско место, што је савременом читаоцу посебно тешко да препозна. Зато је посао истраживача и научника да учитавањем аутентичног библијског смисла истакну вредност уметничке поруке анализираних средњовековних текстова. Истраживање библијског утицаја на писце старе српске</w:t>
            </w:r>
            <w:r w:rsidR="003D4584">
              <w:t xml:space="preserve"> књижевности </w:t>
            </w:r>
            <w:r>
              <w:t xml:space="preserve"> пружа огромне могућности и води откривању и дефинисању бројних модела којима се тај однос може изразити и, како наглашава</w:t>
            </w:r>
            <w:r w:rsidR="003D4584">
              <w:rPr>
                <w:lang w:val="sr-Cyrl-RS"/>
              </w:rPr>
              <w:t>ју аутори</w:t>
            </w:r>
            <w:r>
              <w:t>, у спектру библијских симбола и мотива често остају неопажени они чија се семантика не може препознати током првог читања или пишчева порука остаје скривена испод наслага лакше препознатљивих библијс</w:t>
            </w:r>
            <w:r w:rsidR="003D4584">
              <w:t xml:space="preserve">ких кодова. </w:t>
            </w:r>
            <w:r>
              <w:t xml:space="preserve"> </w:t>
            </w:r>
          </w:p>
          <w:p w14:paraId="24010EB6" w14:textId="77777777" w:rsidR="0007074B" w:rsidRDefault="000106C2">
            <w:r>
              <w:t xml:space="preserve">         Имајући у виду досадашње  теорије и резултате истраживача и приређивача средњовековних прозних текстова, нарочито библијске инте</w:t>
            </w:r>
            <w:r w:rsidR="003D4584">
              <w:t xml:space="preserve">ртекстуалности, рад </w:t>
            </w:r>
            <w:r>
              <w:t xml:space="preserve"> ће се</w:t>
            </w:r>
            <w:r w:rsidR="003D4584">
              <w:t xml:space="preserve"> фокусирати на следеће задатке</w:t>
            </w:r>
            <w:r>
              <w:t>: 1. Поетичка испитивања тематско-мотивског и идејног аспекта Јеванђеља према тексту житија. 2. Анализа функције Јеванђеља у структурној организацији текста. 3. Питања адаптације јеванђељског садржаја у житијним текстовима пратећи начине навођења цитата поштовањем утврђених категориј</w:t>
            </w:r>
            <w:r w:rsidR="003D4584">
              <w:t>а и форми цитатности које  у великој мери омогућавају</w:t>
            </w:r>
            <w:r>
              <w:t xml:space="preserve"> да </w:t>
            </w:r>
            <w:r w:rsidR="003D4584">
              <w:rPr>
                <w:lang w:val="sr-Cyrl-RS"/>
              </w:rPr>
              <w:t xml:space="preserve">се </w:t>
            </w:r>
            <w:r>
              <w:t>поре</w:t>
            </w:r>
            <w:r w:rsidR="003D4584">
              <w:t>д јасно издвојених цитата зађе</w:t>
            </w:r>
            <w:r w:rsidR="003D4584">
              <w:rPr>
                <w:lang w:val="sr-Cyrl-RS"/>
              </w:rPr>
              <w:t xml:space="preserve"> и</w:t>
            </w:r>
            <w:r>
              <w:t xml:space="preserve"> у слој дела који обилује асоцијацијама и алузијама на одређено место из поменутог Јеванђеља. Унутар успостављени</w:t>
            </w:r>
            <w:r w:rsidR="000077E9">
              <w:t>х категорија цитатности које се,</w:t>
            </w:r>
            <w:r>
              <w:t xml:space="preserve"> имајући у виду близину, односно удаљеност од </w:t>
            </w:r>
            <w:r w:rsidR="000077E9">
              <w:t>јеванђељског предлошка именују као преноси, имитације и описи</w:t>
            </w:r>
            <w:r>
              <w:t>, биће потребно утврдити форме цитатности: дословне, неозначене, модификоване, сажете, отворене, прикривене (код којих је присутна потпуна усклађеност са предлошком и који потврђују његов вредносни свет као и истинитост сопственог ауторског исказа); идеје, фразе, поређења, алузије (у којима се имитира предложак, успоставља аналогија са текстуалним и запамћеним светом поредлошка, ставара се утисак понављања истог модела у другачијим околностима) и адаптације, сажетке, интерпретације, коментаре, критике, парафразе, реминисценције (у којима је присутна највећа слобода пишчевог интервенисања, код којих је могуће, такође, препознати пишчев дијалог са више цитата из предлошка као вид описног казивања). Овај модел трагања за транспарентним јеванђељским цитатима и онима који су идентификовани откривањем дубинског слоја текста, сачињеног из асоцијација и алузија, омогућује продор у непресушна поетичка и естетичка тумачења српског житијног текста. Пут ка добрим резултатима води преко методологије науке о књижевности и богословске науке.</w:t>
            </w:r>
          </w:p>
          <w:p w14:paraId="579E325C" w14:textId="77777777" w:rsidR="0007074B" w:rsidRDefault="0007074B">
            <w:pPr>
              <w:rPr>
                <w:b/>
              </w:rPr>
            </w:pPr>
          </w:p>
        </w:tc>
      </w:tr>
      <w:tr w:rsidR="0007074B" w14:paraId="432E6CE0" w14:textId="77777777" w:rsidTr="000A20AB">
        <w:trPr>
          <w:trHeight w:val="227"/>
          <w:jc w:val="center"/>
        </w:trPr>
        <w:tc>
          <w:tcPr>
            <w:tcW w:w="364" w:type="dxa"/>
            <w:tcBorders>
              <w:top w:val="single" w:sz="4" w:space="0" w:color="C0C0C0"/>
              <w:left w:val="single" w:sz="4" w:space="0" w:color="C0C0C0"/>
              <w:bottom w:val="single" w:sz="4" w:space="0" w:color="C0C0C0"/>
              <w:right w:val="single" w:sz="4" w:space="0" w:color="C0C0C0"/>
            </w:tcBorders>
            <w:shd w:val="clear" w:color="auto" w:fill="F3F3F3"/>
            <w:vAlign w:val="center"/>
          </w:tcPr>
          <w:p w14:paraId="4C79F07C" w14:textId="77777777" w:rsidR="0007074B" w:rsidRDefault="000106C2">
            <w:pPr>
              <w:jc w:val="center"/>
              <w:rPr>
                <w:rFonts w:eastAsia="TimesNewRomanPS-BoldMT"/>
              </w:rPr>
            </w:pPr>
            <w:r>
              <w:rPr>
                <w:rFonts w:eastAsia="TimesNewRomanPS-BoldMT"/>
              </w:rPr>
              <w:lastRenderedPageBreak/>
              <w:t>2.</w:t>
            </w:r>
          </w:p>
        </w:tc>
        <w:tc>
          <w:tcPr>
            <w:tcW w:w="10342" w:type="dxa"/>
            <w:gridSpan w:val="9"/>
            <w:tcBorders>
              <w:top w:val="single" w:sz="4" w:space="0" w:color="C0C0C0"/>
              <w:left w:val="single" w:sz="4" w:space="0" w:color="C0C0C0"/>
              <w:bottom w:val="single" w:sz="4" w:space="0" w:color="C0C0C0"/>
              <w:right w:val="single" w:sz="4" w:space="0" w:color="C0C0C0"/>
            </w:tcBorders>
            <w:shd w:val="clear" w:color="auto" w:fill="F3F3F3"/>
            <w:vAlign w:val="center"/>
          </w:tcPr>
          <w:p w14:paraId="7D0BA7B9" w14:textId="77777777" w:rsidR="0007074B" w:rsidRDefault="000106C2">
            <w:pPr>
              <w:rPr>
                <w:lang w:val="ru-RU"/>
              </w:rPr>
            </w:pPr>
            <w:r>
              <w:rPr>
                <w:lang w:val="ru-RU"/>
              </w:rPr>
              <w:t xml:space="preserve">Усклађеност проблематике са коришћеном литературом </w:t>
            </w:r>
            <w:r>
              <w:rPr>
                <w:i/>
                <w:color w:val="808080"/>
                <w:sz w:val="18"/>
                <w:szCs w:val="18"/>
                <w:lang w:val="ru-RU"/>
              </w:rPr>
              <w:t>(до 200 речи)</w:t>
            </w:r>
          </w:p>
        </w:tc>
      </w:tr>
      <w:tr w:rsidR="0007074B" w14:paraId="79CEA5F5" w14:textId="77777777" w:rsidTr="000A20AB">
        <w:trPr>
          <w:trHeight w:val="567"/>
          <w:jc w:val="center"/>
        </w:trPr>
        <w:tc>
          <w:tcPr>
            <w:tcW w:w="10706" w:type="dxa"/>
            <w:gridSpan w:val="10"/>
            <w:tcBorders>
              <w:top w:val="single" w:sz="4" w:space="0" w:color="C0C0C0"/>
              <w:left w:val="single" w:sz="4" w:space="0" w:color="C0C0C0"/>
              <w:bottom w:val="single" w:sz="4" w:space="0" w:color="C0C0C0"/>
              <w:right w:val="single" w:sz="4" w:space="0" w:color="C0C0C0"/>
            </w:tcBorders>
            <w:shd w:val="clear" w:color="auto" w:fill="auto"/>
          </w:tcPr>
          <w:p w14:paraId="6713B333" w14:textId="77777777" w:rsidR="0007074B" w:rsidRDefault="000106C2">
            <w:pPr>
              <w:rPr>
                <w:lang w:val="ru-RU"/>
              </w:rPr>
            </w:pPr>
            <w:r>
              <w:rPr>
                <w:lang w:val="ru-RU"/>
              </w:rPr>
              <w:t xml:space="preserve">     </w:t>
            </w:r>
            <w:r>
              <w:t>Иако оваква истраживања нису потпуно нова у нашој науци, први пут ће бити истражена једна тема која тражи целовит и синтетички приступ, као и коришћење литературе из више научних дисциплина, како из науке о књижевности, тако и из богословља. Поред теорија Рикарда Пикиа и Александра Наумова, веома важним се чини усвајање теорија о интертекстуалбост Ј. Кристеве, М. Јувана и других. Све ово подразумева коришћење литературе на енглеском, руском, бугарском и другим језицима. Такође је потребно користити достигнућа и српских научника, међу којима треба поменути Радмилу Маринковић, Љиљану Јухас  Георгиевски, Драгишу Бојовића, Дарка Крстића, Владана Таталовића, Мају Анђелковић, Александру Костић Тмушић и друге.  Јелена Јонић има добар увид у литературу, која се бави овом проблематиком. Већи део њеног истраживања, међутим, имаће пионирски карактер.</w:t>
            </w:r>
          </w:p>
        </w:tc>
      </w:tr>
      <w:tr w:rsidR="0007074B" w14:paraId="7E906E82" w14:textId="77777777" w:rsidTr="000A20AB">
        <w:trPr>
          <w:trHeight w:val="227"/>
          <w:jc w:val="center"/>
        </w:trPr>
        <w:tc>
          <w:tcPr>
            <w:tcW w:w="364" w:type="dxa"/>
            <w:tcBorders>
              <w:top w:val="single" w:sz="4" w:space="0" w:color="C0C0C0"/>
              <w:left w:val="single" w:sz="4" w:space="0" w:color="C0C0C0"/>
              <w:bottom w:val="single" w:sz="4" w:space="0" w:color="C0C0C0"/>
              <w:right w:val="single" w:sz="4" w:space="0" w:color="C0C0C0"/>
            </w:tcBorders>
            <w:shd w:val="clear" w:color="auto" w:fill="F3F3F3"/>
            <w:vAlign w:val="center"/>
          </w:tcPr>
          <w:p w14:paraId="07C1A091" w14:textId="77777777" w:rsidR="0007074B" w:rsidRDefault="000106C2">
            <w:pPr>
              <w:jc w:val="center"/>
              <w:rPr>
                <w:rFonts w:eastAsia="TimesNewRomanPS-BoldMT"/>
              </w:rPr>
            </w:pPr>
            <w:r>
              <w:rPr>
                <w:rFonts w:eastAsia="TimesNewRomanPS-BoldMT"/>
              </w:rPr>
              <w:t>3.</w:t>
            </w:r>
          </w:p>
        </w:tc>
        <w:tc>
          <w:tcPr>
            <w:tcW w:w="10342" w:type="dxa"/>
            <w:gridSpan w:val="9"/>
            <w:tcBorders>
              <w:top w:val="single" w:sz="4" w:space="0" w:color="C0C0C0"/>
              <w:left w:val="single" w:sz="4" w:space="0" w:color="C0C0C0"/>
              <w:bottom w:val="single" w:sz="4" w:space="0" w:color="C0C0C0"/>
              <w:right w:val="single" w:sz="4" w:space="0" w:color="C0C0C0"/>
            </w:tcBorders>
            <w:shd w:val="clear" w:color="auto" w:fill="F3F3F3"/>
            <w:vAlign w:val="center"/>
          </w:tcPr>
          <w:p w14:paraId="2A399832" w14:textId="77777777" w:rsidR="0007074B" w:rsidRDefault="000106C2">
            <w:pPr>
              <w:rPr>
                <w:lang w:val="ru-RU"/>
              </w:rPr>
            </w:pPr>
            <w:r>
              <w:rPr>
                <w:lang w:val="ru-RU"/>
              </w:rPr>
              <w:t xml:space="preserve">Циљеви научног истраживања </w:t>
            </w:r>
            <w:r>
              <w:rPr>
                <w:i/>
                <w:color w:val="808080"/>
                <w:sz w:val="18"/>
                <w:szCs w:val="18"/>
                <w:lang w:val="ru-RU"/>
              </w:rPr>
              <w:t>(до 500 речи)</w:t>
            </w:r>
          </w:p>
        </w:tc>
      </w:tr>
      <w:tr w:rsidR="0007074B" w14:paraId="39C39ED8" w14:textId="77777777" w:rsidTr="000A20AB">
        <w:trPr>
          <w:trHeight w:val="567"/>
          <w:jc w:val="center"/>
        </w:trPr>
        <w:tc>
          <w:tcPr>
            <w:tcW w:w="10706" w:type="dxa"/>
            <w:gridSpan w:val="10"/>
            <w:tcBorders>
              <w:top w:val="single" w:sz="4" w:space="0" w:color="C0C0C0"/>
              <w:left w:val="single" w:sz="4" w:space="0" w:color="C0C0C0"/>
              <w:bottom w:val="single" w:sz="4" w:space="0" w:color="C0C0C0"/>
              <w:right w:val="single" w:sz="4" w:space="0" w:color="C0C0C0"/>
            </w:tcBorders>
            <w:shd w:val="clear" w:color="auto" w:fill="auto"/>
          </w:tcPr>
          <w:p w14:paraId="05EC61D9" w14:textId="77777777" w:rsidR="0007074B" w:rsidRDefault="000106C2">
            <w:pPr>
              <w:ind w:left="360"/>
            </w:pPr>
            <w:r>
              <w:t xml:space="preserve">     Кључни циљ истраживања </w:t>
            </w:r>
            <w:r w:rsidR="00810988">
              <w:t xml:space="preserve">је проналажење, идентификација и </w:t>
            </w:r>
            <w:r>
              <w:t>типологизација</w:t>
            </w:r>
            <w:r w:rsidR="00810988">
              <w:rPr>
                <w:lang w:val="sr-Cyrl-RS"/>
              </w:rPr>
              <w:t xml:space="preserve"> јеванђељских цитатата, као </w:t>
            </w:r>
            <w:r>
              <w:t xml:space="preserve"> и контекстуализација Јеванђеља по Јовану у српској житијиној књижевности, што, у крајњем случају, доприноси рецепцији библијског текста у књижевности. </w:t>
            </w:r>
          </w:p>
          <w:p w14:paraId="5872759B" w14:textId="77777777" w:rsidR="0007074B" w:rsidRDefault="000106C2">
            <w:pPr>
              <w:tabs>
                <w:tab w:val="left" w:pos="334"/>
              </w:tabs>
              <w:ind w:left="334"/>
            </w:pPr>
            <w:r>
              <w:lastRenderedPageBreak/>
              <w:t xml:space="preserve">     Поред тога потребно је реконструисати теолошко-књижевну свест житијних стваралаца пратећи заступљеност богослужбене употребе Јеванђеља у средњовековним житијима, као и утврдити механизме средњовековног стваралаштва кроз објашњење важне функције Јеванђеља у структурној организацији текста. Том приликом треба утврдити разлике у цитатима житија у односу на словенски превод Јеванђеља, те испитати у којој мери и на који начин се ти цитати прилагођавају житијној књижевности. </w:t>
            </w:r>
          </w:p>
          <w:p w14:paraId="3A16A8DB" w14:textId="77777777" w:rsidR="0007074B" w:rsidRDefault="000106C2">
            <w:pPr>
              <w:tabs>
                <w:tab w:val="left" w:pos="334"/>
              </w:tabs>
              <w:ind w:left="334"/>
            </w:pPr>
            <w:r>
              <w:t xml:space="preserve">     Потребно је, такође,  препознати, идентификовати и именовати цитатне форме. Цитатне форме су у ствари врсте интертекста које показују начин на који је дошло до интеракције између текстова, од избора предлошка, начина њиховог преобликовања до коначне значењско-вредносне рефункционализације. Са овим поглављем, које је и тежиште читавог рада</w:t>
            </w:r>
            <w:r w:rsidR="00810988">
              <w:rPr>
                <w:lang w:val="sr-Cyrl-RS"/>
              </w:rPr>
              <w:t>,</w:t>
            </w:r>
            <w:r w:rsidR="00810988">
              <w:t xml:space="preserve"> циљ је </w:t>
            </w:r>
            <w:r>
              <w:t xml:space="preserve"> установити известан поредак међу цитатима, успоставити категорије цитатности и унутар њих цитатне форме како би се организовала цитатна грађа која је расута по целом садржају житија. Као полазиште за успостављање </w:t>
            </w:r>
            <w:r w:rsidR="000077E9">
              <w:t>оваквог поретка може</w:t>
            </w:r>
            <w:r>
              <w:t xml:space="preserve"> поставка о цитатним фигурама Марка Јувана. </w:t>
            </w:r>
          </w:p>
          <w:p w14:paraId="1258A278" w14:textId="77777777" w:rsidR="0007074B" w:rsidRDefault="000106C2">
            <w:pPr>
              <w:ind w:left="360"/>
            </w:pPr>
            <w:r>
              <w:t xml:space="preserve">     Један од важнијих задатака </w:t>
            </w:r>
            <w:r w:rsidR="00810988">
              <w:rPr>
                <w:lang w:val="sr-Cyrl-RS"/>
              </w:rPr>
              <w:t xml:space="preserve">је </w:t>
            </w:r>
            <w:r>
              <w:t>типизација житијних ли</w:t>
            </w:r>
            <w:r w:rsidR="00810988">
              <w:t>кова према библијском моделу, уз</w:t>
            </w:r>
            <w:r>
              <w:t xml:space="preserve"> дефинисање образаца њиховог поређења, полазећи од основне релације светитељи–грешници, па све до најфинијих поређења у репертоару јеванђељских личности, што у великој мери утиче на рељефност у изградњи житијних </w:t>
            </w:r>
            <w:r w:rsidR="000077E9">
              <w:t>јунака.</w:t>
            </w:r>
            <w:r>
              <w:rPr>
                <w:i/>
              </w:rPr>
              <w:t xml:space="preserve"> </w:t>
            </w:r>
            <w:r>
              <w:t xml:space="preserve">Потребно је уочити и паралеле у функцији грађења ликова доказујући тезу да је упоређивање ликова са истакнутим  библијским личностима опробано средство житијне литературе. </w:t>
            </w:r>
          </w:p>
          <w:p w14:paraId="6D5D7EF4" w14:textId="77777777" w:rsidR="0007074B" w:rsidRDefault="00810988">
            <w:pPr>
              <w:ind w:left="360"/>
            </w:pPr>
            <w:r>
              <w:rPr>
                <w:lang w:val="sr-Cyrl-RS"/>
              </w:rPr>
              <w:t xml:space="preserve">     </w:t>
            </w:r>
            <w:r w:rsidR="000106C2">
              <w:t>Када је реч о поетичким испитивањима</w:t>
            </w:r>
            <w:r>
              <w:rPr>
                <w:lang w:val="sr-Cyrl-RS"/>
              </w:rPr>
              <w:t>,</w:t>
            </w:r>
            <w:r w:rsidR="000106C2">
              <w:t xml:space="preserve"> циљ је сагледати тематско-мотивски и идејни аспект у Јеванђељу, као и његову рафлексију на текст житија, у ту сврху треба испитати односе на релацији: Јеванђеље и стварање култа; Јеванђеље и љубав; Јеванђеље и молитва; Јеванђеље и чуда, као и сагледати Јеванђеље као топос у сфери хришћанске етике.</w:t>
            </w:r>
          </w:p>
          <w:p w14:paraId="36DC3AAC" w14:textId="77777777" w:rsidR="0007074B" w:rsidRDefault="00810988">
            <w:pPr>
              <w:ind w:left="360"/>
              <w:rPr>
                <w:lang w:val="ru-RU"/>
              </w:rPr>
            </w:pPr>
            <w:r>
              <w:rPr>
                <w:lang w:val="sr-Cyrl-RS"/>
              </w:rPr>
              <w:t xml:space="preserve">     </w:t>
            </w:r>
            <w:r>
              <w:t>Сва ова проучавања имају</w:t>
            </w:r>
            <w:r w:rsidR="000106C2">
              <w:t xml:space="preserve"> за циљ д</w:t>
            </w:r>
            <w:r w:rsidR="000106C2">
              <w:rPr>
                <w:lang w:val="ru-RU"/>
              </w:rPr>
              <w:t>опринос познавању и дубљем разумевању механизама средњовековног стваралаштва на пољу житијне књижевности</w:t>
            </w:r>
            <w:r w:rsidR="000106C2">
              <w:t>, као и д</w:t>
            </w:r>
            <w:r w:rsidR="000106C2">
              <w:rPr>
                <w:lang w:val="ru-RU"/>
              </w:rPr>
              <w:t>опринос меди</w:t>
            </w:r>
            <w:r w:rsidR="000106C2">
              <w:t>ј</w:t>
            </w:r>
            <w:r w:rsidR="000106C2">
              <w:rPr>
                <w:lang w:val="ru-RU"/>
              </w:rPr>
              <w:t>евистичким истраживањима</w:t>
            </w:r>
            <w:r w:rsidR="000106C2">
              <w:t xml:space="preserve"> уз указивање на могуће правце даљих истраживања.</w:t>
            </w:r>
            <w:r w:rsidR="000106C2">
              <w:rPr>
                <w:lang w:val="ru-RU"/>
              </w:rPr>
              <w:t xml:space="preserve"> </w:t>
            </w:r>
          </w:p>
        </w:tc>
      </w:tr>
      <w:tr w:rsidR="0007074B" w14:paraId="5F381A80" w14:textId="77777777" w:rsidTr="000A20AB">
        <w:trPr>
          <w:trHeight w:val="227"/>
          <w:jc w:val="center"/>
        </w:trPr>
        <w:tc>
          <w:tcPr>
            <w:tcW w:w="364" w:type="dxa"/>
            <w:tcBorders>
              <w:top w:val="single" w:sz="4" w:space="0" w:color="C0C0C0"/>
              <w:left w:val="single" w:sz="4" w:space="0" w:color="C0C0C0"/>
              <w:bottom w:val="single" w:sz="4" w:space="0" w:color="C0C0C0"/>
              <w:right w:val="single" w:sz="4" w:space="0" w:color="C0C0C0"/>
            </w:tcBorders>
            <w:shd w:val="clear" w:color="auto" w:fill="F3F3F3"/>
            <w:vAlign w:val="center"/>
          </w:tcPr>
          <w:p w14:paraId="20B18D73" w14:textId="77777777" w:rsidR="0007074B" w:rsidRDefault="000106C2">
            <w:pPr>
              <w:jc w:val="center"/>
              <w:rPr>
                <w:lang w:val="ru-RU"/>
              </w:rPr>
            </w:pPr>
            <w:r>
              <w:rPr>
                <w:lang w:val="ru-RU"/>
              </w:rPr>
              <w:lastRenderedPageBreak/>
              <w:t>4.</w:t>
            </w:r>
          </w:p>
        </w:tc>
        <w:tc>
          <w:tcPr>
            <w:tcW w:w="10342" w:type="dxa"/>
            <w:gridSpan w:val="9"/>
            <w:tcBorders>
              <w:top w:val="single" w:sz="4" w:space="0" w:color="C0C0C0"/>
              <w:left w:val="single" w:sz="4" w:space="0" w:color="C0C0C0"/>
              <w:bottom w:val="single" w:sz="4" w:space="0" w:color="C0C0C0"/>
              <w:right w:val="single" w:sz="4" w:space="0" w:color="C0C0C0"/>
            </w:tcBorders>
            <w:shd w:val="clear" w:color="auto" w:fill="F3F3F3"/>
            <w:vAlign w:val="center"/>
          </w:tcPr>
          <w:p w14:paraId="568C4B78" w14:textId="77777777" w:rsidR="0007074B" w:rsidRDefault="000106C2">
            <w:pPr>
              <w:rPr>
                <w:lang w:val="ru-RU"/>
              </w:rPr>
            </w:pPr>
            <w:r>
              <w:rPr>
                <w:lang w:val="ru-RU"/>
              </w:rPr>
              <w:t xml:space="preserve">Очекивани резултати, научна заснованост и допринос истраживања </w:t>
            </w:r>
            <w:r>
              <w:rPr>
                <w:i/>
                <w:color w:val="808080"/>
                <w:sz w:val="18"/>
                <w:szCs w:val="18"/>
                <w:lang w:val="ru-RU"/>
              </w:rPr>
              <w:t>(до 200 речи)</w:t>
            </w:r>
          </w:p>
        </w:tc>
      </w:tr>
      <w:tr w:rsidR="0007074B" w14:paraId="6288FBDB" w14:textId="77777777" w:rsidTr="000A20AB">
        <w:trPr>
          <w:trHeight w:val="567"/>
          <w:jc w:val="center"/>
        </w:trPr>
        <w:tc>
          <w:tcPr>
            <w:tcW w:w="10706" w:type="dxa"/>
            <w:gridSpan w:val="10"/>
            <w:tcBorders>
              <w:top w:val="single" w:sz="4" w:space="0" w:color="C0C0C0"/>
              <w:left w:val="single" w:sz="4" w:space="0" w:color="C0C0C0"/>
              <w:bottom w:val="single" w:sz="4" w:space="0" w:color="C0C0C0"/>
              <w:right w:val="single" w:sz="4" w:space="0" w:color="C0C0C0"/>
            </w:tcBorders>
            <w:shd w:val="clear" w:color="auto" w:fill="auto"/>
          </w:tcPr>
          <w:p w14:paraId="065D8D86" w14:textId="77777777" w:rsidR="0007074B" w:rsidRDefault="00A726E4">
            <w:pPr>
              <w:ind w:left="360"/>
            </w:pPr>
            <w:r>
              <w:rPr>
                <w:lang w:val="sr-Cyrl-RS"/>
              </w:rPr>
              <w:t xml:space="preserve">     </w:t>
            </w:r>
            <w:r w:rsidR="00E33993">
              <w:t xml:space="preserve">Први очекивани </w:t>
            </w:r>
            <w:r w:rsidR="000106C2">
              <w:t>резултат тиче се утврђивања актуелног стања науке на пољу проучавања</w:t>
            </w:r>
            <w:r>
              <w:t xml:space="preserve"> и разумевања библијске цитатности</w:t>
            </w:r>
            <w:r w:rsidR="000106C2">
              <w:t>.</w:t>
            </w:r>
          </w:p>
          <w:p w14:paraId="4E0B0C2B" w14:textId="77777777" w:rsidR="0007074B" w:rsidRDefault="00A726E4">
            <w:pPr>
              <w:ind w:left="360"/>
            </w:pPr>
            <w:r>
              <w:rPr>
                <w:lang w:val="sr-Cyrl-RS"/>
              </w:rPr>
              <w:t xml:space="preserve">     </w:t>
            </w:r>
            <w:r w:rsidR="000106C2">
              <w:t>Након што је на основу прегледа досадашњих истраживања утврђено да</w:t>
            </w:r>
            <w:r>
              <w:t xml:space="preserve"> је присуство библијске, у овом</w:t>
            </w:r>
            <w:r w:rsidR="000106C2">
              <w:t xml:space="preserve"> случају јеванђељске цитације, а самим тим и њено тумачење и рецепција у српској житијиној грађи тек начета тема, констатовано је да она мора да буде допуњена са становишта историје, теологије, историје и теорије књижевности, као и са становишта дубинских књижевних тумачења и свеобухватних књижевно-критичких анализа. </w:t>
            </w:r>
          </w:p>
          <w:p w14:paraId="18DEBA32" w14:textId="77777777" w:rsidR="0007074B" w:rsidRDefault="00A726E4">
            <w:pPr>
              <w:ind w:left="360"/>
            </w:pPr>
            <w:r>
              <w:rPr>
                <w:lang w:val="sr-Cyrl-RS"/>
              </w:rPr>
              <w:t xml:space="preserve">     </w:t>
            </w:r>
            <w:r w:rsidR="000106C2">
              <w:t xml:space="preserve">Очекује се да резултат истраживања буде </w:t>
            </w:r>
            <w:r>
              <w:rPr>
                <w:lang w:val="sr-Cyrl-RS"/>
              </w:rPr>
              <w:t xml:space="preserve">откривање </w:t>
            </w:r>
            <w:r w:rsidR="000106C2">
              <w:t>слојевитост</w:t>
            </w:r>
            <w:r>
              <w:rPr>
                <w:lang w:val="sr-Cyrl-RS"/>
              </w:rPr>
              <w:t>и</w:t>
            </w:r>
            <w:r w:rsidR="000106C2">
              <w:t xml:space="preserve"> значења житијног текста, као и прецизирање, допуњавање и донекле исправка у могућим начинима његовог тумачења. </w:t>
            </w:r>
          </w:p>
          <w:p w14:paraId="3399CB35" w14:textId="77777777" w:rsidR="0007074B" w:rsidRDefault="00A726E4">
            <w:pPr>
              <w:ind w:left="360"/>
            </w:pPr>
            <w:r>
              <w:rPr>
                <w:lang w:val="sr-Cyrl-RS"/>
              </w:rPr>
              <w:t xml:space="preserve">     Ово</w:t>
            </w:r>
            <w:r w:rsidR="000106C2">
              <w:t xml:space="preserve"> истраживање би за резултат имало разрађену методологију, која подразумева аналитичност и поступност у интерпретацији.</w:t>
            </w:r>
          </w:p>
          <w:p w14:paraId="2E158F31" w14:textId="77777777" w:rsidR="0007074B" w:rsidRDefault="00A726E4">
            <w:pPr>
              <w:ind w:left="360"/>
            </w:pPr>
            <w:r>
              <w:rPr>
                <w:lang w:val="sr-Cyrl-RS"/>
              </w:rPr>
              <w:t xml:space="preserve">     </w:t>
            </w:r>
            <w:r>
              <w:t>Резултати истраживања имаће</w:t>
            </w:r>
            <w:r w:rsidR="000106C2">
              <w:t xml:space="preserve"> изражен практичан значај који се огледа у етичком ставу који је садрж</w:t>
            </w:r>
            <w:r>
              <w:t>ај већине поглавља, а посебно ће бити</w:t>
            </w:r>
            <w:r w:rsidR="000106C2">
              <w:t xml:space="preserve"> разрађен у поглављима: Писци житија као православне апологете, Јеванђеље по Јовану и љубав, Јеванђеље по Јовану и стварање култа, Јеванђеље по Јовану као топос у сфери хришћанске етике. </w:t>
            </w:r>
          </w:p>
          <w:p w14:paraId="0C23039A" w14:textId="77777777" w:rsidR="0007074B" w:rsidRDefault="00A726E4">
            <w:pPr>
              <w:ind w:left="334"/>
            </w:pPr>
            <w:r>
              <w:rPr>
                <w:lang w:val="sr-Cyrl-RS"/>
              </w:rPr>
              <w:t xml:space="preserve">     Очекује се да </w:t>
            </w:r>
            <w:r>
              <w:t>ј</w:t>
            </w:r>
            <w:r w:rsidR="000106C2">
              <w:t>е</w:t>
            </w:r>
            <w:r>
              <w:t xml:space="preserve">дан од важнијих резултата буде подршка </w:t>
            </w:r>
            <w:r w:rsidR="000106C2">
              <w:t>сис</w:t>
            </w:r>
            <w:r>
              <w:t xml:space="preserve">темском проучавању  и настанку </w:t>
            </w:r>
            <w:r w:rsidR="000106C2">
              <w:t xml:space="preserve">студија оваквог    типа.    </w:t>
            </w:r>
          </w:p>
          <w:p w14:paraId="364DD249" w14:textId="77777777" w:rsidR="0007074B" w:rsidRDefault="00A726E4">
            <w:pPr>
              <w:ind w:left="360"/>
              <w:rPr>
                <w:lang w:val="ru-RU"/>
              </w:rPr>
            </w:pPr>
            <w:r>
              <w:rPr>
                <w:lang w:val="sr-Cyrl-RS"/>
              </w:rPr>
              <w:t xml:space="preserve">     </w:t>
            </w:r>
            <w:r w:rsidR="000106C2">
              <w:t>Крајњи исход био би оригинални научни резултат докторске дисертације, имајући у виду да Јеванђеље по Јовану није било предмет досадашњих књижевно-критичких анализа у контексту житија.</w:t>
            </w:r>
          </w:p>
        </w:tc>
      </w:tr>
      <w:tr w:rsidR="0007074B" w14:paraId="3C1C0F18" w14:textId="77777777" w:rsidTr="000A20AB">
        <w:trPr>
          <w:trHeight w:val="227"/>
          <w:jc w:val="center"/>
        </w:trPr>
        <w:tc>
          <w:tcPr>
            <w:tcW w:w="364" w:type="dxa"/>
            <w:tcBorders>
              <w:top w:val="single" w:sz="4" w:space="0" w:color="C0C0C0"/>
              <w:left w:val="single" w:sz="4" w:space="0" w:color="C0C0C0"/>
              <w:bottom w:val="single" w:sz="4" w:space="0" w:color="C0C0C0"/>
              <w:right w:val="single" w:sz="4" w:space="0" w:color="C0C0C0"/>
            </w:tcBorders>
            <w:shd w:val="clear" w:color="auto" w:fill="F3F3F3"/>
            <w:vAlign w:val="center"/>
          </w:tcPr>
          <w:p w14:paraId="3C32E962" w14:textId="77777777" w:rsidR="0007074B" w:rsidRDefault="000106C2">
            <w:pPr>
              <w:jc w:val="center"/>
              <w:rPr>
                <w:lang w:val="ru-RU"/>
              </w:rPr>
            </w:pPr>
            <w:r>
              <w:rPr>
                <w:lang w:val="ru-RU"/>
              </w:rPr>
              <w:t>5.</w:t>
            </w:r>
          </w:p>
        </w:tc>
        <w:tc>
          <w:tcPr>
            <w:tcW w:w="10342" w:type="dxa"/>
            <w:gridSpan w:val="9"/>
            <w:tcBorders>
              <w:top w:val="single" w:sz="4" w:space="0" w:color="C0C0C0"/>
              <w:left w:val="single" w:sz="4" w:space="0" w:color="C0C0C0"/>
              <w:bottom w:val="single" w:sz="4" w:space="0" w:color="C0C0C0"/>
              <w:right w:val="single" w:sz="4" w:space="0" w:color="C0C0C0"/>
            </w:tcBorders>
            <w:shd w:val="clear" w:color="auto" w:fill="F3F3F3"/>
            <w:vAlign w:val="center"/>
          </w:tcPr>
          <w:p w14:paraId="083032DD" w14:textId="77777777" w:rsidR="0007074B" w:rsidRDefault="000106C2">
            <w:pPr>
              <w:rPr>
                <w:lang w:val="ru-RU"/>
              </w:rPr>
            </w:pPr>
            <w:r>
              <w:rPr>
                <w:lang w:val="ru-RU"/>
              </w:rPr>
              <w:t xml:space="preserve">Примењене научне методе </w:t>
            </w:r>
            <w:r>
              <w:rPr>
                <w:i/>
                <w:color w:val="808080"/>
                <w:sz w:val="18"/>
                <w:szCs w:val="18"/>
                <w:lang w:val="ru-RU"/>
              </w:rPr>
              <w:t>(до 300 речи)</w:t>
            </w:r>
            <w:r>
              <w:rPr>
                <w:sz w:val="18"/>
                <w:szCs w:val="18"/>
                <w:lang w:val="ru-RU"/>
              </w:rPr>
              <w:t xml:space="preserve"> </w:t>
            </w:r>
          </w:p>
        </w:tc>
      </w:tr>
      <w:tr w:rsidR="0007074B" w14:paraId="580B52B9" w14:textId="77777777" w:rsidTr="000A20AB">
        <w:trPr>
          <w:trHeight w:val="567"/>
          <w:jc w:val="center"/>
        </w:trPr>
        <w:tc>
          <w:tcPr>
            <w:tcW w:w="10706" w:type="dxa"/>
            <w:gridSpan w:val="10"/>
            <w:tcBorders>
              <w:top w:val="single" w:sz="4" w:space="0" w:color="C0C0C0"/>
              <w:left w:val="single" w:sz="4" w:space="0" w:color="C0C0C0"/>
              <w:bottom w:val="single" w:sz="4" w:space="0" w:color="C0C0C0"/>
              <w:right w:val="single" w:sz="4" w:space="0" w:color="C0C0C0"/>
            </w:tcBorders>
            <w:shd w:val="clear" w:color="auto" w:fill="auto"/>
          </w:tcPr>
          <w:p w14:paraId="1B7BD826" w14:textId="77777777" w:rsidR="0007074B" w:rsidRDefault="00A726E4">
            <w:pPr>
              <w:ind w:left="360"/>
            </w:pPr>
            <w:r>
              <w:t xml:space="preserve">    </w:t>
            </w:r>
            <w:r>
              <w:rPr>
                <w:lang w:val="sr-Cyrl-RS"/>
              </w:rPr>
              <w:t xml:space="preserve">Тема </w:t>
            </w:r>
            <w:r>
              <w:rPr>
                <w:i/>
                <w:lang w:val="sr-Cyrl-RS"/>
              </w:rPr>
              <w:t xml:space="preserve">Јеванђеље по Јовану у српској житијној књижевности </w:t>
            </w:r>
            <w:r>
              <w:rPr>
                <w:lang w:val="sr-Cyrl-RS"/>
              </w:rPr>
              <w:t>подразумев</w:t>
            </w:r>
            <w:r w:rsidR="000A20AB">
              <w:rPr>
                <w:lang w:val="sr-Cyrl-RS"/>
              </w:rPr>
              <w:t>а интердисциплинарни приступ , уз паралелно коришћење метода науке о књижевности и методологије богословља. Присуство јеванђељског тек</w:t>
            </w:r>
            <w:r w:rsidR="00E33993">
              <w:rPr>
                <w:lang w:val="sr-Cyrl-RS"/>
              </w:rPr>
              <w:t>с</w:t>
            </w:r>
            <w:r w:rsidR="000A20AB">
              <w:rPr>
                <w:lang w:val="sr-Cyrl-RS"/>
              </w:rPr>
              <w:t>та у житијној књижевности намеће примарност</w:t>
            </w:r>
            <w:r w:rsidR="000A20AB">
              <w:t xml:space="preserve"> т</w:t>
            </w:r>
            <w:r w:rsidR="000106C2">
              <w:t>еорија рецепције</w:t>
            </w:r>
            <w:r w:rsidR="000A20AB">
              <w:rPr>
                <w:lang w:val="sr-Cyrl-RS"/>
              </w:rPr>
              <w:t>,</w:t>
            </w:r>
            <w:r w:rsidR="000A20AB">
              <w:t xml:space="preserve"> која ће бити </w:t>
            </w:r>
            <w:r w:rsidR="000106C2">
              <w:t xml:space="preserve"> пол</w:t>
            </w:r>
            <w:r w:rsidR="000A20AB">
              <w:t xml:space="preserve">азишна основа у стратегији читања и тумачења. </w:t>
            </w:r>
            <w:r w:rsidR="000A20AB">
              <w:rPr>
                <w:lang w:val="sr-Cyrl-RS"/>
              </w:rPr>
              <w:t>Нужно ће бити и бављење аналитичком, аналитичко-синтетичком,</w:t>
            </w:r>
            <w:r w:rsidR="000106C2">
              <w:t xml:space="preserve"> херменеутичком, дескриптивном, као и експликативном методом, потом методом конкретизације и индуктивно-дедуктив</w:t>
            </w:r>
            <w:r w:rsidR="000A20AB">
              <w:t xml:space="preserve">ном методом. </w:t>
            </w:r>
            <w:r w:rsidR="000A20AB">
              <w:rPr>
                <w:lang w:val="sr-Cyrl-RS"/>
              </w:rPr>
              <w:t>Рад захтева и укључивање</w:t>
            </w:r>
            <w:r w:rsidR="000A20AB">
              <w:t xml:space="preserve"> методе</w:t>
            </w:r>
            <w:r w:rsidR="000106C2">
              <w:t xml:space="preserve"> генерализације,</w:t>
            </w:r>
            <w:r w:rsidR="000A20AB">
              <w:rPr>
                <w:lang w:val="sr-Cyrl-RS"/>
              </w:rPr>
              <w:t xml:space="preserve"> као и</w:t>
            </w:r>
            <w:r w:rsidR="000106C2">
              <w:t xml:space="preserve"> дијалектичку и компаративну.</w:t>
            </w:r>
            <w:r w:rsidR="000A20AB">
              <w:t xml:space="preserve"> </w:t>
            </w:r>
            <w:r w:rsidR="000A20AB">
              <w:rPr>
                <w:lang w:val="sr-Cyrl-RS"/>
              </w:rPr>
              <w:t>Везивно ткиво</w:t>
            </w:r>
            <w:r w:rsidR="000A20AB">
              <w:t xml:space="preserve"> рада биће свакако</w:t>
            </w:r>
            <w:r w:rsidR="000106C2">
              <w:t xml:space="preserve"> теорија интертекстуалности чија се теоријска разматрања баве проучавањем присуства текста у тексту. Применом интертекстуалне теоријске пракс</w:t>
            </w:r>
            <w:r w:rsidR="000A20AB">
              <w:t xml:space="preserve">е очекују се значајни </w:t>
            </w:r>
            <w:r w:rsidR="000A20AB">
              <w:lastRenderedPageBreak/>
              <w:t>резултати</w:t>
            </w:r>
            <w:r w:rsidR="000106C2">
              <w:t xml:space="preserve"> интертекстуалних стратегија, односно </w:t>
            </w:r>
            <w:r w:rsidR="000A20AB">
              <w:rPr>
                <w:lang w:val="sr-Cyrl-RS"/>
              </w:rPr>
              <w:t xml:space="preserve">идентификација </w:t>
            </w:r>
            <w:r w:rsidR="000106C2">
              <w:t xml:space="preserve">начина рецепције јеванђеља </w:t>
            </w:r>
            <w:r w:rsidR="000A20AB">
              <w:t xml:space="preserve">код наших животописаца. </w:t>
            </w:r>
            <w:r w:rsidR="000A20AB">
              <w:rPr>
                <w:lang w:val="sr-Cyrl-RS"/>
              </w:rPr>
              <w:t>Тема подразумева</w:t>
            </w:r>
            <w:r w:rsidR="000106C2">
              <w:t xml:space="preserve"> садржајнији приступ у тумачењу</w:t>
            </w:r>
            <w:r w:rsidR="000A20AB">
              <w:t xml:space="preserve"> и разумевању Јеванђеља у житијном тексту и нуди значајан репертоар</w:t>
            </w:r>
            <w:r w:rsidR="000106C2">
              <w:t xml:space="preserve"> истраживачких тема које овом прил</w:t>
            </w:r>
            <w:r w:rsidR="000A20AB">
              <w:t xml:space="preserve">иком свакако неће бити исцрпљене. </w:t>
            </w:r>
            <w:r w:rsidR="000A20AB">
              <w:rPr>
                <w:lang w:val="sr-Cyrl-RS"/>
              </w:rPr>
              <w:t>К</w:t>
            </w:r>
            <w:r w:rsidR="00E33993">
              <w:rPr>
                <w:lang w:val="sr-Cyrl-RS"/>
              </w:rPr>
              <w:t>андидат</w:t>
            </w:r>
            <w:r w:rsidR="000A20AB">
              <w:rPr>
                <w:lang w:val="sr-Cyrl-RS"/>
              </w:rPr>
              <w:t xml:space="preserve"> </w:t>
            </w:r>
            <w:r w:rsidR="00573AB6">
              <w:t xml:space="preserve"> се мора ослањати и </w:t>
            </w:r>
            <w:r w:rsidR="000106C2">
              <w:t xml:space="preserve"> на сазнања и искуства блиских научних дисциплина: теологије (нарочито есхатологије), философије, историје, историје уметности, у мери у којој је то неопходно за овакво истраживање, без залажења у уже стручне аспекте тих подручја медијевистике. </w:t>
            </w:r>
          </w:p>
          <w:p w14:paraId="791FE7C4" w14:textId="77777777" w:rsidR="0007074B" w:rsidRDefault="0007074B">
            <w:pPr>
              <w:rPr>
                <w:lang w:val="ru-RU"/>
              </w:rPr>
            </w:pPr>
          </w:p>
        </w:tc>
      </w:tr>
      <w:tr w:rsidR="0007074B" w14:paraId="33D1E7F8" w14:textId="77777777" w:rsidTr="000A20AB">
        <w:trPr>
          <w:trHeight w:val="340"/>
          <w:jc w:val="center"/>
        </w:trPr>
        <w:tc>
          <w:tcPr>
            <w:tcW w:w="2343"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45715B3F" w14:textId="77777777" w:rsidR="0007074B" w:rsidRDefault="000106C2">
            <w:pPr>
              <w:rPr>
                <w:sz w:val="18"/>
                <w:szCs w:val="18"/>
                <w:lang w:val="ru-RU"/>
              </w:rPr>
            </w:pPr>
            <w:r>
              <w:rPr>
                <w:rFonts w:eastAsia="TimesNewRomanPS-BoldMT"/>
                <w:sz w:val="18"/>
                <w:szCs w:val="18"/>
              </w:rPr>
              <w:lastRenderedPageBreak/>
              <w:t>Предложена тема се прихвата неизмењена</w:t>
            </w:r>
          </w:p>
        </w:tc>
        <w:tc>
          <w:tcPr>
            <w:tcW w:w="4499" w:type="dxa"/>
            <w:gridSpan w:val="3"/>
            <w:tcBorders>
              <w:top w:val="single" w:sz="4" w:space="0" w:color="C0C0C0"/>
              <w:left w:val="single" w:sz="4" w:space="0" w:color="C0C0C0"/>
              <w:bottom w:val="single" w:sz="4" w:space="0" w:color="C0C0C0"/>
              <w:right w:val="single" w:sz="4" w:space="0" w:color="C0C0C0"/>
            </w:tcBorders>
            <w:shd w:val="clear" w:color="auto" w:fill="auto"/>
            <w:vAlign w:val="center"/>
          </w:tcPr>
          <w:p w14:paraId="28C66A23" w14:textId="77777777" w:rsidR="0007074B" w:rsidRDefault="000106C2">
            <w:pPr>
              <w:jc w:val="center"/>
              <w:rPr>
                <w:b/>
                <w:lang w:val="ru-RU"/>
              </w:rPr>
            </w:pPr>
            <w:r>
              <w:rPr>
                <w:b/>
                <w:lang w:val="ru-RU"/>
              </w:rPr>
              <w:t>ДА</w:t>
            </w:r>
          </w:p>
        </w:tc>
        <w:tc>
          <w:tcPr>
            <w:tcW w:w="3864" w:type="dxa"/>
            <w:gridSpan w:val="4"/>
            <w:tcBorders>
              <w:top w:val="single" w:sz="4" w:space="0" w:color="C0C0C0"/>
              <w:left w:val="single" w:sz="4" w:space="0" w:color="C0C0C0"/>
              <w:bottom w:val="single" w:sz="4" w:space="0" w:color="C0C0C0"/>
              <w:right w:val="single" w:sz="4" w:space="0" w:color="C0C0C0"/>
            </w:tcBorders>
            <w:shd w:val="clear" w:color="auto" w:fill="auto"/>
            <w:vAlign w:val="center"/>
          </w:tcPr>
          <w:p w14:paraId="5EE289EB" w14:textId="77777777" w:rsidR="0007074B" w:rsidRPr="00573AB6" w:rsidRDefault="000106C2">
            <w:pPr>
              <w:jc w:val="center"/>
              <w:rPr>
                <w:lang w:val="ru-RU"/>
              </w:rPr>
            </w:pPr>
            <w:r w:rsidRPr="00573AB6">
              <w:rPr>
                <w:lang w:val="ru-RU"/>
              </w:rPr>
              <w:t>НЕ</w:t>
            </w:r>
          </w:p>
        </w:tc>
      </w:tr>
      <w:tr w:rsidR="0007074B" w14:paraId="6CC8DAB5" w14:textId="77777777" w:rsidTr="000A20AB">
        <w:trPr>
          <w:trHeight w:val="340"/>
          <w:jc w:val="center"/>
        </w:trPr>
        <w:tc>
          <w:tcPr>
            <w:tcW w:w="2343"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tcPr>
          <w:p w14:paraId="16BCE8A4" w14:textId="77777777" w:rsidR="0007074B" w:rsidRDefault="000106C2">
            <w:pPr>
              <w:rPr>
                <w:sz w:val="18"/>
                <w:szCs w:val="18"/>
                <w:lang w:val="ru-RU"/>
              </w:rPr>
            </w:pPr>
            <w:r>
              <w:rPr>
                <w:rFonts w:eastAsia="TimesNewRomanPS-BoldMT"/>
                <w:sz w:val="18"/>
                <w:szCs w:val="18"/>
              </w:rPr>
              <w:t>Коначан наслов теме докторске дисертације</w:t>
            </w:r>
          </w:p>
        </w:tc>
        <w:tc>
          <w:tcPr>
            <w:tcW w:w="8363"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6835A35B" w14:textId="77777777" w:rsidR="0007074B" w:rsidRDefault="00573AB6">
            <w:pPr>
              <w:rPr>
                <w:lang w:val="ru-RU"/>
              </w:rPr>
            </w:pPr>
            <w:r>
              <w:rPr>
                <w:lang w:val="ru-RU"/>
              </w:rPr>
              <w:t>Јеванђеље по Јовану у српској житијној књижевности</w:t>
            </w:r>
          </w:p>
        </w:tc>
      </w:tr>
      <w:tr w:rsidR="0007074B" w14:paraId="454EDDD3" w14:textId="77777777" w:rsidTr="000A20AB">
        <w:trPr>
          <w:trHeight w:val="340"/>
          <w:jc w:val="center"/>
        </w:trPr>
        <w:tc>
          <w:tcPr>
            <w:tcW w:w="10706" w:type="dxa"/>
            <w:gridSpan w:val="10"/>
            <w:tcBorders>
              <w:top w:val="single" w:sz="4" w:space="0" w:color="C0C0C0"/>
              <w:left w:val="single" w:sz="4" w:space="0" w:color="C0C0C0"/>
              <w:bottom w:val="single" w:sz="4" w:space="0" w:color="C0C0C0"/>
              <w:right w:val="single" w:sz="4" w:space="0" w:color="C0C0C0"/>
            </w:tcBorders>
            <w:shd w:val="clear" w:color="auto" w:fill="D9D9D9"/>
            <w:vAlign w:val="center"/>
          </w:tcPr>
          <w:p w14:paraId="707B4D3C" w14:textId="77777777" w:rsidR="0007074B" w:rsidRDefault="000106C2">
            <w:pPr>
              <w:jc w:val="center"/>
              <w:rPr>
                <w:lang w:val="ru-RU"/>
              </w:rPr>
            </w:pPr>
            <w:r>
              <w:rPr>
                <w:b/>
                <w:lang w:val="ru-RU"/>
              </w:rPr>
              <w:t xml:space="preserve">ЗАКЉУЧАК </w:t>
            </w:r>
            <w:r>
              <w:rPr>
                <w:i/>
                <w:color w:val="808080"/>
                <w:lang w:val="ru-RU"/>
              </w:rPr>
              <w:t>(до 100 речи)</w:t>
            </w:r>
          </w:p>
        </w:tc>
      </w:tr>
      <w:tr w:rsidR="0007074B" w14:paraId="10CD3484" w14:textId="77777777" w:rsidTr="000A20AB">
        <w:trPr>
          <w:trHeight w:val="340"/>
          <w:jc w:val="center"/>
        </w:trPr>
        <w:tc>
          <w:tcPr>
            <w:tcW w:w="10706" w:type="dxa"/>
            <w:gridSpan w:val="10"/>
            <w:tcBorders>
              <w:top w:val="single" w:sz="4" w:space="0" w:color="C0C0C0"/>
              <w:left w:val="single" w:sz="4" w:space="0" w:color="C0C0C0"/>
              <w:bottom w:val="single" w:sz="4" w:space="0" w:color="C0C0C0"/>
              <w:right w:val="single" w:sz="4" w:space="0" w:color="C0C0C0"/>
            </w:tcBorders>
            <w:shd w:val="clear" w:color="auto" w:fill="auto"/>
            <w:vAlign w:val="center"/>
          </w:tcPr>
          <w:p w14:paraId="7DA0B832" w14:textId="77777777" w:rsidR="0007074B" w:rsidRDefault="000106C2">
            <w:pPr>
              <w:rPr>
                <w:lang w:val="ru-RU"/>
              </w:rPr>
            </w:pPr>
            <w:r>
              <w:rPr>
                <w:lang w:val="ru-RU"/>
              </w:rPr>
              <w:t xml:space="preserve"> </w:t>
            </w:r>
            <w:r w:rsidR="00573AB6">
              <w:rPr>
                <w:lang w:val="ru-RU"/>
              </w:rPr>
              <w:t xml:space="preserve">     Једно од најзначајнијих поља истраживања у науци о српској средњовековној књижевности тиче се релације према библијском тексту. Иако та литература пружа изузетне могућности за анализу садржаја и откривање непознатих семантичких веза, до сада наука није у довољној и правој мери одговорила на те изазове. У том смислу, ова дисертација може представљати прекретницу и означити први свеобухватни приступ одређеном књижевно-теоријском проблему.</w:t>
            </w:r>
            <w:r w:rsidR="00606EC4">
              <w:rPr>
                <w:lang w:val="ru-RU"/>
              </w:rPr>
              <w:t xml:space="preserve"> Истраживачки изазов је још већи ако имамо у виду сложеност Јеванђеља по Јовану и вишезначног његових рефлексија у српском житијном тексту.</w:t>
            </w:r>
          </w:p>
          <w:p w14:paraId="19C7607C" w14:textId="77777777" w:rsidR="0007074B" w:rsidRDefault="000106C2">
            <w:pPr>
              <w:spacing w:line="480" w:lineRule="auto"/>
              <w:jc w:val="right"/>
              <w:rPr>
                <w:sz w:val="18"/>
                <w:szCs w:val="18"/>
                <w:lang w:val="ru-RU"/>
              </w:rPr>
            </w:pPr>
            <w:r>
              <w:rPr>
                <w:lang w:val="ru-RU"/>
              </w:rPr>
              <w:t xml:space="preserve">   </w:t>
            </w:r>
          </w:p>
        </w:tc>
      </w:tr>
      <w:tr w:rsidR="0007074B" w14:paraId="43D07A97" w14:textId="77777777" w:rsidTr="000A20AB">
        <w:trPr>
          <w:trHeight w:val="340"/>
          <w:jc w:val="center"/>
        </w:trPr>
        <w:tc>
          <w:tcPr>
            <w:tcW w:w="10706" w:type="dxa"/>
            <w:gridSpan w:val="10"/>
            <w:tcBorders>
              <w:top w:val="single" w:sz="4" w:space="0" w:color="C0C0C0"/>
              <w:left w:val="single" w:sz="4" w:space="0" w:color="C0C0C0"/>
              <w:bottom w:val="single" w:sz="4" w:space="0" w:color="C0C0C0"/>
              <w:right w:val="single" w:sz="4" w:space="0" w:color="C0C0C0"/>
            </w:tcBorders>
            <w:shd w:val="clear" w:color="auto" w:fill="D9D9D9"/>
            <w:vAlign w:val="center"/>
          </w:tcPr>
          <w:p w14:paraId="2B6459A9" w14:textId="77777777" w:rsidR="0007074B" w:rsidRDefault="000106C2">
            <w:pPr>
              <w:jc w:val="center"/>
              <w:rPr>
                <w:b/>
                <w:lang w:val="ru-RU"/>
              </w:rPr>
            </w:pPr>
            <w:r>
              <w:rPr>
                <w:b/>
                <w:lang w:val="ru-RU"/>
              </w:rPr>
              <w:t>ПОДАЦИ О КОМИСИЈИ</w:t>
            </w:r>
          </w:p>
        </w:tc>
      </w:tr>
      <w:tr w:rsidR="0007074B" w14:paraId="660AB216" w14:textId="77777777" w:rsidTr="000A20AB">
        <w:trPr>
          <w:trHeight w:val="340"/>
          <w:jc w:val="center"/>
        </w:trPr>
        <w:tc>
          <w:tcPr>
            <w:tcW w:w="3424" w:type="dxa"/>
            <w:gridSpan w:val="4"/>
            <w:tcBorders>
              <w:top w:val="single" w:sz="4" w:space="0" w:color="C0C0C0"/>
              <w:left w:val="single" w:sz="4" w:space="0" w:color="C0C0C0"/>
              <w:bottom w:val="single" w:sz="4" w:space="0" w:color="C0C0C0"/>
              <w:right w:val="single" w:sz="4" w:space="0" w:color="C0C0C0"/>
            </w:tcBorders>
            <w:shd w:val="clear" w:color="auto" w:fill="F3F3F3"/>
            <w:vAlign w:val="center"/>
          </w:tcPr>
          <w:p w14:paraId="2FFBD6A9" w14:textId="77777777" w:rsidR="0007074B" w:rsidRDefault="000106C2">
            <w:pPr>
              <w:rPr>
                <w:sz w:val="18"/>
                <w:szCs w:val="18"/>
                <w:lang w:val="ru-RU"/>
              </w:rPr>
            </w:pPr>
            <w:r>
              <w:rPr>
                <w:sz w:val="18"/>
                <w:szCs w:val="18"/>
                <w:lang w:val="ru-RU"/>
              </w:rPr>
              <w:t>Број одлуке НСВ о именовању Комисије</w:t>
            </w:r>
          </w:p>
        </w:tc>
        <w:tc>
          <w:tcPr>
            <w:tcW w:w="7282"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6B66E922" w14:textId="77777777" w:rsidR="0007074B" w:rsidRDefault="000106C2">
            <w:pPr>
              <w:rPr>
                <w:b/>
                <w:sz w:val="18"/>
                <w:szCs w:val="18"/>
              </w:rPr>
            </w:pPr>
            <w:r>
              <w:rPr>
                <w:b/>
                <w:sz w:val="18"/>
                <w:szCs w:val="18"/>
              </w:rPr>
              <w:t>8/18-01-003/20-021</w:t>
            </w:r>
          </w:p>
        </w:tc>
      </w:tr>
      <w:tr w:rsidR="0007074B" w14:paraId="0074C423" w14:textId="77777777" w:rsidTr="000A20AB">
        <w:trPr>
          <w:trHeight w:val="340"/>
          <w:jc w:val="center"/>
        </w:trPr>
        <w:tc>
          <w:tcPr>
            <w:tcW w:w="3424" w:type="dxa"/>
            <w:gridSpan w:val="4"/>
            <w:tcBorders>
              <w:top w:val="single" w:sz="4" w:space="0" w:color="C0C0C0"/>
              <w:left w:val="single" w:sz="4" w:space="0" w:color="C0C0C0"/>
              <w:bottom w:val="single" w:sz="4" w:space="0" w:color="C0C0C0"/>
              <w:right w:val="single" w:sz="4" w:space="0" w:color="C0C0C0"/>
            </w:tcBorders>
            <w:shd w:val="clear" w:color="auto" w:fill="F3F3F3"/>
            <w:vAlign w:val="center"/>
          </w:tcPr>
          <w:p w14:paraId="435EF632" w14:textId="77777777" w:rsidR="0007074B" w:rsidRDefault="000106C2">
            <w:pPr>
              <w:rPr>
                <w:sz w:val="18"/>
                <w:szCs w:val="18"/>
                <w:lang w:val="ru-RU"/>
              </w:rPr>
            </w:pPr>
            <w:r>
              <w:rPr>
                <w:sz w:val="18"/>
                <w:szCs w:val="18"/>
                <w:lang w:val="ru-RU"/>
              </w:rPr>
              <w:t>Датум именовања Комисије</w:t>
            </w:r>
          </w:p>
        </w:tc>
        <w:tc>
          <w:tcPr>
            <w:tcW w:w="7282"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2D17ADD6" w14:textId="77777777" w:rsidR="0007074B" w:rsidRDefault="000106C2">
            <w:pPr>
              <w:rPr>
                <w:b/>
                <w:sz w:val="18"/>
                <w:szCs w:val="18"/>
                <w:lang w:val="ru-RU"/>
              </w:rPr>
            </w:pPr>
            <w:r>
              <w:rPr>
                <w:b/>
                <w:sz w:val="18"/>
                <w:szCs w:val="18"/>
                <w:lang w:val="ru-RU"/>
              </w:rPr>
              <w:t>9. 6. 2020. године</w:t>
            </w:r>
          </w:p>
        </w:tc>
      </w:tr>
      <w:tr w:rsidR="0007074B" w14:paraId="29D4EF3E" w14:textId="77777777" w:rsidTr="000A20AB">
        <w:trPr>
          <w:trHeight w:val="340"/>
          <w:jc w:val="center"/>
        </w:trPr>
        <w:tc>
          <w:tcPr>
            <w:tcW w:w="545" w:type="dxa"/>
            <w:gridSpan w:val="2"/>
            <w:tcBorders>
              <w:top w:val="single" w:sz="4" w:space="0" w:color="C0C0C0"/>
              <w:left w:val="single" w:sz="4" w:space="0" w:color="C0C0C0"/>
              <w:bottom w:val="single" w:sz="4" w:space="0" w:color="C0C0C0"/>
              <w:right w:val="single" w:sz="4" w:space="0" w:color="C0C0C0"/>
            </w:tcBorders>
            <w:shd w:val="clear" w:color="auto" w:fill="F3F3F3"/>
            <w:vAlign w:val="center"/>
          </w:tcPr>
          <w:p w14:paraId="1A951A94" w14:textId="77777777" w:rsidR="0007074B" w:rsidRDefault="000106C2">
            <w:pPr>
              <w:rPr>
                <w:b/>
                <w:sz w:val="18"/>
                <w:szCs w:val="18"/>
                <w:lang w:val="ru-RU"/>
              </w:rPr>
            </w:pPr>
            <w:r>
              <w:rPr>
                <w:b/>
                <w:sz w:val="18"/>
                <w:szCs w:val="18"/>
                <w:lang w:val="ru-RU"/>
              </w:rPr>
              <w:t>Р. бр.</w:t>
            </w:r>
          </w:p>
        </w:tc>
        <w:tc>
          <w:tcPr>
            <w:tcW w:w="7917" w:type="dxa"/>
            <w:gridSpan w:val="5"/>
            <w:tcBorders>
              <w:top w:val="single" w:sz="4" w:space="0" w:color="C0C0C0"/>
              <w:left w:val="single" w:sz="4" w:space="0" w:color="C0C0C0"/>
              <w:bottom w:val="single" w:sz="4" w:space="0" w:color="C0C0C0"/>
              <w:right w:val="single" w:sz="4" w:space="0" w:color="C0C0C0"/>
            </w:tcBorders>
            <w:shd w:val="clear" w:color="auto" w:fill="auto"/>
            <w:vAlign w:val="center"/>
          </w:tcPr>
          <w:p w14:paraId="65296B84" w14:textId="77777777" w:rsidR="0007074B" w:rsidRDefault="000106C2">
            <w:pPr>
              <w:jc w:val="center"/>
              <w:rPr>
                <w:b/>
                <w:sz w:val="18"/>
                <w:szCs w:val="18"/>
                <w:lang w:val="ru-RU"/>
              </w:rPr>
            </w:pPr>
            <w:r>
              <w:rPr>
                <w:b/>
                <w:sz w:val="18"/>
                <w:szCs w:val="18"/>
                <w:lang w:val="ru-RU"/>
              </w:rPr>
              <w:t>Име и презиме, звање</w:t>
            </w:r>
          </w:p>
        </w:tc>
        <w:tc>
          <w:tcPr>
            <w:tcW w:w="2244" w:type="dxa"/>
            <w:gridSpan w:val="3"/>
            <w:tcBorders>
              <w:top w:val="single" w:sz="4" w:space="0" w:color="C0C0C0"/>
              <w:left w:val="single" w:sz="4" w:space="0" w:color="C0C0C0"/>
              <w:bottom w:val="single" w:sz="4" w:space="0" w:color="C0C0C0"/>
              <w:right w:val="single" w:sz="4" w:space="0" w:color="C0C0C0"/>
            </w:tcBorders>
            <w:shd w:val="clear" w:color="auto" w:fill="auto"/>
            <w:vAlign w:val="center"/>
          </w:tcPr>
          <w:p w14:paraId="010EA4CD" w14:textId="77777777" w:rsidR="0007074B" w:rsidRDefault="000106C2">
            <w:pPr>
              <w:jc w:val="center"/>
              <w:rPr>
                <w:b/>
                <w:sz w:val="18"/>
                <w:szCs w:val="18"/>
                <w:lang w:val="ru-RU"/>
              </w:rPr>
            </w:pPr>
            <w:r>
              <w:rPr>
                <w:b/>
                <w:sz w:val="18"/>
                <w:szCs w:val="18"/>
                <w:lang w:val="ru-RU"/>
              </w:rPr>
              <w:t>Потпис</w:t>
            </w:r>
          </w:p>
        </w:tc>
      </w:tr>
      <w:tr w:rsidR="0007074B" w14:paraId="1FB7F704" w14:textId="77777777" w:rsidTr="000A20AB">
        <w:trPr>
          <w:trHeight w:val="340"/>
          <w:jc w:val="center"/>
        </w:trPr>
        <w:tc>
          <w:tcPr>
            <w:tcW w:w="545" w:type="dxa"/>
            <w:gridSpan w:val="2"/>
            <w:vMerge w:val="restart"/>
            <w:tcBorders>
              <w:top w:val="single" w:sz="4" w:space="0" w:color="C0C0C0"/>
              <w:left w:val="single" w:sz="4" w:space="0" w:color="C0C0C0"/>
              <w:bottom w:val="single" w:sz="4" w:space="0" w:color="C0C0C0"/>
              <w:right w:val="single" w:sz="4" w:space="0" w:color="C0C0C0"/>
            </w:tcBorders>
            <w:shd w:val="clear" w:color="auto" w:fill="F3F3F3"/>
            <w:vAlign w:val="center"/>
          </w:tcPr>
          <w:p w14:paraId="68EADBCA" w14:textId="77777777" w:rsidR="0007074B" w:rsidRDefault="000106C2">
            <w:pPr>
              <w:jc w:val="center"/>
              <w:rPr>
                <w:sz w:val="18"/>
                <w:szCs w:val="18"/>
                <w:lang w:val="ru-RU"/>
              </w:rPr>
            </w:pPr>
            <w:r>
              <w:rPr>
                <w:sz w:val="18"/>
                <w:szCs w:val="18"/>
                <w:lang w:val="ru-RU"/>
              </w:rPr>
              <w:t>1.</w:t>
            </w:r>
          </w:p>
        </w:tc>
        <w:tc>
          <w:tcPr>
            <w:tcW w:w="6297" w:type="dxa"/>
            <w:gridSpan w:val="4"/>
            <w:tcBorders>
              <w:top w:val="single" w:sz="4" w:space="0" w:color="C0C0C0"/>
              <w:left w:val="single" w:sz="4" w:space="0" w:color="C0C0C0"/>
              <w:bottom w:val="single" w:sz="4" w:space="0" w:color="C0C0C0"/>
              <w:right w:val="single" w:sz="4" w:space="0" w:color="C0C0C0"/>
            </w:tcBorders>
            <w:shd w:val="clear" w:color="auto" w:fill="auto"/>
            <w:vAlign w:val="center"/>
          </w:tcPr>
          <w:p w14:paraId="14FEB78E" w14:textId="77777777" w:rsidR="0007074B" w:rsidRDefault="000106C2">
            <w:r>
              <w:t>Др Маја Анђелковић, редовни професор</w:t>
            </w:r>
          </w:p>
        </w:tc>
        <w:tc>
          <w:tcPr>
            <w:tcW w:w="162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0AD4723E" w14:textId="77777777" w:rsidR="0007074B" w:rsidRDefault="000106C2">
            <w:pPr>
              <w:jc w:val="center"/>
              <w:rPr>
                <w:sz w:val="20"/>
                <w:szCs w:val="20"/>
                <w:lang w:val="ru-RU"/>
              </w:rPr>
            </w:pPr>
            <w:r>
              <w:rPr>
                <w:sz w:val="20"/>
                <w:szCs w:val="20"/>
                <w:lang w:val="ru-RU"/>
              </w:rPr>
              <w:t>председник</w:t>
            </w:r>
          </w:p>
        </w:tc>
        <w:tc>
          <w:tcPr>
            <w:tcW w:w="2244" w:type="dxa"/>
            <w:gridSpan w:val="3"/>
            <w:vMerge w:val="restart"/>
            <w:tcBorders>
              <w:top w:val="single" w:sz="4" w:space="0" w:color="C0C0C0"/>
              <w:left w:val="single" w:sz="4" w:space="0" w:color="C0C0C0"/>
              <w:bottom w:val="single" w:sz="4" w:space="0" w:color="C0C0C0"/>
              <w:right w:val="single" w:sz="4" w:space="0" w:color="C0C0C0"/>
            </w:tcBorders>
            <w:shd w:val="clear" w:color="auto" w:fill="auto"/>
            <w:vAlign w:val="center"/>
          </w:tcPr>
          <w:p w14:paraId="132F7C15" w14:textId="77777777" w:rsidR="0007074B" w:rsidRDefault="0007074B">
            <w:pPr>
              <w:rPr>
                <w:lang w:val="ru-RU"/>
              </w:rPr>
            </w:pPr>
          </w:p>
        </w:tc>
      </w:tr>
      <w:tr w:rsidR="0007074B" w14:paraId="71B03982" w14:textId="77777777" w:rsidTr="000A20AB">
        <w:trPr>
          <w:trHeight w:val="340"/>
          <w:jc w:val="center"/>
        </w:trPr>
        <w:tc>
          <w:tcPr>
            <w:tcW w:w="545" w:type="dxa"/>
            <w:gridSpan w:val="2"/>
            <w:vMerge/>
            <w:tcBorders>
              <w:top w:val="single" w:sz="4" w:space="0" w:color="C0C0C0"/>
              <w:left w:val="single" w:sz="4" w:space="0" w:color="C0C0C0"/>
              <w:bottom w:val="single" w:sz="4" w:space="0" w:color="C0C0C0"/>
              <w:right w:val="single" w:sz="4" w:space="0" w:color="C0C0C0"/>
            </w:tcBorders>
            <w:shd w:val="clear" w:color="auto" w:fill="F3F3F3"/>
            <w:vAlign w:val="center"/>
          </w:tcPr>
          <w:p w14:paraId="6F8C0F92" w14:textId="77777777" w:rsidR="0007074B" w:rsidRDefault="0007074B">
            <w:pPr>
              <w:jc w:val="center"/>
              <w:rPr>
                <w:sz w:val="18"/>
                <w:szCs w:val="18"/>
                <w:lang w:val="ru-RU"/>
              </w:rPr>
            </w:pPr>
          </w:p>
        </w:tc>
        <w:tc>
          <w:tcPr>
            <w:tcW w:w="3416" w:type="dxa"/>
            <w:gridSpan w:val="3"/>
            <w:tcBorders>
              <w:top w:val="single" w:sz="4" w:space="0" w:color="C0C0C0"/>
              <w:left w:val="single" w:sz="4" w:space="0" w:color="C0C0C0"/>
              <w:bottom w:val="single" w:sz="4" w:space="0" w:color="C0C0C0"/>
              <w:right w:val="single" w:sz="4" w:space="0" w:color="C0C0C0"/>
            </w:tcBorders>
            <w:shd w:val="clear" w:color="auto" w:fill="auto"/>
            <w:vAlign w:val="center"/>
          </w:tcPr>
          <w:p w14:paraId="6B3E39F0" w14:textId="77777777" w:rsidR="0007074B" w:rsidRDefault="000106C2">
            <w:pPr>
              <w:jc w:val="left"/>
              <w:rPr>
                <w:lang w:val="ru-RU"/>
              </w:rPr>
            </w:pPr>
            <w:r>
              <w:rPr>
                <w:lang w:val="ru-RU"/>
              </w:rPr>
              <w:t>Српска књижевност</w:t>
            </w:r>
          </w:p>
        </w:tc>
        <w:tc>
          <w:tcPr>
            <w:tcW w:w="4501" w:type="dxa"/>
            <w:gridSpan w:val="2"/>
            <w:tcBorders>
              <w:top w:val="single" w:sz="4" w:space="0" w:color="C0C0C0"/>
              <w:left w:val="single" w:sz="4" w:space="0" w:color="C0C0C0"/>
              <w:bottom w:val="single" w:sz="4" w:space="0" w:color="C0C0C0"/>
              <w:right w:val="single" w:sz="4" w:space="0" w:color="C0C0C0"/>
            </w:tcBorders>
            <w:shd w:val="clear" w:color="auto" w:fill="auto"/>
            <w:vAlign w:val="center"/>
          </w:tcPr>
          <w:p w14:paraId="4D41AD97" w14:textId="77777777" w:rsidR="0007074B" w:rsidRDefault="000106C2">
            <w:pPr>
              <w:rPr>
                <w:lang w:val="ru-RU"/>
              </w:rPr>
            </w:pPr>
            <w:r>
              <w:rPr>
                <w:lang w:val="ru-RU"/>
              </w:rPr>
              <w:t>Филолошко-уметнички факултет у Крагујевцу</w:t>
            </w:r>
          </w:p>
        </w:tc>
        <w:tc>
          <w:tcPr>
            <w:tcW w:w="2244" w:type="dxa"/>
            <w:gridSpan w:val="3"/>
            <w:vMerge/>
            <w:tcBorders>
              <w:top w:val="single" w:sz="4" w:space="0" w:color="C0C0C0"/>
              <w:left w:val="single" w:sz="4" w:space="0" w:color="C0C0C0"/>
              <w:bottom w:val="single" w:sz="4" w:space="0" w:color="C0C0C0"/>
              <w:right w:val="single" w:sz="4" w:space="0" w:color="C0C0C0"/>
            </w:tcBorders>
            <w:shd w:val="clear" w:color="auto" w:fill="auto"/>
            <w:vAlign w:val="center"/>
          </w:tcPr>
          <w:p w14:paraId="6BAD4801" w14:textId="77777777" w:rsidR="0007074B" w:rsidRDefault="0007074B">
            <w:pPr>
              <w:rPr>
                <w:lang w:val="ru-RU"/>
              </w:rPr>
            </w:pPr>
          </w:p>
        </w:tc>
      </w:tr>
      <w:tr w:rsidR="0007074B" w14:paraId="6723BB79" w14:textId="77777777" w:rsidTr="000A20AB">
        <w:trPr>
          <w:trHeight w:val="227"/>
          <w:jc w:val="center"/>
        </w:trPr>
        <w:tc>
          <w:tcPr>
            <w:tcW w:w="545" w:type="dxa"/>
            <w:gridSpan w:val="2"/>
            <w:vMerge/>
            <w:tcBorders>
              <w:top w:val="single" w:sz="4" w:space="0" w:color="C0C0C0"/>
              <w:left w:val="single" w:sz="4" w:space="0" w:color="C0C0C0"/>
              <w:bottom w:val="single" w:sz="4" w:space="0" w:color="C0C0C0"/>
              <w:right w:val="single" w:sz="4" w:space="0" w:color="C0C0C0"/>
            </w:tcBorders>
            <w:shd w:val="clear" w:color="auto" w:fill="F3F3F3"/>
            <w:vAlign w:val="center"/>
          </w:tcPr>
          <w:p w14:paraId="109B26D7" w14:textId="77777777" w:rsidR="0007074B" w:rsidRDefault="0007074B">
            <w:pPr>
              <w:jc w:val="center"/>
              <w:rPr>
                <w:sz w:val="18"/>
                <w:szCs w:val="18"/>
                <w:lang w:val="ru-RU"/>
              </w:rPr>
            </w:pPr>
          </w:p>
        </w:tc>
        <w:tc>
          <w:tcPr>
            <w:tcW w:w="3416" w:type="dxa"/>
            <w:gridSpan w:val="3"/>
            <w:tcBorders>
              <w:top w:val="single" w:sz="4" w:space="0" w:color="C0C0C0"/>
              <w:left w:val="single" w:sz="4" w:space="0" w:color="C0C0C0"/>
              <w:bottom w:val="single" w:sz="4" w:space="0" w:color="C0C0C0"/>
              <w:right w:val="single" w:sz="4" w:space="0" w:color="C0C0C0"/>
            </w:tcBorders>
            <w:shd w:val="clear" w:color="auto" w:fill="auto"/>
            <w:vAlign w:val="center"/>
          </w:tcPr>
          <w:p w14:paraId="2B2DCE43" w14:textId="77777777" w:rsidR="0007074B" w:rsidRDefault="000106C2">
            <w:pPr>
              <w:jc w:val="center"/>
              <w:rPr>
                <w:color w:val="999999"/>
                <w:lang w:val="ru-RU"/>
              </w:rPr>
            </w:pPr>
            <w:r>
              <w:rPr>
                <w:color w:val="999999"/>
                <w:sz w:val="18"/>
                <w:szCs w:val="18"/>
                <w:lang w:val="ru-RU"/>
              </w:rPr>
              <w:t>(Научна област)</w:t>
            </w:r>
          </w:p>
        </w:tc>
        <w:tc>
          <w:tcPr>
            <w:tcW w:w="4501" w:type="dxa"/>
            <w:gridSpan w:val="2"/>
            <w:tcBorders>
              <w:top w:val="single" w:sz="4" w:space="0" w:color="C0C0C0"/>
              <w:left w:val="single" w:sz="4" w:space="0" w:color="C0C0C0"/>
              <w:bottom w:val="single" w:sz="4" w:space="0" w:color="C0C0C0"/>
              <w:right w:val="single" w:sz="4" w:space="0" w:color="C0C0C0"/>
            </w:tcBorders>
            <w:shd w:val="clear" w:color="auto" w:fill="auto"/>
            <w:vAlign w:val="center"/>
          </w:tcPr>
          <w:p w14:paraId="174EB71C" w14:textId="77777777" w:rsidR="0007074B" w:rsidRDefault="000106C2">
            <w:pPr>
              <w:jc w:val="center"/>
              <w:rPr>
                <w:color w:val="999999"/>
                <w:lang w:val="ru-RU"/>
              </w:rPr>
            </w:pPr>
            <w:r>
              <w:rPr>
                <w:color w:val="999999"/>
                <w:sz w:val="18"/>
                <w:szCs w:val="18"/>
                <w:lang w:val="ru-RU"/>
              </w:rPr>
              <w:t>(Установа у којој је запослен)</w:t>
            </w:r>
          </w:p>
        </w:tc>
        <w:tc>
          <w:tcPr>
            <w:tcW w:w="2244" w:type="dxa"/>
            <w:gridSpan w:val="3"/>
            <w:vMerge/>
            <w:tcBorders>
              <w:top w:val="single" w:sz="4" w:space="0" w:color="C0C0C0"/>
              <w:left w:val="single" w:sz="4" w:space="0" w:color="C0C0C0"/>
              <w:bottom w:val="single" w:sz="4" w:space="0" w:color="C0C0C0"/>
              <w:right w:val="single" w:sz="4" w:space="0" w:color="C0C0C0"/>
            </w:tcBorders>
            <w:shd w:val="clear" w:color="auto" w:fill="auto"/>
            <w:vAlign w:val="center"/>
          </w:tcPr>
          <w:p w14:paraId="41D36DAF" w14:textId="77777777" w:rsidR="0007074B" w:rsidRDefault="0007074B">
            <w:pPr>
              <w:rPr>
                <w:lang w:val="ru-RU"/>
              </w:rPr>
            </w:pPr>
          </w:p>
        </w:tc>
      </w:tr>
      <w:tr w:rsidR="0007074B" w14:paraId="7E59D333" w14:textId="77777777" w:rsidTr="000A20AB">
        <w:trPr>
          <w:trHeight w:val="340"/>
          <w:jc w:val="center"/>
        </w:trPr>
        <w:tc>
          <w:tcPr>
            <w:tcW w:w="545" w:type="dxa"/>
            <w:gridSpan w:val="2"/>
            <w:vMerge w:val="restart"/>
            <w:tcBorders>
              <w:top w:val="single" w:sz="4" w:space="0" w:color="C0C0C0"/>
              <w:left w:val="single" w:sz="4" w:space="0" w:color="C0C0C0"/>
              <w:bottom w:val="single" w:sz="4" w:space="0" w:color="C0C0C0"/>
              <w:right w:val="single" w:sz="4" w:space="0" w:color="C0C0C0"/>
            </w:tcBorders>
            <w:shd w:val="clear" w:color="auto" w:fill="F3F3F3"/>
            <w:vAlign w:val="center"/>
          </w:tcPr>
          <w:p w14:paraId="60DBF62F" w14:textId="77777777" w:rsidR="0007074B" w:rsidRDefault="000106C2">
            <w:pPr>
              <w:jc w:val="center"/>
              <w:rPr>
                <w:sz w:val="18"/>
                <w:szCs w:val="18"/>
                <w:lang w:val="ru-RU"/>
              </w:rPr>
            </w:pPr>
            <w:r>
              <w:rPr>
                <w:sz w:val="18"/>
                <w:szCs w:val="18"/>
                <w:lang w:val="ru-RU"/>
              </w:rPr>
              <w:t>2.</w:t>
            </w:r>
          </w:p>
        </w:tc>
        <w:tc>
          <w:tcPr>
            <w:tcW w:w="6297" w:type="dxa"/>
            <w:gridSpan w:val="4"/>
            <w:tcBorders>
              <w:top w:val="single" w:sz="4" w:space="0" w:color="C0C0C0"/>
              <w:left w:val="single" w:sz="4" w:space="0" w:color="C0C0C0"/>
              <w:bottom w:val="single" w:sz="4" w:space="0" w:color="C0C0C0"/>
              <w:right w:val="single" w:sz="4" w:space="0" w:color="C0C0C0"/>
            </w:tcBorders>
            <w:shd w:val="clear" w:color="auto" w:fill="auto"/>
            <w:vAlign w:val="center"/>
          </w:tcPr>
          <w:p w14:paraId="7180521F" w14:textId="77777777" w:rsidR="0007074B" w:rsidRDefault="000106C2">
            <w:pPr>
              <w:rPr>
                <w:lang w:val="ru-RU"/>
              </w:rPr>
            </w:pPr>
            <w:r>
              <w:rPr>
                <w:lang w:val="ru-RU"/>
              </w:rPr>
              <w:t>Др Драгиша Бојовић, редовни професор</w:t>
            </w:r>
          </w:p>
        </w:tc>
        <w:tc>
          <w:tcPr>
            <w:tcW w:w="162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2DB626D" w14:textId="77777777" w:rsidR="0007074B" w:rsidRDefault="000106C2">
            <w:pPr>
              <w:jc w:val="center"/>
              <w:rPr>
                <w:sz w:val="20"/>
                <w:szCs w:val="20"/>
                <w:lang w:val="ru-RU"/>
              </w:rPr>
            </w:pPr>
            <w:r>
              <w:rPr>
                <w:sz w:val="20"/>
                <w:szCs w:val="20"/>
                <w:lang w:val="ru-RU"/>
              </w:rPr>
              <w:t>ментор, члан</w:t>
            </w:r>
          </w:p>
        </w:tc>
        <w:tc>
          <w:tcPr>
            <w:tcW w:w="2244" w:type="dxa"/>
            <w:gridSpan w:val="3"/>
            <w:vMerge w:val="restart"/>
            <w:tcBorders>
              <w:top w:val="single" w:sz="4" w:space="0" w:color="C0C0C0"/>
              <w:left w:val="single" w:sz="4" w:space="0" w:color="C0C0C0"/>
              <w:bottom w:val="single" w:sz="4" w:space="0" w:color="C0C0C0"/>
              <w:right w:val="single" w:sz="4" w:space="0" w:color="C0C0C0"/>
            </w:tcBorders>
            <w:shd w:val="clear" w:color="auto" w:fill="auto"/>
            <w:vAlign w:val="center"/>
          </w:tcPr>
          <w:p w14:paraId="155BD07C" w14:textId="77777777" w:rsidR="0007074B" w:rsidRDefault="0007074B">
            <w:pPr>
              <w:rPr>
                <w:lang w:val="ru-RU"/>
              </w:rPr>
            </w:pPr>
          </w:p>
        </w:tc>
      </w:tr>
      <w:tr w:rsidR="0007074B" w14:paraId="719552A5" w14:textId="77777777" w:rsidTr="000A20AB">
        <w:trPr>
          <w:trHeight w:val="340"/>
          <w:jc w:val="center"/>
        </w:trPr>
        <w:tc>
          <w:tcPr>
            <w:tcW w:w="545" w:type="dxa"/>
            <w:gridSpan w:val="2"/>
            <w:vMerge/>
            <w:tcBorders>
              <w:top w:val="single" w:sz="4" w:space="0" w:color="C0C0C0"/>
              <w:left w:val="single" w:sz="4" w:space="0" w:color="C0C0C0"/>
              <w:bottom w:val="single" w:sz="4" w:space="0" w:color="C0C0C0"/>
              <w:right w:val="single" w:sz="4" w:space="0" w:color="C0C0C0"/>
            </w:tcBorders>
            <w:shd w:val="clear" w:color="auto" w:fill="F3F3F3"/>
            <w:vAlign w:val="center"/>
          </w:tcPr>
          <w:p w14:paraId="57084788" w14:textId="77777777" w:rsidR="0007074B" w:rsidRDefault="0007074B">
            <w:pPr>
              <w:jc w:val="center"/>
              <w:rPr>
                <w:sz w:val="18"/>
                <w:szCs w:val="18"/>
                <w:lang w:val="ru-RU"/>
              </w:rPr>
            </w:pPr>
          </w:p>
        </w:tc>
        <w:tc>
          <w:tcPr>
            <w:tcW w:w="3416" w:type="dxa"/>
            <w:gridSpan w:val="3"/>
            <w:tcBorders>
              <w:top w:val="single" w:sz="4" w:space="0" w:color="C0C0C0"/>
              <w:left w:val="single" w:sz="4" w:space="0" w:color="C0C0C0"/>
              <w:bottom w:val="single" w:sz="4" w:space="0" w:color="C0C0C0"/>
              <w:right w:val="single" w:sz="4" w:space="0" w:color="C0C0C0"/>
            </w:tcBorders>
            <w:shd w:val="clear" w:color="auto" w:fill="auto"/>
            <w:vAlign w:val="center"/>
          </w:tcPr>
          <w:p w14:paraId="73AD1DEB" w14:textId="77777777" w:rsidR="0007074B" w:rsidRDefault="000106C2">
            <w:pPr>
              <w:jc w:val="left"/>
              <w:rPr>
                <w:lang w:val="ru-RU"/>
              </w:rPr>
            </w:pPr>
            <w:r>
              <w:rPr>
                <w:lang w:val="ru-RU"/>
              </w:rPr>
              <w:t>Српска и компаративна књижевност</w:t>
            </w:r>
          </w:p>
        </w:tc>
        <w:tc>
          <w:tcPr>
            <w:tcW w:w="4501" w:type="dxa"/>
            <w:gridSpan w:val="2"/>
            <w:tcBorders>
              <w:top w:val="single" w:sz="4" w:space="0" w:color="C0C0C0"/>
              <w:left w:val="single" w:sz="4" w:space="0" w:color="C0C0C0"/>
              <w:bottom w:val="single" w:sz="4" w:space="0" w:color="C0C0C0"/>
              <w:right w:val="single" w:sz="4" w:space="0" w:color="C0C0C0"/>
            </w:tcBorders>
            <w:shd w:val="clear" w:color="auto" w:fill="auto"/>
            <w:vAlign w:val="center"/>
          </w:tcPr>
          <w:p w14:paraId="5361C7B1" w14:textId="77777777" w:rsidR="0007074B" w:rsidRDefault="000106C2">
            <w:pPr>
              <w:rPr>
                <w:lang w:val="ru-RU"/>
              </w:rPr>
            </w:pPr>
            <w:r>
              <w:rPr>
                <w:lang w:val="ru-RU"/>
              </w:rPr>
              <w:t>Филозофски факултет у Нишу</w:t>
            </w:r>
          </w:p>
        </w:tc>
        <w:tc>
          <w:tcPr>
            <w:tcW w:w="2244" w:type="dxa"/>
            <w:gridSpan w:val="3"/>
            <w:vMerge/>
            <w:tcBorders>
              <w:top w:val="single" w:sz="4" w:space="0" w:color="C0C0C0"/>
              <w:left w:val="single" w:sz="4" w:space="0" w:color="C0C0C0"/>
              <w:bottom w:val="single" w:sz="4" w:space="0" w:color="C0C0C0"/>
              <w:right w:val="single" w:sz="4" w:space="0" w:color="C0C0C0"/>
            </w:tcBorders>
            <w:shd w:val="clear" w:color="auto" w:fill="auto"/>
            <w:vAlign w:val="center"/>
          </w:tcPr>
          <w:p w14:paraId="6936ACF0" w14:textId="77777777" w:rsidR="0007074B" w:rsidRDefault="0007074B">
            <w:pPr>
              <w:rPr>
                <w:lang w:val="ru-RU"/>
              </w:rPr>
            </w:pPr>
          </w:p>
        </w:tc>
      </w:tr>
      <w:tr w:rsidR="0007074B" w14:paraId="042952C0" w14:textId="77777777" w:rsidTr="000A20AB">
        <w:trPr>
          <w:trHeight w:val="227"/>
          <w:jc w:val="center"/>
        </w:trPr>
        <w:tc>
          <w:tcPr>
            <w:tcW w:w="545" w:type="dxa"/>
            <w:gridSpan w:val="2"/>
            <w:vMerge/>
            <w:tcBorders>
              <w:top w:val="single" w:sz="4" w:space="0" w:color="C0C0C0"/>
              <w:left w:val="single" w:sz="4" w:space="0" w:color="C0C0C0"/>
              <w:bottom w:val="single" w:sz="4" w:space="0" w:color="C0C0C0"/>
              <w:right w:val="single" w:sz="4" w:space="0" w:color="C0C0C0"/>
            </w:tcBorders>
            <w:shd w:val="clear" w:color="auto" w:fill="F3F3F3"/>
            <w:vAlign w:val="center"/>
          </w:tcPr>
          <w:p w14:paraId="08906D85" w14:textId="77777777" w:rsidR="0007074B" w:rsidRDefault="0007074B">
            <w:pPr>
              <w:jc w:val="center"/>
              <w:rPr>
                <w:sz w:val="18"/>
                <w:szCs w:val="18"/>
                <w:lang w:val="ru-RU"/>
              </w:rPr>
            </w:pPr>
          </w:p>
        </w:tc>
        <w:tc>
          <w:tcPr>
            <w:tcW w:w="3416" w:type="dxa"/>
            <w:gridSpan w:val="3"/>
            <w:tcBorders>
              <w:top w:val="single" w:sz="4" w:space="0" w:color="C0C0C0"/>
              <w:left w:val="single" w:sz="4" w:space="0" w:color="C0C0C0"/>
              <w:bottom w:val="single" w:sz="4" w:space="0" w:color="C0C0C0"/>
              <w:right w:val="single" w:sz="4" w:space="0" w:color="C0C0C0"/>
            </w:tcBorders>
            <w:shd w:val="clear" w:color="auto" w:fill="auto"/>
            <w:vAlign w:val="center"/>
          </w:tcPr>
          <w:p w14:paraId="27C6383F" w14:textId="77777777" w:rsidR="0007074B" w:rsidRDefault="000106C2">
            <w:pPr>
              <w:jc w:val="center"/>
              <w:rPr>
                <w:color w:val="999999"/>
                <w:lang w:val="ru-RU"/>
              </w:rPr>
            </w:pPr>
            <w:r>
              <w:rPr>
                <w:color w:val="999999"/>
                <w:sz w:val="18"/>
                <w:szCs w:val="18"/>
                <w:lang w:val="ru-RU"/>
              </w:rPr>
              <w:t>(Научна област)</w:t>
            </w:r>
          </w:p>
        </w:tc>
        <w:tc>
          <w:tcPr>
            <w:tcW w:w="4501" w:type="dxa"/>
            <w:gridSpan w:val="2"/>
            <w:tcBorders>
              <w:top w:val="single" w:sz="4" w:space="0" w:color="C0C0C0"/>
              <w:left w:val="single" w:sz="4" w:space="0" w:color="C0C0C0"/>
              <w:bottom w:val="single" w:sz="4" w:space="0" w:color="C0C0C0"/>
              <w:right w:val="single" w:sz="4" w:space="0" w:color="C0C0C0"/>
            </w:tcBorders>
            <w:shd w:val="clear" w:color="auto" w:fill="auto"/>
            <w:vAlign w:val="center"/>
          </w:tcPr>
          <w:p w14:paraId="7A6893D0" w14:textId="77777777" w:rsidR="0007074B" w:rsidRDefault="000106C2">
            <w:pPr>
              <w:jc w:val="center"/>
              <w:rPr>
                <w:color w:val="999999"/>
                <w:lang w:val="ru-RU"/>
              </w:rPr>
            </w:pPr>
            <w:r>
              <w:rPr>
                <w:color w:val="999999"/>
                <w:sz w:val="18"/>
                <w:szCs w:val="18"/>
                <w:lang w:val="ru-RU"/>
              </w:rPr>
              <w:t>(Установа у којој је запослен)</w:t>
            </w:r>
          </w:p>
        </w:tc>
        <w:tc>
          <w:tcPr>
            <w:tcW w:w="2244" w:type="dxa"/>
            <w:gridSpan w:val="3"/>
            <w:vMerge/>
            <w:tcBorders>
              <w:top w:val="single" w:sz="4" w:space="0" w:color="C0C0C0"/>
              <w:left w:val="single" w:sz="4" w:space="0" w:color="C0C0C0"/>
              <w:bottom w:val="single" w:sz="4" w:space="0" w:color="C0C0C0"/>
              <w:right w:val="single" w:sz="4" w:space="0" w:color="C0C0C0"/>
            </w:tcBorders>
            <w:shd w:val="clear" w:color="auto" w:fill="auto"/>
            <w:vAlign w:val="center"/>
          </w:tcPr>
          <w:p w14:paraId="18FB84FB" w14:textId="77777777" w:rsidR="0007074B" w:rsidRDefault="0007074B">
            <w:pPr>
              <w:rPr>
                <w:lang w:val="ru-RU"/>
              </w:rPr>
            </w:pPr>
          </w:p>
        </w:tc>
      </w:tr>
      <w:tr w:rsidR="0007074B" w14:paraId="44F3C3DF" w14:textId="77777777" w:rsidTr="000A20AB">
        <w:trPr>
          <w:trHeight w:val="340"/>
          <w:jc w:val="center"/>
        </w:trPr>
        <w:tc>
          <w:tcPr>
            <w:tcW w:w="545" w:type="dxa"/>
            <w:gridSpan w:val="2"/>
            <w:vMerge w:val="restart"/>
            <w:tcBorders>
              <w:top w:val="single" w:sz="4" w:space="0" w:color="C0C0C0"/>
              <w:left w:val="single" w:sz="4" w:space="0" w:color="C0C0C0"/>
              <w:bottom w:val="single" w:sz="4" w:space="0" w:color="C0C0C0"/>
              <w:right w:val="single" w:sz="4" w:space="0" w:color="C0C0C0"/>
            </w:tcBorders>
            <w:shd w:val="clear" w:color="auto" w:fill="F3F3F3"/>
            <w:vAlign w:val="center"/>
          </w:tcPr>
          <w:p w14:paraId="405840C1" w14:textId="77777777" w:rsidR="0007074B" w:rsidRDefault="000106C2">
            <w:pPr>
              <w:jc w:val="center"/>
              <w:rPr>
                <w:sz w:val="18"/>
                <w:szCs w:val="18"/>
                <w:lang w:val="ru-RU"/>
              </w:rPr>
            </w:pPr>
            <w:r>
              <w:rPr>
                <w:sz w:val="18"/>
                <w:szCs w:val="18"/>
                <w:lang w:val="ru-RU"/>
              </w:rPr>
              <w:t>3.</w:t>
            </w:r>
          </w:p>
        </w:tc>
        <w:tc>
          <w:tcPr>
            <w:tcW w:w="6297" w:type="dxa"/>
            <w:gridSpan w:val="4"/>
            <w:tcBorders>
              <w:top w:val="single" w:sz="4" w:space="0" w:color="C0C0C0"/>
              <w:left w:val="single" w:sz="4" w:space="0" w:color="C0C0C0"/>
              <w:bottom w:val="single" w:sz="4" w:space="0" w:color="C0C0C0"/>
              <w:right w:val="single" w:sz="4" w:space="0" w:color="C0C0C0"/>
            </w:tcBorders>
            <w:shd w:val="clear" w:color="auto" w:fill="auto"/>
            <w:vAlign w:val="center"/>
          </w:tcPr>
          <w:p w14:paraId="14B8FE03" w14:textId="77777777" w:rsidR="0007074B" w:rsidRDefault="000106C2">
            <w:pPr>
              <w:rPr>
                <w:lang w:val="ru-RU"/>
              </w:rPr>
            </w:pPr>
            <w:r>
              <w:rPr>
                <w:lang w:val="ru-RU"/>
              </w:rPr>
              <w:t>Др Предраг Петровић, ванредни професор</w:t>
            </w:r>
          </w:p>
        </w:tc>
        <w:tc>
          <w:tcPr>
            <w:tcW w:w="162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17F58106" w14:textId="77777777" w:rsidR="0007074B" w:rsidRDefault="000106C2">
            <w:pPr>
              <w:jc w:val="center"/>
              <w:rPr>
                <w:sz w:val="20"/>
                <w:szCs w:val="20"/>
                <w:lang w:val="ru-RU"/>
              </w:rPr>
            </w:pPr>
            <w:r>
              <w:rPr>
                <w:sz w:val="20"/>
                <w:szCs w:val="20"/>
                <w:lang w:val="ru-RU"/>
              </w:rPr>
              <w:t>члан</w:t>
            </w:r>
          </w:p>
        </w:tc>
        <w:tc>
          <w:tcPr>
            <w:tcW w:w="2244" w:type="dxa"/>
            <w:gridSpan w:val="3"/>
            <w:vMerge w:val="restart"/>
            <w:tcBorders>
              <w:top w:val="single" w:sz="4" w:space="0" w:color="C0C0C0"/>
              <w:left w:val="single" w:sz="4" w:space="0" w:color="C0C0C0"/>
              <w:bottom w:val="single" w:sz="4" w:space="0" w:color="C0C0C0"/>
              <w:right w:val="single" w:sz="4" w:space="0" w:color="C0C0C0"/>
            </w:tcBorders>
            <w:shd w:val="clear" w:color="auto" w:fill="auto"/>
            <w:vAlign w:val="center"/>
          </w:tcPr>
          <w:p w14:paraId="4063850B" w14:textId="77777777" w:rsidR="0007074B" w:rsidRDefault="0007074B">
            <w:pPr>
              <w:rPr>
                <w:lang w:val="ru-RU"/>
              </w:rPr>
            </w:pPr>
          </w:p>
        </w:tc>
      </w:tr>
      <w:tr w:rsidR="0007074B" w14:paraId="1ACD1C2E" w14:textId="77777777" w:rsidTr="000A20AB">
        <w:trPr>
          <w:trHeight w:val="340"/>
          <w:jc w:val="center"/>
        </w:trPr>
        <w:tc>
          <w:tcPr>
            <w:tcW w:w="545" w:type="dxa"/>
            <w:gridSpan w:val="2"/>
            <w:vMerge/>
            <w:tcBorders>
              <w:top w:val="single" w:sz="4" w:space="0" w:color="C0C0C0"/>
              <w:left w:val="single" w:sz="4" w:space="0" w:color="C0C0C0"/>
              <w:bottom w:val="single" w:sz="4" w:space="0" w:color="C0C0C0"/>
              <w:right w:val="single" w:sz="4" w:space="0" w:color="C0C0C0"/>
            </w:tcBorders>
            <w:shd w:val="clear" w:color="auto" w:fill="F3F3F3"/>
            <w:vAlign w:val="center"/>
          </w:tcPr>
          <w:p w14:paraId="56AE29C9" w14:textId="77777777" w:rsidR="0007074B" w:rsidRDefault="0007074B">
            <w:pPr>
              <w:jc w:val="center"/>
              <w:rPr>
                <w:sz w:val="18"/>
                <w:szCs w:val="18"/>
                <w:lang w:val="ru-RU"/>
              </w:rPr>
            </w:pPr>
          </w:p>
        </w:tc>
        <w:tc>
          <w:tcPr>
            <w:tcW w:w="3416" w:type="dxa"/>
            <w:gridSpan w:val="3"/>
            <w:tcBorders>
              <w:top w:val="single" w:sz="4" w:space="0" w:color="C0C0C0"/>
              <w:left w:val="single" w:sz="4" w:space="0" w:color="C0C0C0"/>
              <w:bottom w:val="single" w:sz="4" w:space="0" w:color="C0C0C0"/>
              <w:right w:val="single" w:sz="4" w:space="0" w:color="C0C0C0"/>
            </w:tcBorders>
            <w:shd w:val="clear" w:color="auto" w:fill="auto"/>
            <w:vAlign w:val="center"/>
          </w:tcPr>
          <w:p w14:paraId="7285F3CF" w14:textId="77777777" w:rsidR="0007074B" w:rsidRDefault="000106C2">
            <w:pPr>
              <w:jc w:val="left"/>
              <w:rPr>
                <w:lang w:val="ru-RU"/>
              </w:rPr>
            </w:pPr>
            <w:r>
              <w:rPr>
                <w:lang w:val="ru-RU"/>
              </w:rPr>
              <w:t>Систематска теологија</w:t>
            </w:r>
          </w:p>
        </w:tc>
        <w:tc>
          <w:tcPr>
            <w:tcW w:w="4501" w:type="dxa"/>
            <w:gridSpan w:val="2"/>
            <w:tcBorders>
              <w:top w:val="single" w:sz="4" w:space="0" w:color="C0C0C0"/>
              <w:left w:val="single" w:sz="4" w:space="0" w:color="C0C0C0"/>
              <w:bottom w:val="single" w:sz="4" w:space="0" w:color="C0C0C0"/>
              <w:right w:val="single" w:sz="4" w:space="0" w:color="C0C0C0"/>
            </w:tcBorders>
            <w:shd w:val="clear" w:color="auto" w:fill="auto"/>
            <w:vAlign w:val="center"/>
          </w:tcPr>
          <w:p w14:paraId="17E74CB4" w14:textId="77777777" w:rsidR="0007074B" w:rsidRDefault="000106C2">
            <w:pPr>
              <w:jc w:val="left"/>
              <w:rPr>
                <w:lang w:val="ru-RU"/>
              </w:rPr>
            </w:pPr>
            <w:r>
              <w:rPr>
                <w:lang w:val="ru-RU"/>
              </w:rPr>
              <w:t>Православни богословски факултет у Београду</w:t>
            </w:r>
          </w:p>
        </w:tc>
        <w:tc>
          <w:tcPr>
            <w:tcW w:w="2244" w:type="dxa"/>
            <w:gridSpan w:val="3"/>
            <w:vMerge/>
            <w:tcBorders>
              <w:top w:val="single" w:sz="4" w:space="0" w:color="C0C0C0"/>
              <w:left w:val="single" w:sz="4" w:space="0" w:color="C0C0C0"/>
              <w:bottom w:val="single" w:sz="4" w:space="0" w:color="C0C0C0"/>
              <w:right w:val="single" w:sz="4" w:space="0" w:color="C0C0C0"/>
            </w:tcBorders>
            <w:shd w:val="clear" w:color="auto" w:fill="auto"/>
            <w:vAlign w:val="center"/>
          </w:tcPr>
          <w:p w14:paraId="1F765CA6" w14:textId="77777777" w:rsidR="0007074B" w:rsidRDefault="0007074B">
            <w:pPr>
              <w:rPr>
                <w:lang w:val="ru-RU"/>
              </w:rPr>
            </w:pPr>
          </w:p>
        </w:tc>
      </w:tr>
      <w:tr w:rsidR="0007074B" w14:paraId="0A50AEB5" w14:textId="77777777" w:rsidTr="000A20AB">
        <w:trPr>
          <w:trHeight w:val="227"/>
          <w:jc w:val="center"/>
        </w:trPr>
        <w:tc>
          <w:tcPr>
            <w:tcW w:w="545" w:type="dxa"/>
            <w:gridSpan w:val="2"/>
            <w:vMerge/>
            <w:tcBorders>
              <w:top w:val="single" w:sz="4" w:space="0" w:color="C0C0C0"/>
              <w:left w:val="single" w:sz="4" w:space="0" w:color="C0C0C0"/>
              <w:bottom w:val="single" w:sz="4" w:space="0" w:color="C0C0C0"/>
              <w:right w:val="single" w:sz="4" w:space="0" w:color="C0C0C0"/>
            </w:tcBorders>
            <w:shd w:val="clear" w:color="auto" w:fill="F3F3F3"/>
            <w:vAlign w:val="center"/>
          </w:tcPr>
          <w:p w14:paraId="49BEDC50" w14:textId="77777777" w:rsidR="0007074B" w:rsidRDefault="0007074B">
            <w:pPr>
              <w:jc w:val="center"/>
              <w:rPr>
                <w:sz w:val="18"/>
                <w:szCs w:val="18"/>
                <w:lang w:val="ru-RU"/>
              </w:rPr>
            </w:pPr>
          </w:p>
        </w:tc>
        <w:tc>
          <w:tcPr>
            <w:tcW w:w="3416" w:type="dxa"/>
            <w:gridSpan w:val="3"/>
            <w:tcBorders>
              <w:top w:val="single" w:sz="4" w:space="0" w:color="C0C0C0"/>
              <w:left w:val="single" w:sz="4" w:space="0" w:color="C0C0C0"/>
              <w:bottom w:val="single" w:sz="4" w:space="0" w:color="C0C0C0"/>
              <w:right w:val="single" w:sz="4" w:space="0" w:color="C0C0C0"/>
            </w:tcBorders>
            <w:shd w:val="clear" w:color="auto" w:fill="auto"/>
            <w:vAlign w:val="center"/>
          </w:tcPr>
          <w:p w14:paraId="3A16CD78" w14:textId="77777777" w:rsidR="0007074B" w:rsidRDefault="000106C2">
            <w:pPr>
              <w:jc w:val="center"/>
              <w:rPr>
                <w:color w:val="999999"/>
                <w:lang w:val="ru-RU"/>
              </w:rPr>
            </w:pPr>
            <w:r>
              <w:rPr>
                <w:color w:val="999999"/>
                <w:sz w:val="18"/>
                <w:szCs w:val="18"/>
                <w:lang w:val="ru-RU"/>
              </w:rPr>
              <w:t>(Научна област)</w:t>
            </w:r>
          </w:p>
        </w:tc>
        <w:tc>
          <w:tcPr>
            <w:tcW w:w="4501" w:type="dxa"/>
            <w:gridSpan w:val="2"/>
            <w:tcBorders>
              <w:top w:val="single" w:sz="4" w:space="0" w:color="C0C0C0"/>
              <w:left w:val="single" w:sz="4" w:space="0" w:color="C0C0C0"/>
              <w:bottom w:val="single" w:sz="4" w:space="0" w:color="C0C0C0"/>
              <w:right w:val="single" w:sz="4" w:space="0" w:color="C0C0C0"/>
            </w:tcBorders>
            <w:shd w:val="clear" w:color="auto" w:fill="auto"/>
            <w:vAlign w:val="center"/>
          </w:tcPr>
          <w:p w14:paraId="17D5375C" w14:textId="77777777" w:rsidR="0007074B" w:rsidRDefault="000106C2">
            <w:pPr>
              <w:jc w:val="center"/>
              <w:rPr>
                <w:color w:val="999999"/>
                <w:lang w:val="ru-RU"/>
              </w:rPr>
            </w:pPr>
            <w:r>
              <w:rPr>
                <w:color w:val="999999"/>
                <w:sz w:val="18"/>
                <w:szCs w:val="18"/>
                <w:lang w:val="ru-RU"/>
              </w:rPr>
              <w:t>(Установа у којој је запослен)</w:t>
            </w:r>
          </w:p>
        </w:tc>
        <w:tc>
          <w:tcPr>
            <w:tcW w:w="2244" w:type="dxa"/>
            <w:gridSpan w:val="3"/>
            <w:vMerge/>
            <w:tcBorders>
              <w:top w:val="single" w:sz="4" w:space="0" w:color="C0C0C0"/>
              <w:left w:val="single" w:sz="4" w:space="0" w:color="C0C0C0"/>
              <w:bottom w:val="single" w:sz="4" w:space="0" w:color="C0C0C0"/>
              <w:right w:val="single" w:sz="4" w:space="0" w:color="C0C0C0"/>
            </w:tcBorders>
            <w:shd w:val="clear" w:color="auto" w:fill="auto"/>
            <w:vAlign w:val="center"/>
          </w:tcPr>
          <w:p w14:paraId="69B971D4" w14:textId="77777777" w:rsidR="0007074B" w:rsidRDefault="0007074B">
            <w:pPr>
              <w:rPr>
                <w:lang w:val="ru-RU"/>
              </w:rPr>
            </w:pPr>
          </w:p>
        </w:tc>
      </w:tr>
      <w:tr w:rsidR="0007074B" w14:paraId="4B342672" w14:textId="77777777" w:rsidTr="000A20AB">
        <w:trPr>
          <w:trHeight w:val="340"/>
          <w:jc w:val="center"/>
        </w:trPr>
        <w:tc>
          <w:tcPr>
            <w:tcW w:w="10706" w:type="dxa"/>
            <w:gridSpan w:val="10"/>
            <w:tcBorders>
              <w:top w:val="single" w:sz="4" w:space="0" w:color="C0C0C0"/>
              <w:left w:val="single" w:sz="4" w:space="0" w:color="C0C0C0"/>
              <w:bottom w:val="single" w:sz="4" w:space="0" w:color="C0C0C0"/>
              <w:right w:val="single" w:sz="4" w:space="0" w:color="C0C0C0"/>
            </w:tcBorders>
            <w:shd w:val="clear" w:color="auto" w:fill="auto"/>
          </w:tcPr>
          <w:p w14:paraId="544AFD51" w14:textId="77777777" w:rsidR="0007074B" w:rsidRDefault="0007074B">
            <w:pPr>
              <w:jc w:val="left"/>
              <w:rPr>
                <w:sz w:val="18"/>
                <w:szCs w:val="18"/>
                <w:lang w:val="en-US"/>
              </w:rPr>
            </w:pPr>
          </w:p>
          <w:p w14:paraId="5BE4E2AB" w14:textId="77777777" w:rsidR="0007074B" w:rsidRDefault="000106C2">
            <w:pPr>
              <w:rPr>
                <w:b/>
                <w:lang w:val="ru-RU"/>
              </w:rPr>
            </w:pPr>
            <w:r>
              <w:rPr>
                <w:lang w:val="ru-RU"/>
              </w:rPr>
              <w:t xml:space="preserve">   </w:t>
            </w:r>
          </w:p>
          <w:p w14:paraId="76D89694" w14:textId="77777777" w:rsidR="0007074B" w:rsidRDefault="000106C2">
            <w:pPr>
              <w:tabs>
                <w:tab w:val="left" w:pos="6660"/>
              </w:tabs>
              <w:spacing w:line="360" w:lineRule="auto"/>
              <w:ind w:right="3595"/>
              <w:rPr>
                <w:rFonts w:eastAsia="TimesNewRomanPS-BoldMT"/>
                <w:bCs/>
              </w:rPr>
            </w:pPr>
            <w:r>
              <w:rPr>
                <w:rFonts w:eastAsia="TimesNewRomanPS-BoldMT"/>
                <w:bCs/>
              </w:rPr>
              <w:t xml:space="preserve">  Датум и место:</w:t>
            </w:r>
          </w:p>
          <w:p w14:paraId="6E15B183" w14:textId="77777777" w:rsidR="0007074B" w:rsidRDefault="000106C2">
            <w:pPr>
              <w:spacing w:line="360" w:lineRule="auto"/>
            </w:pPr>
            <w:r>
              <w:t>8. 7. 2020, Ниш</w:t>
            </w:r>
          </w:p>
          <w:p w14:paraId="5147D145" w14:textId="77777777" w:rsidR="0007074B" w:rsidRDefault="0007074B">
            <w:pPr>
              <w:tabs>
                <w:tab w:val="left" w:pos="1000"/>
              </w:tabs>
              <w:rPr>
                <w:b/>
                <w:lang w:val="ru-RU"/>
              </w:rPr>
            </w:pPr>
          </w:p>
        </w:tc>
      </w:tr>
    </w:tbl>
    <w:p w14:paraId="2AB3D036" w14:textId="77777777" w:rsidR="0007074B" w:rsidRDefault="0007074B">
      <w:pPr>
        <w:rPr>
          <w:lang w:val="ru-RU"/>
        </w:rPr>
      </w:pPr>
    </w:p>
    <w:p w14:paraId="4F477791" w14:textId="77777777" w:rsidR="0007074B" w:rsidRDefault="0007074B">
      <w:pPr>
        <w:rPr>
          <w:lang w:val="ru-RU"/>
        </w:rPr>
      </w:pPr>
    </w:p>
    <w:p w14:paraId="03C2C840" w14:textId="77777777" w:rsidR="0007074B" w:rsidRDefault="0007074B">
      <w:pPr>
        <w:rPr>
          <w:lang w:val="ru-RU"/>
        </w:rPr>
      </w:pPr>
    </w:p>
    <w:p w14:paraId="6288F92B" w14:textId="77777777" w:rsidR="0007074B" w:rsidRDefault="0007074B">
      <w:pPr>
        <w:rPr>
          <w:lang w:val="ru-RU"/>
        </w:rPr>
      </w:pPr>
    </w:p>
    <w:p w14:paraId="3BCBD01F" w14:textId="77777777" w:rsidR="0007074B" w:rsidRDefault="0007074B">
      <w:pPr>
        <w:rPr>
          <w:lang w:val="ru-RU"/>
        </w:rPr>
      </w:pPr>
    </w:p>
    <w:p w14:paraId="14FC0583" w14:textId="77777777" w:rsidR="0007074B" w:rsidRDefault="0007074B">
      <w:pPr>
        <w:rPr>
          <w:lang w:val="ru-RU"/>
        </w:rPr>
      </w:pPr>
    </w:p>
    <w:p w14:paraId="236C3AAC" w14:textId="77777777" w:rsidR="0007074B" w:rsidRDefault="0007074B"/>
    <w:sectPr w:rsidR="0007074B">
      <w:pgSz w:w="12240" w:h="15840"/>
      <w:pgMar w:top="1077" w:right="1077" w:bottom="1077" w:left="107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40502020204"/>
    <w:charset w:val="00"/>
    <w:family w:val="swiss"/>
    <w:pitch w:val="variable"/>
    <w:sig w:usb0="8100AAF7" w:usb1="0000807B" w:usb2="00000008" w:usb3="00000000" w:csb0="000100FF" w:csb1="00000000"/>
  </w:font>
  <w:font w:name="TimesNewRomanPS-BoldMT">
    <w:panose1 w:val="00000000000000000000"/>
    <w:charset w:val="00"/>
    <w:family w:val="roman"/>
    <w:notTrueType/>
    <w:pitch w:val="default"/>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74B"/>
    <w:rsid w:val="000077E9"/>
    <w:rsid w:val="000106C2"/>
    <w:rsid w:val="0007074B"/>
    <w:rsid w:val="000A20AB"/>
    <w:rsid w:val="003D4584"/>
    <w:rsid w:val="00573AB6"/>
    <w:rsid w:val="00606EC4"/>
    <w:rsid w:val="00752270"/>
    <w:rsid w:val="00810988"/>
    <w:rsid w:val="008978F3"/>
    <w:rsid w:val="009346BF"/>
    <w:rsid w:val="00A726E4"/>
    <w:rsid w:val="00E33993"/>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BBD28"/>
  <w15:docId w15:val="{300C9F6E-E9E4-435E-8F20-795C720C9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590"/>
    <w:pPr>
      <w:jc w:val="both"/>
    </w:pPr>
    <w:rPr>
      <w:rFonts w:ascii="Times New Roman" w:eastAsia="Times New Roman" w:hAnsi="Times New Roman" w:cs="Times New Roman"/>
      <w:sz w:val="22"/>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3568</Words>
  <Characters>20339</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Andjelic</dc:creator>
  <dc:description/>
  <cp:lastModifiedBy>Korisnik</cp:lastModifiedBy>
  <cp:revision>2</cp:revision>
  <dcterms:created xsi:type="dcterms:W3CDTF">2020-08-26T10:49:00Z</dcterms:created>
  <dcterms:modified xsi:type="dcterms:W3CDTF">2020-08-26T10:49:00Z</dcterms:modified>
  <dc:language>sr-Latn-RS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