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0B45" w:rsidRPr="000B12E9" w:rsidRDefault="000B12E9" w:rsidP="00FC0A17">
      <w:pPr>
        <w:spacing w:after="0"/>
        <w:jc w:val="both"/>
        <w:rPr>
          <w:rFonts w:ascii="Times New Roman" w:hAnsi="Times New Roman" w:cs="Times New Roman"/>
          <w:sz w:val="24"/>
          <w:szCs w:val="24"/>
          <w:lang w:val="sr-Cyrl-RS"/>
        </w:rPr>
      </w:pPr>
      <w:bookmarkStart w:id="0" w:name="_GoBack"/>
      <w:bookmarkEnd w:id="0"/>
      <w:r w:rsidRPr="000B12E9">
        <w:rPr>
          <w:rFonts w:ascii="Times New Roman" w:hAnsi="Times New Roman" w:cs="Times New Roman"/>
          <w:sz w:val="24"/>
          <w:szCs w:val="24"/>
          <w:lang w:val="sr-Cyrl-RS"/>
        </w:rPr>
        <w:t>Универзитет у Нишу</w:t>
      </w:r>
    </w:p>
    <w:p w:rsidR="000B12E9" w:rsidRPr="000B12E9" w:rsidRDefault="000B12E9" w:rsidP="00FC0A17">
      <w:pPr>
        <w:spacing w:after="0"/>
        <w:jc w:val="both"/>
        <w:rPr>
          <w:rFonts w:ascii="Times New Roman" w:hAnsi="Times New Roman" w:cs="Times New Roman"/>
          <w:sz w:val="24"/>
          <w:szCs w:val="24"/>
          <w:lang w:val="sr-Cyrl-RS"/>
        </w:rPr>
      </w:pPr>
      <w:r w:rsidRPr="000B12E9">
        <w:rPr>
          <w:rFonts w:ascii="Times New Roman" w:hAnsi="Times New Roman" w:cs="Times New Roman"/>
          <w:sz w:val="24"/>
          <w:szCs w:val="24"/>
          <w:lang w:val="sr-Cyrl-RS"/>
        </w:rPr>
        <w:t>Филозофски факултет</w:t>
      </w:r>
    </w:p>
    <w:p w:rsidR="000B12E9" w:rsidRPr="000B12E9" w:rsidRDefault="000B12E9" w:rsidP="00FC0A17">
      <w:pPr>
        <w:jc w:val="both"/>
        <w:rPr>
          <w:rFonts w:ascii="Times New Roman" w:hAnsi="Times New Roman" w:cs="Times New Roman"/>
          <w:sz w:val="24"/>
          <w:szCs w:val="24"/>
          <w:lang w:val="sr-Cyrl-RS"/>
        </w:rPr>
      </w:pPr>
    </w:p>
    <w:p w:rsidR="000B12E9" w:rsidRPr="000B12E9" w:rsidRDefault="000B12E9" w:rsidP="00FC0A17">
      <w:pPr>
        <w:jc w:val="both"/>
        <w:rPr>
          <w:rFonts w:ascii="Times New Roman" w:hAnsi="Times New Roman" w:cs="Times New Roman"/>
          <w:sz w:val="24"/>
          <w:szCs w:val="24"/>
          <w:lang w:val="sr-Cyrl-RS"/>
        </w:rPr>
      </w:pPr>
      <w:r w:rsidRPr="000B12E9">
        <w:rPr>
          <w:rFonts w:ascii="Times New Roman" w:hAnsi="Times New Roman" w:cs="Times New Roman"/>
          <w:sz w:val="24"/>
          <w:szCs w:val="24"/>
          <w:lang w:val="sr-Cyrl-RS"/>
        </w:rPr>
        <w:t>Наставно-научно</w:t>
      </w:r>
      <w:r w:rsidR="00AE6946">
        <w:rPr>
          <w:rFonts w:ascii="Times New Roman" w:hAnsi="Times New Roman" w:cs="Times New Roman"/>
          <w:sz w:val="24"/>
          <w:szCs w:val="24"/>
          <w:lang w:val="sr-Cyrl-RS"/>
        </w:rPr>
        <w:t>м</w:t>
      </w:r>
      <w:r w:rsidRPr="000B12E9">
        <w:rPr>
          <w:rFonts w:ascii="Times New Roman" w:hAnsi="Times New Roman" w:cs="Times New Roman"/>
          <w:sz w:val="24"/>
          <w:szCs w:val="24"/>
          <w:lang w:val="sr-Cyrl-RS"/>
        </w:rPr>
        <w:t xml:space="preserve"> Већу</w:t>
      </w:r>
    </w:p>
    <w:p w:rsidR="000B12E9" w:rsidRPr="000B12E9" w:rsidRDefault="000B12E9" w:rsidP="00FC0A17">
      <w:pPr>
        <w:jc w:val="both"/>
        <w:rPr>
          <w:rFonts w:ascii="Times New Roman" w:hAnsi="Times New Roman" w:cs="Times New Roman"/>
          <w:sz w:val="24"/>
          <w:szCs w:val="24"/>
          <w:lang w:val="sr-Cyrl-RS"/>
        </w:rPr>
      </w:pPr>
    </w:p>
    <w:p w:rsidR="000B12E9" w:rsidRDefault="000B12E9" w:rsidP="00FC0A17">
      <w:pPr>
        <w:jc w:val="both"/>
        <w:rPr>
          <w:rFonts w:ascii="Times New Roman" w:hAnsi="Times New Roman" w:cs="Times New Roman"/>
          <w:sz w:val="24"/>
          <w:szCs w:val="24"/>
          <w:lang w:val="sr-Cyrl-RS"/>
        </w:rPr>
      </w:pPr>
      <w:r w:rsidRPr="000B12E9">
        <w:rPr>
          <w:rFonts w:ascii="Times New Roman" w:hAnsi="Times New Roman" w:cs="Times New Roman"/>
          <w:sz w:val="24"/>
          <w:szCs w:val="24"/>
          <w:lang w:val="sr-Cyrl-RS"/>
        </w:rPr>
        <w:t xml:space="preserve">Предмет: </w:t>
      </w:r>
      <w:r w:rsidRPr="00547605">
        <w:rPr>
          <w:rFonts w:ascii="Times New Roman" w:hAnsi="Times New Roman" w:cs="Times New Roman"/>
          <w:sz w:val="24"/>
          <w:szCs w:val="24"/>
          <w:u w:val="single"/>
          <w:lang w:val="sr-Cyrl-RS"/>
        </w:rPr>
        <w:t>реценција рукописа ОД ВЕШТИЦЕ ДО СВЕТИЦЕ (тематски зборни</w:t>
      </w:r>
      <w:r w:rsidR="00AE6946">
        <w:rPr>
          <w:rFonts w:ascii="Times New Roman" w:hAnsi="Times New Roman" w:cs="Times New Roman"/>
          <w:sz w:val="24"/>
          <w:szCs w:val="24"/>
          <w:u w:val="single"/>
          <w:lang w:val="sr-Cyrl-RS"/>
        </w:rPr>
        <w:t>к</w:t>
      </w:r>
      <w:r w:rsidRPr="00547605">
        <w:rPr>
          <w:rFonts w:ascii="Times New Roman" w:hAnsi="Times New Roman" w:cs="Times New Roman"/>
          <w:sz w:val="24"/>
          <w:szCs w:val="24"/>
          <w:u w:val="single"/>
          <w:lang w:val="sr-Cyrl-RS"/>
        </w:rPr>
        <w:t xml:space="preserve"> групе аутора)</w:t>
      </w:r>
    </w:p>
    <w:p w:rsidR="000B12E9" w:rsidRDefault="000B12E9" w:rsidP="00FC0A17">
      <w:pPr>
        <w:jc w:val="both"/>
        <w:rPr>
          <w:rFonts w:ascii="Times New Roman" w:hAnsi="Times New Roman" w:cs="Times New Roman"/>
          <w:sz w:val="24"/>
          <w:szCs w:val="24"/>
          <w:lang w:val="sr-Cyrl-RS"/>
        </w:rPr>
      </w:pPr>
    </w:p>
    <w:p w:rsidR="000B12E9" w:rsidRDefault="000B12E9" w:rsidP="00FC0A17">
      <w:pPr>
        <w:jc w:val="both"/>
        <w:rPr>
          <w:rFonts w:ascii="Times New Roman" w:hAnsi="Times New Roman" w:cs="Times New Roman"/>
          <w:sz w:val="24"/>
          <w:szCs w:val="24"/>
          <w:lang w:val="sr-Cyrl-RS"/>
        </w:rPr>
      </w:pPr>
      <w:r>
        <w:rPr>
          <w:rFonts w:ascii="Times New Roman" w:hAnsi="Times New Roman" w:cs="Times New Roman"/>
          <w:sz w:val="24"/>
          <w:szCs w:val="24"/>
          <w:lang w:val="sr-Cyrl-RS"/>
        </w:rPr>
        <w:t>Одлуком Наставно-научног Већа Филозофског факултета Универзитета у Нишу, именован сам за рецензента рукописа ОД ВЕШТИЦЕ ДО СВЕТИЦЕ (Тематски</w:t>
      </w:r>
      <w:r w:rsidR="00BA054D">
        <w:rPr>
          <w:rFonts w:ascii="Times New Roman" w:hAnsi="Times New Roman" w:cs="Times New Roman"/>
          <w:sz w:val="24"/>
          <w:szCs w:val="24"/>
          <w:lang w:val="sr-Cyrl-RS"/>
        </w:rPr>
        <w:t xml:space="preserve"> зборник), који је за штампу пр</w:t>
      </w:r>
      <w:r w:rsidR="00C67BD0">
        <w:rPr>
          <w:rFonts w:ascii="Times New Roman" w:hAnsi="Times New Roman" w:cs="Times New Roman"/>
          <w:sz w:val="24"/>
          <w:szCs w:val="24"/>
          <w:lang w:val="sr-Cyrl-RS"/>
        </w:rPr>
        <w:t>и</w:t>
      </w:r>
      <w:r w:rsidR="00BA054D">
        <w:rPr>
          <w:rFonts w:ascii="Times New Roman" w:hAnsi="Times New Roman" w:cs="Times New Roman"/>
          <w:sz w:val="24"/>
          <w:szCs w:val="24"/>
          <w:lang w:val="sr-Cyrl-RS"/>
        </w:rPr>
        <w:t>премила група аутора.</w:t>
      </w:r>
    </w:p>
    <w:p w:rsidR="00B65A71" w:rsidRDefault="00B65A71" w:rsidP="00FC0A17">
      <w:pPr>
        <w:jc w:val="both"/>
        <w:rPr>
          <w:rFonts w:ascii="Times New Roman" w:hAnsi="Times New Roman" w:cs="Times New Roman"/>
          <w:sz w:val="24"/>
          <w:szCs w:val="24"/>
          <w:lang w:val="sr-Cyrl-RS"/>
        </w:rPr>
      </w:pPr>
      <w:r>
        <w:rPr>
          <w:rFonts w:ascii="Times New Roman" w:hAnsi="Times New Roman" w:cs="Times New Roman"/>
          <w:sz w:val="24"/>
          <w:szCs w:val="24"/>
          <w:lang w:val="sr-Cyrl-RS"/>
        </w:rPr>
        <w:t>Приложени рукопис на 238 страна</w:t>
      </w:r>
      <w:r w:rsidR="00624343">
        <w:rPr>
          <w:rFonts w:ascii="Times New Roman" w:hAnsi="Times New Roman" w:cs="Times New Roman"/>
          <w:sz w:val="24"/>
          <w:szCs w:val="24"/>
          <w:lang w:val="sr-Latn-RS"/>
        </w:rPr>
        <w:t xml:space="preserve">, </w:t>
      </w:r>
      <w:r w:rsidR="00624343">
        <w:rPr>
          <w:rFonts w:ascii="Times New Roman" w:hAnsi="Times New Roman" w:cs="Times New Roman"/>
          <w:sz w:val="24"/>
          <w:szCs w:val="24"/>
          <w:lang w:val="sr-Cyrl-RS"/>
        </w:rPr>
        <w:t xml:space="preserve">чији поднаслов гласи ЖЕНА У ГОВОРУ У НАРОДНОЈ КУЛТУРИ, </w:t>
      </w:r>
      <w:r>
        <w:rPr>
          <w:rFonts w:ascii="Times New Roman" w:hAnsi="Times New Roman" w:cs="Times New Roman"/>
          <w:sz w:val="24"/>
          <w:szCs w:val="24"/>
          <w:lang w:val="sr-Cyrl-RS"/>
        </w:rPr>
        <w:t>састоји се из</w:t>
      </w:r>
      <w:r w:rsidR="00624343">
        <w:rPr>
          <w:rFonts w:ascii="Times New Roman" w:hAnsi="Times New Roman" w:cs="Times New Roman"/>
          <w:sz w:val="24"/>
          <w:szCs w:val="24"/>
          <w:lang w:val="sr-Cyrl-RS"/>
        </w:rPr>
        <w:t xml:space="preserve"> три</w:t>
      </w:r>
      <w:r>
        <w:rPr>
          <w:rFonts w:ascii="Times New Roman" w:hAnsi="Times New Roman" w:cs="Times New Roman"/>
          <w:sz w:val="24"/>
          <w:szCs w:val="24"/>
          <w:lang w:val="sr-Cyrl-RS"/>
        </w:rPr>
        <w:t xml:space="preserve"> поглавља којима претходи „Предговор“ на 3 стране, чији је аутор др Недељко Богдановић.</w:t>
      </w:r>
      <w:r w:rsidR="00BE497A">
        <w:rPr>
          <w:rFonts w:ascii="Times New Roman" w:hAnsi="Times New Roman" w:cs="Times New Roman"/>
          <w:sz w:val="24"/>
          <w:szCs w:val="24"/>
          <w:lang w:val="sr-Cyrl-RS"/>
        </w:rPr>
        <w:t xml:space="preserve"> Свако од три поглавља (1. Жена старопланинска, 2. Преља и кудеља, 3. Жена и жаргон) доноси </w:t>
      </w:r>
      <w:r w:rsidR="004115AA">
        <w:rPr>
          <w:rFonts w:ascii="Times New Roman" w:hAnsi="Times New Roman" w:cs="Times New Roman"/>
          <w:sz w:val="24"/>
          <w:szCs w:val="24"/>
          <w:lang w:val="sr-Cyrl-RS"/>
        </w:rPr>
        <w:t>богат</w:t>
      </w:r>
      <w:r w:rsidR="00BE497A">
        <w:rPr>
          <w:rFonts w:ascii="Times New Roman" w:hAnsi="Times New Roman" w:cs="Times New Roman"/>
          <w:sz w:val="24"/>
          <w:szCs w:val="24"/>
          <w:lang w:val="sr-Cyrl-RS"/>
        </w:rPr>
        <w:t xml:space="preserve"> </w:t>
      </w:r>
      <w:r w:rsidR="0039568A">
        <w:rPr>
          <w:rFonts w:ascii="Times New Roman" w:hAnsi="Times New Roman" w:cs="Times New Roman"/>
          <w:sz w:val="24"/>
          <w:szCs w:val="24"/>
          <w:lang w:val="sr-Cyrl-RS"/>
        </w:rPr>
        <w:t>увид у специфичну област улоге жене у говору и народној култури. Др Недељко Богдановић у „Предговору“ образлаже намеру приређивача да се у пр</w:t>
      </w:r>
      <w:r w:rsidR="00345750">
        <w:rPr>
          <w:rFonts w:ascii="Times New Roman" w:hAnsi="Times New Roman" w:cs="Times New Roman"/>
          <w:sz w:val="24"/>
          <w:szCs w:val="24"/>
          <w:lang w:val="sr-Cyrl-RS"/>
        </w:rPr>
        <w:t>и</w:t>
      </w:r>
      <w:r w:rsidR="0039568A">
        <w:rPr>
          <w:rFonts w:ascii="Times New Roman" w:hAnsi="Times New Roman" w:cs="Times New Roman"/>
          <w:sz w:val="24"/>
          <w:szCs w:val="24"/>
          <w:lang w:val="sr-Cyrl-RS"/>
        </w:rPr>
        <w:t>ложеном рукопису баве феноменом жене у контексту лексике и фразеологије народног говора, и усменог песништва старопланинског подручја (источна Србија).</w:t>
      </w:r>
    </w:p>
    <w:p w:rsidR="00B46763" w:rsidRDefault="00B46763" w:rsidP="00FC0A17">
      <w:pPr>
        <w:jc w:val="both"/>
        <w:rPr>
          <w:rFonts w:ascii="Times New Roman" w:hAnsi="Times New Roman" w:cs="Times New Roman"/>
          <w:sz w:val="24"/>
          <w:szCs w:val="24"/>
          <w:lang w:val="sr-Cyrl-RS"/>
        </w:rPr>
      </w:pPr>
      <w:r>
        <w:rPr>
          <w:rFonts w:ascii="Times New Roman" w:hAnsi="Times New Roman" w:cs="Times New Roman"/>
          <w:sz w:val="24"/>
          <w:szCs w:val="24"/>
          <w:lang w:val="sr-Cyrl-RS"/>
        </w:rPr>
        <w:t>Прво поглавље под насловом ЖЕНА СТАРОПЛАНИНСКА састо</w:t>
      </w:r>
      <w:r w:rsidR="00BB127C">
        <w:rPr>
          <w:rFonts w:ascii="Times New Roman" w:hAnsi="Times New Roman" w:cs="Times New Roman"/>
          <w:sz w:val="24"/>
          <w:szCs w:val="24"/>
          <w:lang w:val="sr-Cyrl-RS"/>
        </w:rPr>
        <w:t>ји се из следећих текстова: Др Недељко Р.</w:t>
      </w:r>
      <w:r w:rsidR="00C67BD0">
        <w:rPr>
          <w:rFonts w:ascii="Times New Roman" w:hAnsi="Times New Roman" w:cs="Times New Roman"/>
          <w:sz w:val="24"/>
          <w:szCs w:val="24"/>
          <w:lang w:val="sr-Cyrl-RS"/>
        </w:rPr>
        <w:t xml:space="preserve"> </w:t>
      </w:r>
      <w:r w:rsidR="00BB127C">
        <w:rPr>
          <w:rFonts w:ascii="Times New Roman" w:hAnsi="Times New Roman" w:cs="Times New Roman"/>
          <w:sz w:val="24"/>
          <w:szCs w:val="24"/>
          <w:lang w:val="sr-Cyrl-RS"/>
        </w:rPr>
        <w:t>Богдановић, „Жена староплани</w:t>
      </w:r>
      <w:r w:rsidR="00590984">
        <w:rPr>
          <w:rFonts w:ascii="Times New Roman" w:hAnsi="Times New Roman" w:cs="Times New Roman"/>
          <w:sz w:val="24"/>
          <w:szCs w:val="24"/>
          <w:lang w:val="sr-Cyrl-RS"/>
        </w:rPr>
        <w:t>н</w:t>
      </w:r>
      <w:r w:rsidR="00BB127C">
        <w:rPr>
          <w:rFonts w:ascii="Times New Roman" w:hAnsi="Times New Roman" w:cs="Times New Roman"/>
          <w:sz w:val="24"/>
          <w:szCs w:val="24"/>
          <w:lang w:val="sr-Cyrl-RS"/>
        </w:rPr>
        <w:t>ска“, др Борислав М.Првуловић, „Убава па још улепшана“, др Ана Р.Савић-Грујић, „Творба именица женског рода од облика за мушки род“, др Мирјана К.Илић, „Пастирица“, др Недељко Богдановић, „Невеста – нова и/или непозната“, др Данијела Поповић Николић, „Атрибуција и симболика невесте у свадбеним песмама“, др Д</w:t>
      </w:r>
      <w:r w:rsidR="005C05E2">
        <w:rPr>
          <w:rFonts w:ascii="Times New Roman" w:hAnsi="Times New Roman" w:cs="Times New Roman"/>
          <w:sz w:val="24"/>
          <w:szCs w:val="24"/>
          <w:lang w:val="sr-Cyrl-RS"/>
        </w:rPr>
        <w:t>раган</w:t>
      </w:r>
      <w:r w:rsidR="00BB127C">
        <w:rPr>
          <w:rFonts w:ascii="Times New Roman" w:hAnsi="Times New Roman" w:cs="Times New Roman"/>
          <w:sz w:val="24"/>
          <w:szCs w:val="24"/>
          <w:lang w:val="sr-Cyrl-RS"/>
        </w:rPr>
        <w:t xml:space="preserve"> Лилић, „Жена у Думи, или: Дума о жени“, др Недељко Богдановић, „Роди годино“, др Владета Кошутић, „</w:t>
      </w:r>
      <w:r w:rsidR="00A55501">
        <w:rPr>
          <w:rFonts w:ascii="Times New Roman" w:hAnsi="Times New Roman" w:cs="Times New Roman"/>
          <w:sz w:val="24"/>
          <w:szCs w:val="24"/>
          <w:lang w:val="sr-Cyrl-RS"/>
        </w:rPr>
        <w:t xml:space="preserve">Драгуљи из </w:t>
      </w:r>
      <w:r w:rsidR="004A56A4">
        <w:rPr>
          <w:rFonts w:ascii="Times New Roman" w:hAnsi="Times New Roman" w:cs="Times New Roman"/>
          <w:sz w:val="24"/>
          <w:szCs w:val="24"/>
          <w:lang w:val="sr-Cyrl-RS"/>
        </w:rPr>
        <w:t>С</w:t>
      </w:r>
      <w:r w:rsidR="00BB127C">
        <w:rPr>
          <w:rFonts w:ascii="Times New Roman" w:hAnsi="Times New Roman" w:cs="Times New Roman"/>
          <w:sz w:val="24"/>
          <w:szCs w:val="24"/>
          <w:lang w:val="sr-Cyrl-RS"/>
        </w:rPr>
        <w:t>лавкин</w:t>
      </w:r>
      <w:r w:rsidR="00A55501">
        <w:rPr>
          <w:rFonts w:ascii="Times New Roman" w:hAnsi="Times New Roman" w:cs="Times New Roman"/>
          <w:sz w:val="24"/>
          <w:szCs w:val="24"/>
          <w:lang w:val="sr-Cyrl-RS"/>
        </w:rPr>
        <w:t>ог</w:t>
      </w:r>
      <w:r w:rsidR="00BB127C">
        <w:rPr>
          <w:rFonts w:ascii="Times New Roman" w:hAnsi="Times New Roman" w:cs="Times New Roman"/>
          <w:sz w:val="24"/>
          <w:szCs w:val="24"/>
          <w:lang w:val="sr-Cyrl-RS"/>
        </w:rPr>
        <w:t xml:space="preserve"> ћердан</w:t>
      </w:r>
      <w:r w:rsidR="00A55501">
        <w:rPr>
          <w:rFonts w:ascii="Times New Roman" w:hAnsi="Times New Roman" w:cs="Times New Roman"/>
          <w:sz w:val="24"/>
          <w:szCs w:val="24"/>
          <w:lang w:val="sr-Cyrl-RS"/>
        </w:rPr>
        <w:t>а</w:t>
      </w:r>
      <w:r w:rsidR="00CF57C7">
        <w:rPr>
          <w:rFonts w:ascii="Times New Roman" w:hAnsi="Times New Roman" w:cs="Times New Roman"/>
          <w:sz w:val="24"/>
          <w:szCs w:val="24"/>
          <w:lang w:val="sr-Cyrl-RS"/>
        </w:rPr>
        <w:t>“</w:t>
      </w:r>
      <w:r w:rsidR="00166E10">
        <w:rPr>
          <w:rFonts w:ascii="Times New Roman" w:hAnsi="Times New Roman" w:cs="Times New Roman"/>
          <w:sz w:val="24"/>
          <w:szCs w:val="24"/>
          <w:lang w:val="sr-Cyrl-RS"/>
        </w:rPr>
        <w:t xml:space="preserve"> (приредио др Недељко Богдановић), транскрипт „Жене о себи и животу“ (приредили: Николета Аранђеловић, Наталија Пејчев, Данијела Поповић Николић), „П. Ивић о жени у пословицама и поређењима Д.Златановића“ (приредио др Недељко Богдановић).</w:t>
      </w:r>
    </w:p>
    <w:p w:rsidR="00590984" w:rsidRDefault="00590984" w:rsidP="00FC0A17">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Старопланинско подручје (источна Србија) које је у центру пажње аутора овог тематског зборника, представља периферну зону српске државне и националне територије. На поменутој територији живи стариначко, и старије становништво у расејању и у демографској девастацији, са сточарством као основном граном привредне делатности, са остацима обичаја, веровања, самородним знањима из народне медицине и ветерине, са језиком који стоји изван основице књижевног језика. </w:t>
      </w:r>
    </w:p>
    <w:p w:rsidR="00590984" w:rsidRDefault="008E32DF" w:rsidP="00FC0A17">
      <w:pPr>
        <w:jc w:val="both"/>
        <w:rPr>
          <w:rFonts w:ascii="Times New Roman" w:hAnsi="Times New Roman" w:cs="Times New Roman"/>
          <w:sz w:val="24"/>
          <w:szCs w:val="24"/>
          <w:lang w:val="sr-Cyrl-RS"/>
        </w:rPr>
      </w:pPr>
      <w:r>
        <w:rPr>
          <w:rFonts w:ascii="Times New Roman" w:hAnsi="Times New Roman" w:cs="Times New Roman"/>
          <w:sz w:val="24"/>
          <w:szCs w:val="24"/>
          <w:lang w:val="sr-Cyrl-RS"/>
        </w:rPr>
        <w:t>Прво поглавље садржи ауторске прилоге о лексици, фразеологији, усменом песништву и предању о жени. Др Недељко Богдановић у свом тексту „Жена старопланинска“</w:t>
      </w:r>
      <w:r w:rsidR="00624A0C">
        <w:rPr>
          <w:rFonts w:ascii="Times New Roman" w:hAnsi="Times New Roman" w:cs="Times New Roman"/>
          <w:sz w:val="24"/>
          <w:szCs w:val="24"/>
          <w:lang w:val="sr-Cyrl-RS"/>
        </w:rPr>
        <w:t xml:space="preserve"> бави се женом у старопланинском оркужењу, њеним породичним и друштвеним статусом, моралном позицијом, њеном улогом у обичајима. Др Борислав Првуловић је на основу испитивања у селу Селачка (између Књажевца и Зајечара) урадио прилог о схватању лепоте жене, затим о поступцима који се чине да се природном стању „помогне“ како би жена била још лепша, те како би се што више приближила идеалу лепоте. </w:t>
      </w:r>
      <w:r w:rsidR="00547605">
        <w:rPr>
          <w:rFonts w:ascii="Times New Roman" w:hAnsi="Times New Roman" w:cs="Times New Roman"/>
          <w:sz w:val="24"/>
          <w:szCs w:val="24"/>
          <w:lang w:val="sr-Cyrl-RS"/>
        </w:rPr>
        <w:t xml:space="preserve">Др Ана Савић Грујић, у раду „Творба именица женског рода од облика за мушки род“, </w:t>
      </w:r>
      <w:r w:rsidR="008A4B88">
        <w:rPr>
          <w:rFonts w:ascii="Times New Roman" w:hAnsi="Times New Roman" w:cs="Times New Roman"/>
          <w:sz w:val="24"/>
          <w:szCs w:val="24"/>
          <w:lang w:val="sr-Cyrl-RS"/>
        </w:rPr>
        <w:t xml:space="preserve">бави се говорима из околине Сврљига. Рад </w:t>
      </w:r>
      <w:r w:rsidR="008A4B88">
        <w:rPr>
          <w:rFonts w:ascii="Times New Roman" w:hAnsi="Times New Roman" w:cs="Times New Roman"/>
          <w:sz w:val="24"/>
          <w:szCs w:val="24"/>
          <w:lang w:val="sr-Cyrl-RS"/>
        </w:rPr>
        <w:lastRenderedPageBreak/>
        <w:t>припада дијалекатској граматици и наставак је њених интересовања за творбу именица  којима се у овим говорима означавају телесне карактеристике жене. Др Мирјана Илић у раду „Пастирица“ бави се стилским трансформацијама једне песме о „девојци за стадом“, че</w:t>
      </w:r>
      <w:r w:rsidR="001879FD">
        <w:rPr>
          <w:rFonts w:ascii="Times New Roman" w:hAnsi="Times New Roman" w:cs="Times New Roman"/>
          <w:sz w:val="24"/>
          <w:szCs w:val="24"/>
          <w:lang w:val="sr-Cyrl-RS"/>
        </w:rPr>
        <w:t>стом мотиву лирске народне поез</w:t>
      </w:r>
      <w:r w:rsidR="008A4B88">
        <w:rPr>
          <w:rFonts w:ascii="Times New Roman" w:hAnsi="Times New Roman" w:cs="Times New Roman"/>
          <w:sz w:val="24"/>
          <w:szCs w:val="24"/>
          <w:lang w:val="sr-Cyrl-RS"/>
        </w:rPr>
        <w:t>ије старопланинског подручја.</w:t>
      </w:r>
      <w:r w:rsidR="008A4B88">
        <w:rPr>
          <w:rFonts w:ascii="Times New Roman" w:hAnsi="Times New Roman" w:cs="Times New Roman"/>
          <w:sz w:val="24"/>
          <w:szCs w:val="24"/>
          <w:lang w:val="sr-Latn-RS"/>
        </w:rPr>
        <w:t xml:space="preserve"> </w:t>
      </w:r>
      <w:r w:rsidR="008A4B88">
        <w:rPr>
          <w:rFonts w:ascii="Times New Roman" w:hAnsi="Times New Roman" w:cs="Times New Roman"/>
          <w:sz w:val="24"/>
          <w:szCs w:val="24"/>
          <w:lang w:val="sr-Cyrl-RS"/>
        </w:rPr>
        <w:t>Др Данијела Поповић Нилолић се у тексту „Атрибуција и симболика невесте у свадбеним песмама“</w:t>
      </w:r>
      <w:r w:rsidR="00E861E6">
        <w:rPr>
          <w:rFonts w:ascii="Times New Roman" w:hAnsi="Times New Roman" w:cs="Times New Roman"/>
          <w:sz w:val="24"/>
          <w:szCs w:val="24"/>
          <w:lang w:val="sr-Cyrl-RS"/>
        </w:rPr>
        <w:t xml:space="preserve"> </w:t>
      </w:r>
      <w:r w:rsidR="008A4B88">
        <w:rPr>
          <w:rFonts w:ascii="Times New Roman" w:hAnsi="Times New Roman" w:cs="Times New Roman"/>
          <w:sz w:val="24"/>
          <w:szCs w:val="24"/>
          <w:lang w:val="sr-Cyrl-RS"/>
        </w:rPr>
        <w:t>бави питањем атрибуције невесте у свадбеним песмама сврљишког краја, сакупљеним у збирци Бела лоза.</w:t>
      </w:r>
      <w:r w:rsidR="00D02504">
        <w:rPr>
          <w:rFonts w:ascii="Times New Roman" w:hAnsi="Times New Roman" w:cs="Times New Roman"/>
          <w:sz w:val="24"/>
          <w:szCs w:val="24"/>
          <w:lang w:val="sr-Cyrl-RS"/>
        </w:rPr>
        <w:t xml:space="preserve"> Др Недељко Богдановић у раду „Невеста – нова и/или непозната“ истражује питање значења речи невеста. Поред значења „нова“ (у кућном дому, у породици, у статусу жене...</w:t>
      </w:r>
      <w:r w:rsidR="004A56A4">
        <w:rPr>
          <w:rFonts w:ascii="Times New Roman" w:hAnsi="Times New Roman" w:cs="Times New Roman"/>
          <w:sz w:val="24"/>
          <w:szCs w:val="24"/>
          <w:lang w:val="sr-Cyrl-RS"/>
        </w:rPr>
        <w:t>)</w:t>
      </w:r>
      <w:r w:rsidR="00D02504">
        <w:rPr>
          <w:rFonts w:ascii="Times New Roman" w:hAnsi="Times New Roman" w:cs="Times New Roman"/>
          <w:sz w:val="24"/>
          <w:szCs w:val="24"/>
          <w:lang w:val="sr-Cyrl-RS"/>
        </w:rPr>
        <w:t xml:space="preserve">, невеста може значити и непозната (не-вед), о чему сведоче нека схватања и казивања из подмиџорске околине. Исти аутор, такође, </w:t>
      </w:r>
      <w:r w:rsidR="005C05E2">
        <w:rPr>
          <w:rFonts w:ascii="Times New Roman" w:hAnsi="Times New Roman" w:cs="Times New Roman"/>
          <w:sz w:val="24"/>
          <w:szCs w:val="24"/>
          <w:lang w:val="sr-Cyrl-RS"/>
        </w:rPr>
        <w:t xml:space="preserve">доноси </w:t>
      </w:r>
      <w:r w:rsidR="00D02504">
        <w:rPr>
          <w:rFonts w:ascii="Times New Roman" w:hAnsi="Times New Roman" w:cs="Times New Roman"/>
          <w:sz w:val="24"/>
          <w:szCs w:val="24"/>
          <w:lang w:val="sr-Cyrl-RS"/>
        </w:rPr>
        <w:t>занимљиве прилоге који се односе на жену у старопланинском окружењу, на њен породични и друштвени статус, моралну позицију или улогу у обичајима. Др Владета Кошутић</w:t>
      </w:r>
      <w:r w:rsidR="005C05E2">
        <w:rPr>
          <w:rFonts w:ascii="Times New Roman" w:hAnsi="Times New Roman" w:cs="Times New Roman"/>
          <w:sz w:val="24"/>
          <w:szCs w:val="24"/>
          <w:lang w:val="sr-Cyrl-RS"/>
        </w:rPr>
        <w:t xml:space="preserve"> доноси врло илустроване записе о жени (Славкин ђердан).</w:t>
      </w:r>
    </w:p>
    <w:p w:rsidR="00DA30F3" w:rsidRDefault="00DA30F3" w:rsidP="00FC0A17">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Други део тематског зборника, ПРЕЉА И КУДЕЉА, састоји се из следећих текстова: др Недељко Богдановић, „Прести – преља и кудеља – предиво“, др Срето Танасић, „Преслица“, Зорица Басарић, „Изрезбарена прича“, Славиша О.Миливојевић, „Преслице завичајне збирке у Свљигу“, Љубиша Рајковић, „Мотиви живота и смрти на тимочким преслицама“. </w:t>
      </w:r>
      <w:r w:rsidR="00AF1882">
        <w:rPr>
          <w:rFonts w:ascii="Times New Roman" w:hAnsi="Times New Roman" w:cs="Times New Roman"/>
          <w:sz w:val="24"/>
          <w:szCs w:val="24"/>
          <w:lang w:val="sr-Cyrl-RS"/>
        </w:rPr>
        <w:t>Др Недељко Богдановић нам у свом тексту доноси народну терминологију у вези предења из старопланинског краја.</w:t>
      </w:r>
      <w:r w:rsidR="00D90F79">
        <w:rPr>
          <w:rFonts w:ascii="Times New Roman" w:hAnsi="Times New Roman" w:cs="Times New Roman"/>
          <w:sz w:val="24"/>
          <w:szCs w:val="24"/>
          <w:lang w:val="sr-Cyrl-RS"/>
        </w:rPr>
        <w:t xml:space="preserve"> Њеног богат</w:t>
      </w:r>
      <w:r w:rsidR="00201FFD">
        <w:rPr>
          <w:rFonts w:ascii="Times New Roman" w:hAnsi="Times New Roman" w:cs="Times New Roman"/>
          <w:sz w:val="24"/>
          <w:szCs w:val="24"/>
          <w:lang w:val="sr-Cyrl-RS"/>
        </w:rPr>
        <w:t>ство је велико. Из ње се може ис</w:t>
      </w:r>
      <w:r w:rsidR="00D90F79">
        <w:rPr>
          <w:rFonts w:ascii="Times New Roman" w:hAnsi="Times New Roman" w:cs="Times New Roman"/>
          <w:sz w:val="24"/>
          <w:szCs w:val="24"/>
          <w:lang w:val="sr-Cyrl-RS"/>
        </w:rPr>
        <w:t xml:space="preserve">читати однос наше традиционалне породице и шире заједнице према овој врсти посла. Уз то, овај текст говори и о томе како се заправо вреднује овај посао, тј. сама преља. Поменута терминологија је тематски сређена и зналачки пропраћена Богдановићевим коментарима. Др Срето Танасић се у свом тексту бави оним местима у народној књижевности у којима се посебно лепо говори о женама које лепо преду. Зорица Басарић нам у свом тексту „Изрезбарена прича“ скреће пажњу на једну конкретну преслицу коју је израдио Тимотије, а која се чува у Музеју у Сврљигу. Славиша О. Миливојевић у свом прилогу описује перслице Завичајне збирке Музеја у Сврљигу, илуструјући то лепим сликама преслица. </w:t>
      </w:r>
      <w:r w:rsidR="00FC0A17">
        <w:rPr>
          <w:rFonts w:ascii="Times New Roman" w:hAnsi="Times New Roman" w:cs="Times New Roman"/>
          <w:sz w:val="24"/>
          <w:szCs w:val="24"/>
          <w:lang w:val="sr-Cyrl-RS"/>
        </w:rPr>
        <w:t>Љубиша Рајковић говори о мотивима живота и смрти на тимочким преслицама, описујући њихову орнаментику. Сви ови радови су потврда значаја преслице у нашем некадашњем традиционалном животу, тј. сведочанство о месту жену у нашој традиционалном породици. Жена са преслицом је у центру наше традиционалне породице. Све је на неки начин повезано са женом и преслицом, све долази до њих и све полази од њих. Зато се од малих но</w:t>
      </w:r>
      <w:r w:rsidR="00201FFD">
        <w:rPr>
          <w:rFonts w:ascii="Times New Roman" w:hAnsi="Times New Roman" w:cs="Times New Roman"/>
          <w:sz w:val="24"/>
          <w:szCs w:val="24"/>
          <w:lang w:val="sr-Cyrl-RS"/>
        </w:rPr>
        <w:t>г</w:t>
      </w:r>
      <w:r w:rsidR="00FC0A17">
        <w:rPr>
          <w:rFonts w:ascii="Times New Roman" w:hAnsi="Times New Roman" w:cs="Times New Roman"/>
          <w:sz w:val="24"/>
          <w:szCs w:val="24"/>
          <w:lang w:val="sr-Cyrl-RS"/>
        </w:rPr>
        <w:t>у женско дете учи предењу, плетењу, везењу и ткању. То је, међутим, посао који захтева високу вештину и стпљење.</w:t>
      </w:r>
    </w:p>
    <w:p w:rsidR="00FC0A17" w:rsidRDefault="00146977" w:rsidP="00FC0A17">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Трећи део тематског зборника носи наслов ЖЕНА И ЖАРГОН. Он се састоји из само једног текста Татјане Трајковић, под насловом „Жена у жаргону јужне пруге“. У раду се даје преглед жаргонизма који се односе на именовање жене. Реч је о грађи која је ексцерпирана из „Речника жаргонизма јужне пруге“, аутора Јордане Марковић и Татјане Трајковић. Жаргонска лексика је разврстана према семантичким пољима тако да стичемо јаснију представу о свим могућим мотивацијама у говору младих које су допринеле различитим номинацијама жене. На темељу овог жаргона стичемо </w:t>
      </w:r>
      <w:r w:rsidR="00201FFD">
        <w:rPr>
          <w:rFonts w:ascii="Times New Roman" w:hAnsi="Times New Roman" w:cs="Times New Roman"/>
          <w:sz w:val="24"/>
          <w:szCs w:val="24"/>
          <w:lang w:val="sr-Cyrl-RS"/>
        </w:rPr>
        <w:t xml:space="preserve">јансу </w:t>
      </w:r>
      <w:r>
        <w:rPr>
          <w:rFonts w:ascii="Times New Roman" w:hAnsi="Times New Roman" w:cs="Times New Roman"/>
          <w:sz w:val="24"/>
          <w:szCs w:val="24"/>
          <w:lang w:val="sr-Cyrl-RS"/>
        </w:rPr>
        <w:t xml:space="preserve">слику </w:t>
      </w:r>
      <w:r w:rsidR="00201FFD">
        <w:rPr>
          <w:rFonts w:ascii="Times New Roman" w:hAnsi="Times New Roman" w:cs="Times New Roman"/>
          <w:sz w:val="24"/>
          <w:szCs w:val="24"/>
          <w:lang w:val="sr-Cyrl-RS"/>
        </w:rPr>
        <w:t xml:space="preserve">о </w:t>
      </w:r>
      <w:r>
        <w:rPr>
          <w:rFonts w:ascii="Times New Roman" w:hAnsi="Times New Roman" w:cs="Times New Roman"/>
          <w:sz w:val="24"/>
          <w:szCs w:val="24"/>
          <w:lang w:val="sr-Cyrl-RS"/>
        </w:rPr>
        <w:t>жен</w:t>
      </w:r>
      <w:r w:rsidR="00201FFD">
        <w:rPr>
          <w:rFonts w:ascii="Times New Roman" w:hAnsi="Times New Roman" w:cs="Times New Roman"/>
          <w:sz w:val="24"/>
          <w:szCs w:val="24"/>
          <w:lang w:val="sr-Cyrl-RS"/>
        </w:rPr>
        <w:t>и</w:t>
      </w:r>
      <w:r>
        <w:rPr>
          <w:rFonts w:ascii="Times New Roman" w:hAnsi="Times New Roman" w:cs="Times New Roman"/>
          <w:sz w:val="24"/>
          <w:szCs w:val="24"/>
          <w:lang w:val="sr-Cyrl-RS"/>
        </w:rPr>
        <w:t xml:space="preserve"> у схватању углавном младог света, који је иначе склон честим одступањима од традиционалних схватања и отклонима од уобичајене језичке структуре, нарочито на плану творбе речи, али и у другим врстама замене (метафорика, синонимија, итд.). Овај жаргон захвата најзначајније области у сложеном односу жене и друштва, сходно њеном односу у породици</w:t>
      </w:r>
      <w:r w:rsidR="00B83B66">
        <w:rPr>
          <w:rFonts w:ascii="Times New Roman" w:hAnsi="Times New Roman" w:cs="Times New Roman"/>
          <w:sz w:val="24"/>
          <w:szCs w:val="24"/>
          <w:lang w:val="sr-Cyrl-RS"/>
        </w:rPr>
        <w:t>, односно, генерацијском и пословном контексту.</w:t>
      </w:r>
    </w:p>
    <w:p w:rsidR="00E04C0A" w:rsidRDefault="00E04C0A" w:rsidP="00FC0A17">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На основу овог сажетог резиме рукописа под насловом „Од вештице до светице“, може се закључити следеће. Иако пажљиви читалац може јасно уочити разлику између првог, другог и трећег поглавља, садржај рукописа </w:t>
      </w:r>
      <w:r w:rsidR="00783E2C">
        <w:rPr>
          <w:rFonts w:ascii="Times New Roman" w:hAnsi="Times New Roman" w:cs="Times New Roman"/>
          <w:sz w:val="24"/>
          <w:szCs w:val="24"/>
          <w:lang w:val="sr-Cyrl-RS"/>
        </w:rPr>
        <w:t>несумљиво чини једну јединствену целину. Док се прво и друго поглавље баве чувањем нашег традиционалног народног живота и кључне улоге жене у њему од заборава, треће поглавље нам доноси данашњи жаргон о жени. Иако је треће поглавље конципирано као збирка речи и фразеолошких израза о жени у старопланинском крају, прикључивање жаргонске лексике не делује ни као сметња ни као сувишни додатак целини коју чине прва два поглавља. Напротив, он довршава целину онога што је обухваћено јединственим насловом овог рукописа „Од вештице до светице“. Савремени поглед из трећег поглавља, кроз жаргонску лексику и фразеологију, укупни садржај прва два поглавља чини још занимљивијим. Тај савремени поглед је потпуно другачији у односу на патријахална схватања</w:t>
      </w:r>
      <w:r w:rsidR="005974CD">
        <w:rPr>
          <w:rFonts w:ascii="Times New Roman" w:hAnsi="Times New Roman" w:cs="Times New Roman"/>
          <w:sz w:val="24"/>
          <w:szCs w:val="24"/>
          <w:lang w:val="sr-Cyrl-RS"/>
        </w:rPr>
        <w:t xml:space="preserve"> жене у традиционалној породици и широј друштвеној заједници. Чини се да је он чак неприхватљив и непожељан. Међутим, морамо узети у обзир да је исти тај савремени жаргонски поглед уједно ограничен и редукован, генерацијским и ширим друштвеним јазовима. Између остало</w:t>
      </w:r>
      <w:r w:rsidR="00201FFD">
        <w:rPr>
          <w:rFonts w:ascii="Times New Roman" w:hAnsi="Times New Roman" w:cs="Times New Roman"/>
          <w:sz w:val="24"/>
          <w:szCs w:val="24"/>
          <w:lang w:val="sr-Cyrl-RS"/>
        </w:rPr>
        <w:t>г</w:t>
      </w:r>
      <w:r w:rsidR="005974CD">
        <w:rPr>
          <w:rFonts w:ascii="Times New Roman" w:hAnsi="Times New Roman" w:cs="Times New Roman"/>
          <w:sz w:val="24"/>
          <w:szCs w:val="24"/>
          <w:lang w:val="sr-Cyrl-RS"/>
        </w:rPr>
        <w:t xml:space="preserve">, овај рукопис заправо сведочи о томе да је у последњим деценијама дошло до прекида везе између традиционалног и савременог, старог и новог. </w:t>
      </w:r>
    </w:p>
    <w:p w:rsidR="005974CD" w:rsidRDefault="005974CD" w:rsidP="00FC0A17">
      <w:pPr>
        <w:jc w:val="both"/>
        <w:rPr>
          <w:rFonts w:ascii="Times New Roman" w:hAnsi="Times New Roman" w:cs="Times New Roman"/>
          <w:sz w:val="24"/>
          <w:szCs w:val="24"/>
          <w:lang w:val="sr-Cyrl-RS"/>
        </w:rPr>
      </w:pPr>
      <w:r>
        <w:rPr>
          <w:rFonts w:ascii="Times New Roman" w:hAnsi="Times New Roman" w:cs="Times New Roman"/>
          <w:sz w:val="24"/>
          <w:szCs w:val="24"/>
          <w:lang w:val="sr-Cyrl-RS"/>
        </w:rPr>
        <w:t>Управо стога, рукопис тематског зборника групе аутора под насловом „Од вештице до светице“ представља значајан допринос изучавању традиционалног народног живота и улоге жене у њему, у старопланинском крају, и шире у источној Србији.</w:t>
      </w:r>
      <w:r w:rsidR="00BD4A2F">
        <w:rPr>
          <w:rFonts w:ascii="Times New Roman" w:hAnsi="Times New Roman" w:cs="Times New Roman"/>
          <w:sz w:val="24"/>
          <w:szCs w:val="24"/>
          <w:lang w:val="sr-Cyrl-RS"/>
        </w:rPr>
        <w:t xml:space="preserve"> Значај овог рукописа нарочито се мора сагледати у контексту налета новог времена, у којем се са гашењем читавих села источне Србије, нажалост гаси и вишевековна традиционална култура. У том смислу овај рукопис представља покушај </w:t>
      </w:r>
      <w:r w:rsidR="00614CB1">
        <w:rPr>
          <w:rFonts w:ascii="Times New Roman" w:hAnsi="Times New Roman" w:cs="Times New Roman"/>
          <w:sz w:val="24"/>
          <w:szCs w:val="24"/>
          <w:lang w:val="sr-Cyrl-RS"/>
        </w:rPr>
        <w:t>чувања од заборава свих видова</w:t>
      </w:r>
      <w:r w:rsidR="00BD4A2F">
        <w:rPr>
          <w:rFonts w:ascii="Times New Roman" w:hAnsi="Times New Roman" w:cs="Times New Roman"/>
          <w:sz w:val="24"/>
          <w:szCs w:val="24"/>
          <w:lang w:val="sr-Cyrl-RS"/>
        </w:rPr>
        <w:t xml:space="preserve"> </w:t>
      </w:r>
      <w:r w:rsidR="00614CB1">
        <w:rPr>
          <w:rFonts w:ascii="Times New Roman" w:hAnsi="Times New Roman" w:cs="Times New Roman"/>
          <w:sz w:val="24"/>
          <w:szCs w:val="24"/>
          <w:lang w:val="sr-Cyrl-RS"/>
        </w:rPr>
        <w:t xml:space="preserve">традиционалног </w:t>
      </w:r>
      <w:r w:rsidR="00BD4A2F">
        <w:rPr>
          <w:rFonts w:ascii="Times New Roman" w:hAnsi="Times New Roman" w:cs="Times New Roman"/>
          <w:sz w:val="24"/>
          <w:szCs w:val="24"/>
          <w:lang w:val="sr-Cyrl-RS"/>
        </w:rPr>
        <w:t>народног живота везаног за положај жене у њему. Из ових разлога сматрам да рукопис под насловом „Од вештице до светице“, који за штампу предлаже група аутора, представња значајан допринос очувању традиционалне културе источне Србије и без резерви га предлажем за штампање.</w:t>
      </w:r>
    </w:p>
    <w:p w:rsidR="00BD4A2F" w:rsidRDefault="00BD4A2F" w:rsidP="00FC0A17">
      <w:pPr>
        <w:jc w:val="both"/>
        <w:rPr>
          <w:rFonts w:ascii="Times New Roman" w:hAnsi="Times New Roman" w:cs="Times New Roman"/>
          <w:sz w:val="24"/>
          <w:szCs w:val="24"/>
          <w:lang w:val="sr-Cyrl-RS"/>
        </w:rPr>
      </w:pPr>
    </w:p>
    <w:p w:rsidR="00BD4A2F" w:rsidRDefault="00BD4A2F" w:rsidP="00FC0A17">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Нишу, </w:t>
      </w:r>
    </w:p>
    <w:p w:rsidR="00BD4A2F" w:rsidRDefault="00BD4A2F" w:rsidP="00FC0A17">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11. јуна 2019. </w:t>
      </w:r>
      <w:r>
        <w:rPr>
          <w:rFonts w:ascii="Times New Roman" w:hAnsi="Times New Roman" w:cs="Times New Roman"/>
          <w:sz w:val="24"/>
          <w:szCs w:val="24"/>
          <w:lang w:val="sr-Cyrl-RS"/>
        </w:rPr>
        <w:tab/>
      </w:r>
    </w:p>
    <w:p w:rsidR="00BD4A2F" w:rsidRDefault="00BD4A2F" w:rsidP="00BD4A2F">
      <w:pPr>
        <w:jc w:val="right"/>
        <w:rPr>
          <w:rFonts w:ascii="Times New Roman" w:hAnsi="Times New Roman" w:cs="Times New Roman"/>
          <w:sz w:val="24"/>
          <w:szCs w:val="24"/>
          <w:lang w:val="sr-Cyrl-RS"/>
        </w:rPr>
      </w:pPr>
      <w:r>
        <w:rPr>
          <w:rFonts w:ascii="Times New Roman" w:hAnsi="Times New Roman" w:cs="Times New Roman"/>
          <w:sz w:val="24"/>
          <w:szCs w:val="24"/>
          <w:lang w:val="sr-Cyrl-RS"/>
        </w:rPr>
        <w:t>Др Зоран Димић, ван.проф.</w:t>
      </w:r>
    </w:p>
    <w:p w:rsidR="00BD4A2F" w:rsidRDefault="00BD4A2F" w:rsidP="00BD4A2F">
      <w:pPr>
        <w:jc w:val="right"/>
        <w:rPr>
          <w:rFonts w:ascii="Times New Roman" w:hAnsi="Times New Roman" w:cs="Times New Roman"/>
          <w:sz w:val="24"/>
          <w:szCs w:val="24"/>
          <w:lang w:val="sr-Cyrl-RS"/>
        </w:rPr>
      </w:pPr>
      <w:r>
        <w:rPr>
          <w:rFonts w:ascii="Times New Roman" w:hAnsi="Times New Roman" w:cs="Times New Roman"/>
          <w:sz w:val="24"/>
          <w:szCs w:val="24"/>
          <w:lang w:val="sr-Cyrl-RS"/>
        </w:rPr>
        <w:t>Филозофски факултет</w:t>
      </w:r>
    </w:p>
    <w:p w:rsidR="00BD4A2F" w:rsidRDefault="00BD4A2F" w:rsidP="00FC0A17">
      <w:pPr>
        <w:jc w:val="both"/>
        <w:rPr>
          <w:rFonts w:ascii="Times New Roman" w:hAnsi="Times New Roman" w:cs="Times New Roman"/>
          <w:sz w:val="24"/>
          <w:szCs w:val="24"/>
          <w:lang w:val="sr-Cyrl-RS"/>
        </w:rPr>
      </w:pPr>
    </w:p>
    <w:p w:rsidR="00FC0A17" w:rsidRDefault="00FC0A17" w:rsidP="00FC0A17">
      <w:pPr>
        <w:jc w:val="both"/>
        <w:rPr>
          <w:rFonts w:ascii="Times New Roman" w:hAnsi="Times New Roman" w:cs="Times New Roman"/>
          <w:sz w:val="24"/>
          <w:szCs w:val="24"/>
          <w:lang w:val="sr-Cyrl-RS"/>
        </w:rPr>
      </w:pPr>
    </w:p>
    <w:p w:rsidR="004115AA" w:rsidRPr="008A4B88" w:rsidRDefault="004115AA" w:rsidP="00FC0A17">
      <w:pPr>
        <w:jc w:val="both"/>
        <w:rPr>
          <w:rFonts w:ascii="Times New Roman" w:hAnsi="Times New Roman" w:cs="Times New Roman"/>
          <w:sz w:val="24"/>
          <w:szCs w:val="24"/>
          <w:lang w:val="sr-Cyrl-RS"/>
        </w:rPr>
      </w:pPr>
    </w:p>
    <w:sectPr w:rsidR="004115AA" w:rsidRPr="008A4B88" w:rsidSect="009B141B">
      <w:pgSz w:w="11907" w:h="16840" w:code="9"/>
      <w:pgMar w:top="851" w:right="851" w:bottom="85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2E9"/>
    <w:rsid w:val="000B12E9"/>
    <w:rsid w:val="00146977"/>
    <w:rsid w:val="00166E10"/>
    <w:rsid w:val="001879FD"/>
    <w:rsid w:val="001F0B45"/>
    <w:rsid w:val="00201FFD"/>
    <w:rsid w:val="002D1755"/>
    <w:rsid w:val="00345750"/>
    <w:rsid w:val="0039568A"/>
    <w:rsid w:val="004115AA"/>
    <w:rsid w:val="00442E83"/>
    <w:rsid w:val="004A56A4"/>
    <w:rsid w:val="00547605"/>
    <w:rsid w:val="00590984"/>
    <w:rsid w:val="005974CD"/>
    <w:rsid w:val="005C05E2"/>
    <w:rsid w:val="00614CB1"/>
    <w:rsid w:val="00624343"/>
    <w:rsid w:val="00624A0C"/>
    <w:rsid w:val="00783E2C"/>
    <w:rsid w:val="008A4B88"/>
    <w:rsid w:val="008E32DF"/>
    <w:rsid w:val="009B141B"/>
    <w:rsid w:val="00A23E90"/>
    <w:rsid w:val="00A55501"/>
    <w:rsid w:val="00AE6946"/>
    <w:rsid w:val="00AF1882"/>
    <w:rsid w:val="00B46763"/>
    <w:rsid w:val="00B65A71"/>
    <w:rsid w:val="00B83B66"/>
    <w:rsid w:val="00BA054D"/>
    <w:rsid w:val="00BB127C"/>
    <w:rsid w:val="00BD4A2F"/>
    <w:rsid w:val="00BE497A"/>
    <w:rsid w:val="00C67BD0"/>
    <w:rsid w:val="00CF57C7"/>
    <w:rsid w:val="00D02504"/>
    <w:rsid w:val="00D90F79"/>
    <w:rsid w:val="00DA30F3"/>
    <w:rsid w:val="00E04C0A"/>
    <w:rsid w:val="00E861E6"/>
    <w:rsid w:val="00FC0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7F30C6-0669-4764-A846-602F3C31A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1312</Words>
  <Characters>7479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dc:creator>
  <cp:lastModifiedBy>Korisnik</cp:lastModifiedBy>
  <cp:revision>2</cp:revision>
  <dcterms:created xsi:type="dcterms:W3CDTF">2019-06-12T07:54:00Z</dcterms:created>
  <dcterms:modified xsi:type="dcterms:W3CDTF">2019-06-12T07:54:00Z</dcterms:modified>
</cp:coreProperties>
</file>