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7BFA" w14:textId="77777777" w:rsidR="00802939" w:rsidRDefault="00802939" w:rsidP="008029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Универзитет у Нишу</w:t>
      </w:r>
    </w:p>
    <w:p w14:paraId="5103141D" w14:textId="77777777" w:rsidR="00802939" w:rsidRDefault="00802939" w:rsidP="008029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Филозофски факултет</w:t>
      </w:r>
    </w:p>
    <w:p w14:paraId="7E2784C2" w14:textId="77777777" w:rsidR="00D30BDE" w:rsidRDefault="00D30BDE" w:rsidP="008029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Већу Центра за стране језике</w:t>
      </w:r>
    </w:p>
    <w:p w14:paraId="4D1CF9B7" w14:textId="77777777" w:rsidR="00802939" w:rsidRDefault="00802939" w:rsidP="008029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Наставно-научном већу </w:t>
      </w:r>
    </w:p>
    <w:p w14:paraId="6BA4C967" w14:textId="77777777" w:rsidR="00802939" w:rsidRDefault="00802939" w:rsidP="008029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CF7226" w14:textId="77777777" w:rsidR="00802939" w:rsidRDefault="00802939" w:rsidP="008029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5AEDDA" w14:textId="77777777" w:rsidR="00802939" w:rsidRDefault="00802939" w:rsidP="0080293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02939">
        <w:rPr>
          <w:rFonts w:ascii="Times New Roman" w:hAnsi="Times New Roman" w:cs="Times New Roman"/>
          <w:b/>
          <w:sz w:val="24"/>
          <w:szCs w:val="24"/>
          <w:lang w:val="sr-Cyrl-RS"/>
        </w:rPr>
        <w:t>Предмет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Извештај о боравку на међународној летњој школи у организацији Универзитета у Поатјеу, Француска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(Université de Poitiers, France, Campus d'été «Francophonie et itinéraires slaves»)</w:t>
      </w:r>
    </w:p>
    <w:p w14:paraId="4B639A10" w14:textId="77777777" w:rsidR="00802939" w:rsidRDefault="00802939" w:rsidP="008029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B54E10" w14:textId="49C56E1D" w:rsidR="002D18EF" w:rsidRPr="002D18EF" w:rsidRDefault="00802939" w:rsidP="00802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3C42">
        <w:rPr>
          <w:rFonts w:ascii="Times New Roman" w:hAnsi="Times New Roman" w:cs="Times New Roman"/>
          <w:sz w:val="24"/>
          <w:szCs w:val="24"/>
          <w:lang w:val="sr-Cyrl-RS"/>
        </w:rPr>
        <w:t xml:space="preserve">Уз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сагласност Већа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Центра за стране језике и Наставно-научног већа Филозофског факултета Универзитета у Нишу, учествовала сам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међународној летњој школи у организацији Универзитета у Поатјеу, Француска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(Université de Poitiers, France, Campus d'été «Francophonie et itinéraires slaves»)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у периоду од 16. до 30. јуна 2018. </w:t>
      </w:r>
      <w:r w:rsid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Летња школа</w:t>
      </w:r>
      <w:r w:rsidR="009051F3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, </w:t>
      </w:r>
      <w:r w:rsid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намењена студентима и наставницима француског језика из словенских земаља</w:t>
      </w:r>
      <w:r w:rsidR="009051F3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, била је</w:t>
      </w:r>
      <w:r w:rsid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организована у два модула. Први, посвећен превођењу и интеркултуралној медијацији</w:t>
      </w:r>
      <w:r w:rsid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 xml:space="preserve"> (Axe 1</w:t>
      </w:r>
      <w:r w:rsidR="002D18EF" w:rsidRP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 xml:space="preserve">: </w:t>
      </w:r>
      <w:r w:rsidR="002D18EF" w:rsidRPr="002D18EF">
        <w:rPr>
          <w:rFonts w:ascii="Times New Roman" w:hAnsi="Times New Roman" w:cs="Times New Roman"/>
          <w:sz w:val="24"/>
          <w:szCs w:val="24"/>
        </w:rPr>
        <w:t>Langues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18EF" w:rsidRPr="002D18EF">
        <w:rPr>
          <w:rFonts w:ascii="Times New Roman" w:hAnsi="Times New Roman" w:cs="Times New Roman"/>
          <w:sz w:val="24"/>
          <w:szCs w:val="24"/>
        </w:rPr>
        <w:t>traduction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18EF" w:rsidRPr="002D18EF">
        <w:rPr>
          <w:rFonts w:ascii="Times New Roman" w:hAnsi="Times New Roman" w:cs="Times New Roman"/>
          <w:sz w:val="24"/>
          <w:szCs w:val="24"/>
        </w:rPr>
        <w:t>m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>é</w:t>
      </w:r>
      <w:r w:rsidR="002D18EF" w:rsidRPr="002D18EF">
        <w:rPr>
          <w:rFonts w:ascii="Times New Roman" w:hAnsi="Times New Roman" w:cs="Times New Roman"/>
          <w:sz w:val="24"/>
          <w:szCs w:val="24"/>
        </w:rPr>
        <w:t>diation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8EF" w:rsidRPr="002D18EF">
        <w:rPr>
          <w:rFonts w:ascii="Times New Roman" w:hAnsi="Times New Roman" w:cs="Times New Roman"/>
          <w:sz w:val="24"/>
          <w:szCs w:val="24"/>
        </w:rPr>
        <w:t>interculturelle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8EF" w:rsidRPr="002D18EF">
        <w:rPr>
          <w:rFonts w:ascii="Times New Roman" w:hAnsi="Times New Roman" w:cs="Times New Roman"/>
          <w:sz w:val="24"/>
          <w:szCs w:val="24"/>
        </w:rPr>
        <w:t>franco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D18EF" w:rsidRPr="002D18EF">
        <w:rPr>
          <w:rFonts w:ascii="Times New Roman" w:hAnsi="Times New Roman" w:cs="Times New Roman"/>
          <w:sz w:val="24"/>
          <w:szCs w:val="24"/>
        </w:rPr>
        <w:t>slave</w:t>
      </w:r>
      <w:r w:rsid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>)</w:t>
      </w:r>
      <w:r w:rsid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, био је </w:t>
      </w:r>
      <w:r w:rsidR="009051F3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усмерен ка </w:t>
      </w:r>
      <w:r w:rsid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студентима француског језика док је други био организован за наставнике француског језика у циљу њиховог обучавања и иновирања наставне праксе</w:t>
      </w:r>
      <w:r w:rsid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 xml:space="preserve"> </w:t>
      </w:r>
      <w:r w:rsidR="002D18EF" w:rsidRP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>(</w:t>
      </w:r>
      <w:r w:rsidR="002D18EF" w:rsidRPr="002D18EF">
        <w:rPr>
          <w:rFonts w:ascii="Times New Roman" w:hAnsi="Times New Roman" w:cs="Times New Roman"/>
          <w:sz w:val="24"/>
          <w:szCs w:val="24"/>
        </w:rPr>
        <w:t>Axe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2 : </w:t>
      </w:r>
      <w:r w:rsidR="002D18EF" w:rsidRPr="002D18EF">
        <w:rPr>
          <w:rFonts w:ascii="Times New Roman" w:hAnsi="Times New Roman" w:cs="Times New Roman"/>
          <w:sz w:val="24"/>
          <w:szCs w:val="24"/>
        </w:rPr>
        <w:t>Pistes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8EF" w:rsidRPr="002D18EF">
        <w:rPr>
          <w:rFonts w:ascii="Times New Roman" w:hAnsi="Times New Roman" w:cs="Times New Roman"/>
          <w:sz w:val="24"/>
          <w:szCs w:val="24"/>
        </w:rPr>
        <w:t>d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>'</w:t>
      </w:r>
      <w:r w:rsidR="002D18EF" w:rsidRPr="002D18EF">
        <w:rPr>
          <w:rFonts w:ascii="Times New Roman" w:hAnsi="Times New Roman" w:cs="Times New Roman"/>
          <w:sz w:val="24"/>
          <w:szCs w:val="24"/>
        </w:rPr>
        <w:t>innovation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8EF" w:rsidRPr="002D18EF">
        <w:rPr>
          <w:rFonts w:ascii="Times New Roman" w:hAnsi="Times New Roman" w:cs="Times New Roman"/>
          <w:sz w:val="24"/>
          <w:szCs w:val="24"/>
        </w:rPr>
        <w:t>en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8EF" w:rsidRPr="002D18EF">
        <w:rPr>
          <w:rFonts w:ascii="Times New Roman" w:hAnsi="Times New Roman" w:cs="Times New Roman"/>
          <w:sz w:val="24"/>
          <w:szCs w:val="24"/>
        </w:rPr>
        <w:t>didactique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8EF" w:rsidRPr="002D18EF">
        <w:rPr>
          <w:rFonts w:ascii="Times New Roman" w:hAnsi="Times New Roman" w:cs="Times New Roman"/>
          <w:sz w:val="24"/>
          <w:szCs w:val="24"/>
        </w:rPr>
        <w:t>du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8EF" w:rsidRPr="002D18EF">
        <w:rPr>
          <w:rFonts w:ascii="Times New Roman" w:hAnsi="Times New Roman" w:cs="Times New Roman"/>
          <w:sz w:val="24"/>
          <w:szCs w:val="24"/>
        </w:rPr>
        <w:t>fran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>ç</w:t>
      </w:r>
      <w:r w:rsidR="002D18EF" w:rsidRPr="002D18EF">
        <w:rPr>
          <w:rFonts w:ascii="Times New Roman" w:hAnsi="Times New Roman" w:cs="Times New Roman"/>
          <w:sz w:val="24"/>
          <w:szCs w:val="24"/>
        </w:rPr>
        <w:t>ais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8EF" w:rsidRPr="002D18EF">
        <w:rPr>
          <w:rFonts w:ascii="Times New Roman" w:hAnsi="Times New Roman" w:cs="Times New Roman"/>
          <w:sz w:val="24"/>
          <w:szCs w:val="24"/>
        </w:rPr>
        <w:t>langue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é</w:t>
      </w:r>
      <w:r w:rsidR="002D18EF" w:rsidRPr="002D18EF">
        <w:rPr>
          <w:rFonts w:ascii="Times New Roman" w:hAnsi="Times New Roman" w:cs="Times New Roman"/>
          <w:sz w:val="24"/>
          <w:szCs w:val="24"/>
        </w:rPr>
        <w:t>trang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>è</w:t>
      </w:r>
      <w:r w:rsidR="002D18EF" w:rsidRPr="002D18EF">
        <w:rPr>
          <w:rFonts w:ascii="Times New Roman" w:hAnsi="Times New Roman" w:cs="Times New Roman"/>
          <w:sz w:val="24"/>
          <w:szCs w:val="24"/>
        </w:rPr>
        <w:t>re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D18EF" w:rsidRPr="002D18EF">
        <w:rPr>
          <w:rFonts w:ascii="Times New Roman" w:hAnsi="Times New Roman" w:cs="Times New Roman"/>
          <w:sz w:val="24"/>
          <w:szCs w:val="24"/>
        </w:rPr>
        <w:t>FLE</w:t>
      </w:r>
      <w:r w:rsidR="002D18EF" w:rsidRPr="002D18E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D18EF" w:rsidRPr="002D18EF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2D18EF" w:rsidRPr="002D18EF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.</w:t>
      </w:r>
    </w:p>
    <w:p w14:paraId="471A37CC" w14:textId="5D33BF46" w:rsidR="002D18EF" w:rsidRPr="002D18EF" w:rsidRDefault="002D18EF" w:rsidP="002D18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У</w:t>
      </w:r>
      <w:r w:rsidR="008029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оквиру модула намењеног обуци наставника француског језика из словенских земаља (А</w:t>
      </w:r>
      <w:r w:rsidR="00802939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>xe 2, Formation des formateurs)</w:t>
      </w:r>
      <w:r w:rsidR="008029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, држала сам радионице на тему „Књижевни текст у настави француског језика“ </w:t>
      </w:r>
      <w:r w:rsidR="00802939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 xml:space="preserve">(«La littérature en classe de FLE») </w:t>
      </w:r>
      <w:r w:rsidR="008029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и присуствовала </w:t>
      </w:r>
      <w:bookmarkStart w:id="0" w:name="_GoBack"/>
      <w:bookmarkEnd w:id="0"/>
      <w:r w:rsidR="008029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осталим обукама предвиђеним програмом (40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сати). </w:t>
      </w:r>
      <w:r w:rsidR="006620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Предавачи на овом модулу били су универзитетски наставници из Француске, Грчке и Пољске</w:t>
      </w:r>
      <w:r w:rsidR="00190373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, а полазници наставници француског језика из Русије, Украјине, Грузије,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>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азахстана, Таџикистана, Румуније, Пољске, Србије.</w:t>
      </w:r>
    </w:p>
    <w:p w14:paraId="2134BF08" w14:textId="77777777" w:rsidR="00E44209" w:rsidRDefault="00C813F9" w:rsidP="006620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У оквиру летње школе, </w:t>
      </w:r>
      <w:r w:rsidR="008029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присуствов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ала сам</w:t>
      </w:r>
      <w:r w:rsidR="008029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научном скупу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под називом „Француски у сусрет другим језицима: лингвистички, књижевни и културни приступи“</w:t>
      </w:r>
      <w:r w:rsidR="006620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«Le français à la rencontre avec les autres langues: approches linguistiques, littéraires et culturelles»)</w:t>
      </w:r>
      <w:r w:rsidR="006620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. На овом скупу,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одржаном 23. јуна 2018</w:t>
      </w:r>
      <w:r w:rsidR="006620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, излагања су имале колеге из Француске, Србије, Републике </w:t>
      </w:r>
      <w:r w:rsidR="006C55C1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С</w:t>
      </w:r>
      <w:r w:rsidR="006620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рпске, Грчке</w:t>
      </w:r>
      <w:r w:rsidR="00E4420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и </w:t>
      </w:r>
      <w:r w:rsidR="0066203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Украјине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. </w:t>
      </w:r>
      <w:r w:rsidR="00E4420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Скуп је представљао наставак </w:t>
      </w:r>
      <w:r w:rsidR="00C33C42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рада и </w:t>
      </w:r>
      <w:r w:rsidR="00E4420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истраживања на </w:t>
      </w:r>
      <w:r w:rsidR="00C33C42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наведену</w:t>
      </w:r>
      <w:r w:rsidR="00E4420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тему </w:t>
      </w:r>
      <w:r w:rsidR="00C33C42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која су била </w:t>
      </w:r>
      <w:r w:rsidR="00E4420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представљен</w:t>
      </w:r>
      <w:r w:rsidR="00C33C42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а</w:t>
      </w:r>
      <w:r w:rsidR="00E4420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током претходне летње школе одржане на истом универзитету 2016. године. </w:t>
      </w:r>
    </w:p>
    <w:p w14:paraId="7F915C7C" w14:textId="77777777" w:rsidR="00C813F9" w:rsidRPr="00C33C42" w:rsidRDefault="00E44209" w:rsidP="006620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lastRenderedPageBreak/>
        <w:t xml:space="preserve">За време летње школе одржана је и 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Међународн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а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радиониц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а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академске мреже „Универзитет у Поатјеу-европске земље из суседства“ (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 xml:space="preserve">Atelier international du réseau 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«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>Université de Poitiers – pays du voisinage européen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»</w:t>
      </w:r>
      <w:r w:rsidR="00C813F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) у којој сам такође учествовала. Разговарало се о искуствима са досадашњих програма наставничке и студентске мобилности Еразмус+ </w:t>
      </w:r>
      <w:r w:rsidR="00D30BD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КА107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као и будућим плановима. Гђа Кристина Робишон </w:t>
      </w:r>
      <w:r w:rsidR="00D30BDE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 xml:space="preserve">(Christine Robuchon)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и г. Отис Пиош-Дитеј </w:t>
      </w:r>
      <w:r w:rsidR="00D30BDE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 xml:space="preserve">(Otis Pioche-Dutheil) </w:t>
      </w:r>
      <w:r w:rsidR="007935C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из Канцеларије за међународне односе </w:t>
      </w:r>
      <w:r w:rsidR="0052785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изнели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су резултате ових програма</w:t>
      </w:r>
      <w:r w:rsidR="00D30BD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и могућности које они пружају за развој нових облика сарадње међу партнерским универзитетима док је проф. Симос Граменидис </w:t>
      </w:r>
      <w:r w:rsidR="00D30BDE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 xml:space="preserve">(Simos Grammenidis) </w:t>
      </w:r>
      <w:r w:rsidR="00D30BD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известио присутне о искуствима у раду на Еразмус мастер студијском програму из превођења који</w:t>
      </w:r>
      <w:r w:rsidR="0052785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м руководи </w:t>
      </w:r>
      <w:r w:rsidR="00D30BD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на Универзитету Аристотел у Солуну, Грчка</w:t>
      </w:r>
      <w:r w:rsidR="007935C9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CS"/>
        </w:rPr>
        <w:t>.</w:t>
      </w:r>
      <w:r w:rsidR="00C33C42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Представници универзитета из словенских земаља представили су своје универзитете и факултете и говорили о могућим облицима будуће сарадње са Универзитетом у Поатјеу. Универзитет у Нишу и Филозофски факултет представио је продекан за међународну сарадњу, проф. др Владимир Хедрих.  </w:t>
      </w:r>
    </w:p>
    <w:p w14:paraId="0696054D" w14:textId="77777777" w:rsidR="00C813F9" w:rsidRDefault="00C813F9" w:rsidP="00802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</w:pPr>
    </w:p>
    <w:p w14:paraId="4455FF03" w14:textId="77777777" w:rsidR="00C813F9" w:rsidRDefault="00C813F9" w:rsidP="00802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</w:pPr>
    </w:p>
    <w:p w14:paraId="3224FE17" w14:textId="77777777" w:rsidR="00802939" w:rsidRDefault="00802939" w:rsidP="00802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</w:p>
    <w:p w14:paraId="503496B1" w14:textId="77777777" w:rsidR="00802939" w:rsidRDefault="00802939" w:rsidP="00802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</w:p>
    <w:p w14:paraId="0C85D214" w14:textId="77777777" w:rsidR="00802939" w:rsidRDefault="00802939" w:rsidP="00802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Ниш, </w:t>
      </w:r>
      <w:r w:rsidR="00186D7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06.07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.2018.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 w:rsidR="00186D7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доц.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др </w:t>
      </w:r>
      <w:r w:rsidR="00186D7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Весна Симовић</w:t>
      </w:r>
    </w:p>
    <w:p w14:paraId="04D91193" w14:textId="77777777" w:rsidR="00802939" w:rsidRDefault="00802939" w:rsidP="00802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ab/>
      </w:r>
    </w:p>
    <w:p w14:paraId="1683F2BF" w14:textId="77777777" w:rsidR="001E7314" w:rsidRPr="00802939" w:rsidRDefault="001E7314">
      <w:pPr>
        <w:rPr>
          <w:lang w:val="sr-Cyrl-RS"/>
        </w:rPr>
      </w:pPr>
    </w:p>
    <w:sectPr w:rsidR="001E7314" w:rsidRPr="0080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9"/>
    <w:rsid w:val="00186D77"/>
    <w:rsid w:val="00190373"/>
    <w:rsid w:val="001E7314"/>
    <w:rsid w:val="002D18EF"/>
    <w:rsid w:val="004040C9"/>
    <w:rsid w:val="0052785B"/>
    <w:rsid w:val="00662039"/>
    <w:rsid w:val="006C55C1"/>
    <w:rsid w:val="007935C9"/>
    <w:rsid w:val="00802939"/>
    <w:rsid w:val="009051F3"/>
    <w:rsid w:val="00A21B18"/>
    <w:rsid w:val="00C33C42"/>
    <w:rsid w:val="00C813F9"/>
    <w:rsid w:val="00D30BDE"/>
    <w:rsid w:val="00E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F865"/>
  <w15:chartTrackingRefBased/>
  <w15:docId w15:val="{013FA5B2-5426-403A-9C8C-98EAC067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9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2018-07-10T07:13:00Z</dcterms:created>
  <dcterms:modified xsi:type="dcterms:W3CDTF">2018-07-10T07:13:00Z</dcterms:modified>
</cp:coreProperties>
</file>