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F4E" w:rsidRDefault="00367F4E" w:rsidP="00C45C4C">
      <w:pPr>
        <w:jc w:val="center"/>
        <w:rPr>
          <w:sz w:val="28"/>
          <w:szCs w:val="28"/>
        </w:rPr>
      </w:pPr>
      <w:bookmarkStart w:id="0" w:name="_GoBack"/>
      <w:bookmarkEnd w:id="0"/>
      <w:r>
        <w:rPr>
          <w:sz w:val="28"/>
          <w:szCs w:val="28"/>
        </w:rPr>
        <w:t>Наставно-научном већу</w:t>
      </w:r>
    </w:p>
    <w:p w:rsidR="00D91F54" w:rsidRPr="00D91F54" w:rsidRDefault="00367F4E" w:rsidP="00C45C4C">
      <w:pPr>
        <w:jc w:val="center"/>
        <w:rPr>
          <w:sz w:val="28"/>
          <w:szCs w:val="28"/>
        </w:rPr>
      </w:pPr>
      <w:r>
        <w:rPr>
          <w:sz w:val="28"/>
          <w:szCs w:val="28"/>
        </w:rPr>
        <w:t>Филозофског факултета</w:t>
      </w:r>
      <w:r w:rsidR="00D91F54">
        <w:rPr>
          <w:sz w:val="28"/>
          <w:szCs w:val="28"/>
        </w:rPr>
        <w:t xml:space="preserve"> Универзите</w:t>
      </w:r>
      <w:r>
        <w:rPr>
          <w:sz w:val="28"/>
          <w:szCs w:val="28"/>
        </w:rPr>
        <w:t>та у Нишу</w:t>
      </w:r>
    </w:p>
    <w:p w:rsidR="00D91F54" w:rsidRDefault="00D91F54" w:rsidP="00C45C4C">
      <w:pPr>
        <w:jc w:val="center"/>
        <w:rPr>
          <w:sz w:val="28"/>
          <w:szCs w:val="28"/>
        </w:rPr>
      </w:pPr>
    </w:p>
    <w:p w:rsidR="00AA4D55" w:rsidRPr="00AA4D55" w:rsidRDefault="00AA4D55" w:rsidP="00C45C4C">
      <w:pPr>
        <w:jc w:val="center"/>
        <w:rPr>
          <w:sz w:val="28"/>
          <w:szCs w:val="28"/>
        </w:rPr>
      </w:pPr>
    </w:p>
    <w:p w:rsidR="00F215EA" w:rsidRPr="00382259" w:rsidRDefault="00C45C4C" w:rsidP="00382259">
      <w:pPr>
        <w:spacing w:line="360" w:lineRule="auto"/>
        <w:ind w:firstLine="720"/>
        <w:jc w:val="both"/>
        <w:rPr>
          <w:b/>
          <w:sz w:val="24"/>
          <w:szCs w:val="24"/>
        </w:rPr>
      </w:pPr>
      <w:r w:rsidRPr="00367F4E">
        <w:rPr>
          <w:sz w:val="24"/>
          <w:szCs w:val="24"/>
        </w:rPr>
        <w:t>Рецензија</w:t>
      </w:r>
      <w:r w:rsidR="00367F4E" w:rsidRPr="00367F4E">
        <w:rPr>
          <w:sz w:val="24"/>
          <w:szCs w:val="24"/>
        </w:rPr>
        <w:t xml:space="preserve"> рукописа књиге </w:t>
      </w:r>
      <w:r w:rsidR="00367F4E">
        <w:rPr>
          <w:sz w:val="24"/>
          <w:szCs w:val="24"/>
        </w:rPr>
        <w:t xml:space="preserve">доц. др Милоша Ђорђевића, </w:t>
      </w:r>
      <w:r w:rsidR="00367F4E" w:rsidRPr="003B1C05">
        <w:rPr>
          <w:b/>
          <w:i/>
          <w:sz w:val="24"/>
          <w:szCs w:val="24"/>
        </w:rPr>
        <w:t>К</w:t>
      </w:r>
      <w:r w:rsidR="00E02F67">
        <w:rPr>
          <w:b/>
          <w:i/>
          <w:sz w:val="24"/>
          <w:szCs w:val="24"/>
        </w:rPr>
        <w:t>раљевство Србија провинција Ха</w:t>
      </w:r>
      <w:r w:rsidR="00367F4E" w:rsidRPr="003B1C05">
        <w:rPr>
          <w:b/>
          <w:i/>
          <w:sz w:val="24"/>
          <w:szCs w:val="24"/>
        </w:rPr>
        <w:t>б</w:t>
      </w:r>
      <w:r w:rsidR="00E02F67">
        <w:rPr>
          <w:b/>
          <w:i/>
          <w:sz w:val="24"/>
          <w:szCs w:val="24"/>
        </w:rPr>
        <w:t>з</w:t>
      </w:r>
      <w:r w:rsidR="00367F4E" w:rsidRPr="003B1C05">
        <w:rPr>
          <w:b/>
          <w:i/>
          <w:sz w:val="24"/>
          <w:szCs w:val="24"/>
        </w:rPr>
        <w:t>уршке монархије (1717-1739)</w:t>
      </w:r>
      <w:r w:rsidR="00367F4E" w:rsidRPr="003B1C05">
        <w:rPr>
          <w:b/>
          <w:sz w:val="24"/>
          <w:szCs w:val="24"/>
        </w:rPr>
        <w:t>.</w:t>
      </w:r>
    </w:p>
    <w:p w:rsidR="00653680" w:rsidRDefault="00367F4E" w:rsidP="007279FC">
      <w:pPr>
        <w:spacing w:line="360" w:lineRule="auto"/>
        <w:ind w:firstLine="720"/>
        <w:jc w:val="both"/>
        <w:rPr>
          <w:sz w:val="24"/>
          <w:szCs w:val="24"/>
        </w:rPr>
      </w:pPr>
      <w:r>
        <w:rPr>
          <w:sz w:val="24"/>
          <w:szCs w:val="24"/>
        </w:rPr>
        <w:t xml:space="preserve">Прочитали смо рукопис доц. др Милоша Ђорђевића, </w:t>
      </w:r>
      <w:r w:rsidRPr="00367F4E">
        <w:rPr>
          <w:i/>
          <w:sz w:val="24"/>
          <w:szCs w:val="24"/>
        </w:rPr>
        <w:t>Краљевство Србија провинција Хабсбуршке монархије (1717-1739)</w:t>
      </w:r>
      <w:r>
        <w:rPr>
          <w:sz w:val="24"/>
          <w:szCs w:val="24"/>
        </w:rPr>
        <w:t xml:space="preserve"> и имамо част да поднесемо следеће мишљење.</w:t>
      </w:r>
    </w:p>
    <w:p w:rsidR="00F215EA" w:rsidRPr="00B351B3" w:rsidRDefault="00E11A74" w:rsidP="00F215EA">
      <w:pPr>
        <w:spacing w:line="360" w:lineRule="auto"/>
        <w:ind w:firstLine="720"/>
        <w:jc w:val="both"/>
        <w:rPr>
          <w:b/>
          <w:sz w:val="24"/>
          <w:szCs w:val="24"/>
        </w:rPr>
      </w:pPr>
      <w:r>
        <w:rPr>
          <w:sz w:val="24"/>
          <w:szCs w:val="24"/>
        </w:rPr>
        <w:t xml:space="preserve"> </w:t>
      </w:r>
      <w:r w:rsidRPr="00E11A74">
        <w:rPr>
          <w:rFonts w:eastAsia="TimesNewRomanPSMT"/>
          <w:sz w:val="24"/>
          <w:szCs w:val="24"/>
        </w:rPr>
        <w:t>Oдредбама мировног уговора у По</w:t>
      </w:r>
      <w:r w:rsidRPr="00E11A74">
        <w:rPr>
          <w:rFonts w:eastAsia="TimesNewRomanPSMT"/>
          <w:sz w:val="24"/>
          <w:szCs w:val="24"/>
          <w:lang w:val="sr-Latn-CS"/>
        </w:rPr>
        <w:t>жаревцу</w:t>
      </w:r>
      <w:r w:rsidRPr="00E11A74">
        <w:rPr>
          <w:rFonts w:eastAsia="TimesNewRomanPSMT"/>
          <w:sz w:val="24"/>
          <w:szCs w:val="24"/>
          <w:lang w:val="sr-Cyrl-CS"/>
        </w:rPr>
        <w:t xml:space="preserve"> </w:t>
      </w:r>
      <w:r w:rsidRPr="00E11A74">
        <w:rPr>
          <w:rFonts w:eastAsia="TimesNewRomanPSMT"/>
          <w:sz w:val="24"/>
          <w:szCs w:val="24"/>
        </w:rPr>
        <w:t xml:space="preserve">1718. </w:t>
      </w:r>
      <w:r w:rsidR="008F3A79">
        <w:rPr>
          <w:rFonts w:eastAsia="TimesNewRomanPSMT"/>
          <w:sz w:val="24"/>
          <w:szCs w:val="24"/>
        </w:rPr>
        <w:t>г</w:t>
      </w:r>
      <w:r w:rsidRPr="00E11A74">
        <w:rPr>
          <w:rFonts w:eastAsia="TimesNewRomanPSMT"/>
          <w:sz w:val="24"/>
          <w:szCs w:val="24"/>
        </w:rPr>
        <w:t>одине</w:t>
      </w:r>
      <w:r w:rsidR="003E3FBD">
        <w:rPr>
          <w:rFonts w:eastAsia="TimesNewRomanPSMT"/>
          <w:sz w:val="24"/>
          <w:szCs w:val="24"/>
        </w:rPr>
        <w:t xml:space="preserve"> склопљеним </w:t>
      </w:r>
      <w:r w:rsidRPr="00E11A74">
        <w:rPr>
          <w:rFonts w:eastAsia="TimesNewRomanPSMT"/>
          <w:sz w:val="24"/>
          <w:szCs w:val="24"/>
        </w:rPr>
        <w:t xml:space="preserve"> између </w:t>
      </w:r>
      <w:r w:rsidRPr="00E11A74">
        <w:rPr>
          <w:rFonts w:eastAsia="TimesNewRomanPSMT"/>
          <w:sz w:val="24"/>
          <w:szCs w:val="24"/>
          <w:lang w:val="sr-Cyrl-CS"/>
        </w:rPr>
        <w:t>Хабзбуршке Монархије</w:t>
      </w:r>
      <w:r w:rsidRPr="00E11A74">
        <w:rPr>
          <w:rFonts w:eastAsia="TimesNewRomanPSMT"/>
          <w:sz w:val="24"/>
          <w:szCs w:val="24"/>
        </w:rPr>
        <w:t xml:space="preserve"> и Османског царства, </w:t>
      </w:r>
      <w:r w:rsidRPr="00E11A74">
        <w:rPr>
          <w:rFonts w:eastAsia="TimesNewRomanPSMT"/>
          <w:sz w:val="24"/>
          <w:szCs w:val="24"/>
          <w:lang w:val="sr-Cyrl-CS"/>
        </w:rPr>
        <w:t xml:space="preserve">српске територије јужно од Саве и Дунава, </w:t>
      </w:r>
      <w:r w:rsidRPr="00E11A74">
        <w:rPr>
          <w:rFonts w:eastAsia="TimesNewRomanPSMT"/>
          <w:sz w:val="24"/>
          <w:szCs w:val="24"/>
        </w:rPr>
        <w:t>ушл</w:t>
      </w:r>
      <w:r w:rsidRPr="00E11A74">
        <w:rPr>
          <w:rFonts w:eastAsia="TimesNewRomanPSMT"/>
          <w:sz w:val="24"/>
          <w:szCs w:val="24"/>
          <w:lang w:val="sr-Cyrl-CS"/>
        </w:rPr>
        <w:t>е</w:t>
      </w:r>
      <w:r w:rsidRPr="00E11A74">
        <w:rPr>
          <w:rFonts w:eastAsia="TimesNewRomanPSMT"/>
          <w:sz w:val="24"/>
          <w:szCs w:val="24"/>
        </w:rPr>
        <w:t xml:space="preserve"> </w:t>
      </w:r>
      <w:r w:rsidRPr="00E11A74">
        <w:rPr>
          <w:rFonts w:eastAsia="TimesNewRomanPSMT"/>
          <w:sz w:val="24"/>
          <w:szCs w:val="24"/>
          <w:lang w:val="sr-Cyrl-CS"/>
        </w:rPr>
        <w:t>су</w:t>
      </w:r>
      <w:r w:rsidRPr="00E11A74">
        <w:rPr>
          <w:rFonts w:eastAsia="TimesNewRomanPSMT"/>
          <w:sz w:val="24"/>
          <w:szCs w:val="24"/>
        </w:rPr>
        <w:t xml:space="preserve"> у састав </w:t>
      </w:r>
      <w:r w:rsidRPr="00E11A74">
        <w:rPr>
          <w:rFonts w:eastAsia="TimesNewRomanPSMT"/>
          <w:sz w:val="24"/>
          <w:szCs w:val="24"/>
          <w:lang w:val="sr-Cyrl-CS"/>
        </w:rPr>
        <w:t xml:space="preserve">Хабзбуршке монархије. Напуштену и разорену земљу у сукобима </w:t>
      </w:r>
      <w:r w:rsidR="003B1C05">
        <w:rPr>
          <w:rFonts w:eastAsia="TimesNewRomanPSMT"/>
          <w:sz w:val="24"/>
          <w:szCs w:val="24"/>
          <w:lang w:val="sr-Cyrl-CS"/>
        </w:rPr>
        <w:t xml:space="preserve">између </w:t>
      </w:r>
      <w:r w:rsidRPr="00E11A74">
        <w:rPr>
          <w:rFonts w:eastAsia="TimesNewRomanPSMT"/>
          <w:sz w:val="24"/>
          <w:szCs w:val="24"/>
          <w:lang w:val="sr-Cyrl-CS"/>
        </w:rPr>
        <w:t>аустријске и османске војске</w:t>
      </w:r>
      <w:r w:rsidR="008F3A79">
        <w:rPr>
          <w:rFonts w:eastAsia="TimesNewRomanPSMT"/>
          <w:sz w:val="24"/>
          <w:szCs w:val="24"/>
          <w:lang w:val="sr-Cyrl-CS"/>
        </w:rPr>
        <w:t>,</w:t>
      </w:r>
      <w:r w:rsidRPr="00E11A74">
        <w:rPr>
          <w:rFonts w:eastAsia="TimesNewRomanPSMT"/>
          <w:sz w:val="24"/>
          <w:szCs w:val="24"/>
          <w:lang w:val="sr-Cyrl-CS"/>
        </w:rPr>
        <w:t xml:space="preserve"> било је потребно </w:t>
      </w:r>
      <w:r w:rsidR="008F3A79">
        <w:rPr>
          <w:rFonts w:eastAsia="TimesNewRomanPSMT"/>
          <w:sz w:val="24"/>
          <w:szCs w:val="24"/>
          <w:lang w:val="sr-Cyrl-CS"/>
        </w:rPr>
        <w:t xml:space="preserve">обновити и </w:t>
      </w:r>
      <w:r w:rsidRPr="00E11A74">
        <w:rPr>
          <w:rFonts w:eastAsia="TimesNewRomanPSMT"/>
          <w:sz w:val="24"/>
          <w:szCs w:val="24"/>
          <w:lang w:val="sr-Cyrl-CS"/>
        </w:rPr>
        <w:t>поново населити</w:t>
      </w:r>
      <w:r w:rsidR="008F3A79">
        <w:rPr>
          <w:rFonts w:eastAsia="TimesNewRomanPSMT"/>
          <w:sz w:val="24"/>
          <w:szCs w:val="24"/>
          <w:lang w:val="sr-Cyrl-CS"/>
        </w:rPr>
        <w:t>,</w:t>
      </w:r>
      <w:r w:rsidRPr="00E11A74">
        <w:rPr>
          <w:rFonts w:eastAsia="TimesNewRomanPSMT"/>
          <w:sz w:val="24"/>
          <w:szCs w:val="24"/>
          <w:lang w:val="sr-Cyrl-CS"/>
        </w:rPr>
        <w:t xml:space="preserve"> дајући посебне пореске олакшице како за повратнике, тако и за ново</w:t>
      </w:r>
      <w:r w:rsidR="000B06A5">
        <w:rPr>
          <w:rFonts w:eastAsia="TimesNewRomanPSMT"/>
          <w:sz w:val="24"/>
          <w:szCs w:val="24"/>
          <w:lang w:val="sr-Cyrl-CS"/>
        </w:rPr>
        <w:t xml:space="preserve"> </w:t>
      </w:r>
      <w:r w:rsidRPr="00E11A74">
        <w:rPr>
          <w:rFonts w:eastAsia="TimesNewRomanPSMT"/>
          <w:sz w:val="24"/>
          <w:szCs w:val="24"/>
          <w:lang w:val="sr-Cyrl-CS"/>
        </w:rPr>
        <w:t>насељене становнике српских дистриката.</w:t>
      </w:r>
      <w:r w:rsidR="003E3FBD">
        <w:rPr>
          <w:rFonts w:eastAsia="TimesNewRomanPSMT"/>
          <w:sz w:val="24"/>
          <w:szCs w:val="24"/>
          <w:lang w:val="sr-Cyrl-CS"/>
        </w:rPr>
        <w:t xml:space="preserve"> Успостављена граница обухватила је област Србије од реке Дрине до ушћа Тимока у Дунав и од Београда до Западне Мораве. Привремена војна управа трајала је у Србији до 1720 године када је успоста</w:t>
      </w:r>
      <w:r w:rsidR="000B06A5">
        <w:rPr>
          <w:rFonts w:eastAsia="TimesNewRomanPSMT"/>
          <w:sz w:val="24"/>
          <w:szCs w:val="24"/>
          <w:lang w:val="sr-Cyrl-CS"/>
        </w:rPr>
        <w:t>в</w:t>
      </w:r>
      <w:r w:rsidR="003E3FBD">
        <w:rPr>
          <w:rFonts w:eastAsia="TimesNewRomanPSMT"/>
          <w:sz w:val="24"/>
          <w:szCs w:val="24"/>
          <w:lang w:val="sr-Cyrl-CS"/>
        </w:rPr>
        <w:t xml:space="preserve">љена администрација Краљевства Србије или Београдска администрација сачињена од представника Дворског ратног савета и Дворске коморе.  </w:t>
      </w:r>
      <w:r w:rsidR="00653680">
        <w:rPr>
          <w:rFonts w:eastAsia="TimesNewRomanPSMT"/>
          <w:sz w:val="24"/>
          <w:szCs w:val="24"/>
          <w:lang w:val="sr-Cyrl-CS"/>
        </w:rPr>
        <w:t>Многи аспекти</w:t>
      </w:r>
      <w:r w:rsidR="003E3FBD">
        <w:rPr>
          <w:rFonts w:eastAsia="TimesNewRomanPSMT"/>
          <w:sz w:val="24"/>
          <w:szCs w:val="24"/>
          <w:lang w:val="sr-Cyrl-CS"/>
        </w:rPr>
        <w:t xml:space="preserve"> краткотрајне аустријске управе у северној Србији у првој половини 18 века</w:t>
      </w:r>
      <w:r w:rsidR="00653680">
        <w:rPr>
          <w:rFonts w:eastAsia="TimesNewRomanPSMT"/>
          <w:sz w:val="24"/>
          <w:szCs w:val="24"/>
          <w:lang w:val="sr-Cyrl-CS"/>
        </w:rPr>
        <w:t>,</w:t>
      </w:r>
      <w:r w:rsidR="003E3FBD">
        <w:rPr>
          <w:rFonts w:eastAsia="TimesNewRomanPSMT"/>
          <w:sz w:val="24"/>
          <w:szCs w:val="24"/>
          <w:lang w:val="sr-Cyrl-CS"/>
        </w:rPr>
        <w:t xml:space="preserve"> </w:t>
      </w:r>
      <w:r w:rsidR="00653680">
        <w:rPr>
          <w:rFonts w:eastAsia="TimesNewRomanPSMT"/>
          <w:sz w:val="24"/>
          <w:szCs w:val="24"/>
          <w:lang w:val="sr-Cyrl-CS"/>
        </w:rPr>
        <w:t>су за српско становништво које је генерацијама раније живело под османском окупацијом представљали нешто потпуно непознато. Иако</w:t>
      </w:r>
      <w:r w:rsidR="008F3A79">
        <w:rPr>
          <w:rFonts w:eastAsia="TimesNewRomanPSMT"/>
          <w:sz w:val="24"/>
          <w:szCs w:val="24"/>
          <w:lang w:val="sr-Cyrl-CS"/>
        </w:rPr>
        <w:t xml:space="preserve"> је Хабз</w:t>
      </w:r>
      <w:r w:rsidR="00653680">
        <w:rPr>
          <w:rFonts w:eastAsia="TimesNewRomanPSMT"/>
          <w:sz w:val="24"/>
          <w:szCs w:val="24"/>
          <w:lang w:val="sr-Cyrl-CS"/>
        </w:rPr>
        <w:t>буршка монархија уложила велике напоре да ново освојене области преуреди по свом административном моделу, било је пре</w:t>
      </w:r>
      <w:r w:rsidR="008F3A79">
        <w:rPr>
          <w:rFonts w:eastAsia="TimesNewRomanPSMT"/>
          <w:sz w:val="24"/>
          <w:szCs w:val="24"/>
          <w:lang w:val="sr-Cyrl-CS"/>
        </w:rPr>
        <w:t>мало времена да нове институционалне</w:t>
      </w:r>
      <w:r w:rsidR="00653680">
        <w:rPr>
          <w:rFonts w:eastAsia="TimesNewRomanPSMT"/>
          <w:sz w:val="24"/>
          <w:szCs w:val="24"/>
          <w:lang w:val="sr-Cyrl-CS"/>
        </w:rPr>
        <w:t xml:space="preserve"> мере заживе и оставе дубљи траг. Нови аустро-ту</w:t>
      </w:r>
      <w:r w:rsidR="003B1C05">
        <w:rPr>
          <w:rFonts w:eastAsia="TimesNewRomanPSMT"/>
          <w:sz w:val="24"/>
          <w:szCs w:val="24"/>
          <w:lang w:val="sr-Cyrl-CS"/>
        </w:rPr>
        <w:t>рски рат и након тога склопљен Б</w:t>
      </w:r>
      <w:r w:rsidR="00653680">
        <w:rPr>
          <w:rFonts w:eastAsia="TimesNewRomanPSMT"/>
          <w:sz w:val="24"/>
          <w:szCs w:val="24"/>
          <w:lang w:val="sr-Cyrl-CS"/>
        </w:rPr>
        <w:t>еоградски мир 1739, вратили су ове области у састав Турске империје.</w:t>
      </w:r>
      <w:r w:rsidR="000B06A5">
        <w:rPr>
          <w:rFonts w:eastAsia="TimesNewRomanPSMT"/>
          <w:sz w:val="24"/>
          <w:szCs w:val="24"/>
          <w:lang w:val="sr-Cyrl-CS"/>
        </w:rPr>
        <w:t xml:space="preserve"> </w:t>
      </w:r>
      <w:r w:rsidR="008F3A79">
        <w:rPr>
          <w:rFonts w:eastAsia="TimesNewRomanPSMT"/>
          <w:sz w:val="24"/>
          <w:szCs w:val="24"/>
          <w:lang w:val="sr-Cyrl-CS"/>
        </w:rPr>
        <w:tab/>
      </w:r>
      <w:r w:rsidR="008F3A79">
        <w:rPr>
          <w:rFonts w:eastAsia="TimesNewRomanPSMT"/>
          <w:sz w:val="24"/>
          <w:szCs w:val="24"/>
          <w:lang w:val="sr-Cyrl-CS"/>
        </w:rPr>
        <w:tab/>
      </w:r>
      <w:r w:rsidR="008F3A79">
        <w:rPr>
          <w:rFonts w:eastAsia="TimesNewRomanPSMT"/>
          <w:sz w:val="24"/>
          <w:szCs w:val="24"/>
          <w:lang w:val="sr-Cyrl-CS"/>
        </w:rPr>
        <w:tab/>
      </w:r>
      <w:r w:rsidR="008F3A79">
        <w:rPr>
          <w:rFonts w:eastAsia="TimesNewRomanPSMT"/>
          <w:sz w:val="24"/>
          <w:szCs w:val="24"/>
          <w:lang w:val="sr-Cyrl-CS"/>
        </w:rPr>
        <w:tab/>
      </w:r>
      <w:r w:rsidR="008F3A79">
        <w:rPr>
          <w:rFonts w:eastAsia="TimesNewRomanPSMT"/>
          <w:sz w:val="24"/>
          <w:szCs w:val="24"/>
          <w:lang w:val="sr-Cyrl-CS"/>
        </w:rPr>
        <w:tab/>
      </w:r>
      <w:r w:rsidR="008F3A79">
        <w:rPr>
          <w:rFonts w:eastAsia="TimesNewRomanPSMT"/>
          <w:sz w:val="24"/>
          <w:szCs w:val="24"/>
          <w:lang w:val="sr-Cyrl-CS"/>
        </w:rPr>
        <w:tab/>
      </w:r>
      <w:r w:rsidR="000B06A5">
        <w:rPr>
          <w:rFonts w:eastAsia="TimesNewRomanPSMT"/>
          <w:sz w:val="24"/>
          <w:szCs w:val="24"/>
          <w:lang w:val="sr-Cyrl-CS"/>
        </w:rPr>
        <w:t>О полити</w:t>
      </w:r>
      <w:r w:rsidR="006138F8">
        <w:rPr>
          <w:rFonts w:eastAsia="TimesNewRomanPSMT"/>
          <w:sz w:val="24"/>
          <w:szCs w:val="24"/>
          <w:lang w:val="sr-Cyrl-CS"/>
        </w:rPr>
        <w:t>ч</w:t>
      </w:r>
      <w:r w:rsidR="000B06A5">
        <w:rPr>
          <w:rFonts w:eastAsia="TimesNewRomanPSMT"/>
          <w:sz w:val="24"/>
          <w:szCs w:val="24"/>
          <w:lang w:val="sr-Cyrl-CS"/>
        </w:rPr>
        <w:t xml:space="preserve">ком и привредном значају Краљевства Србије (1717-1739), мало се писало у српској историографији. </w:t>
      </w:r>
      <w:r w:rsidR="00AA5CFB">
        <w:rPr>
          <w:rFonts w:eastAsia="TimesNewRomanPSMT"/>
          <w:sz w:val="24"/>
          <w:szCs w:val="24"/>
        </w:rPr>
        <w:t xml:space="preserve">Свеобухватност и комплексност коју ова тема захтева, </w:t>
      </w:r>
      <w:r w:rsidR="00AA5CFB">
        <w:rPr>
          <w:rFonts w:eastAsia="TimesNewRomanPSMT"/>
          <w:sz w:val="24"/>
          <w:szCs w:val="24"/>
        </w:rPr>
        <w:lastRenderedPageBreak/>
        <w:t>неистражена архивска грађа и оскудна релевантна литература имали су дестимулативни утицај на истраживаче који су опрезно заобилазили ову занимљиву али у исто време веома захте</w:t>
      </w:r>
      <w:r w:rsidR="008F3A79">
        <w:rPr>
          <w:rFonts w:eastAsia="TimesNewRomanPSMT"/>
          <w:sz w:val="24"/>
          <w:szCs w:val="24"/>
        </w:rPr>
        <w:t xml:space="preserve">вну тематику. Све је то довело до тога, </w:t>
      </w:r>
      <w:r w:rsidR="00AA5CFB">
        <w:rPr>
          <w:rFonts w:eastAsia="TimesNewRomanPSMT"/>
          <w:sz w:val="24"/>
          <w:szCs w:val="24"/>
        </w:rPr>
        <w:t>да је српска наука остала ускраћена за целовити приказ једног дела националне историј</w:t>
      </w:r>
      <w:r w:rsidR="003B1C05">
        <w:rPr>
          <w:rFonts w:eastAsia="TimesNewRomanPSMT"/>
          <w:sz w:val="24"/>
          <w:szCs w:val="24"/>
        </w:rPr>
        <w:t xml:space="preserve">е. Управо </w:t>
      </w:r>
      <w:r w:rsidR="008F3A79">
        <w:rPr>
          <w:rFonts w:eastAsia="TimesNewRomanPSMT"/>
          <w:sz w:val="24"/>
          <w:szCs w:val="24"/>
        </w:rPr>
        <w:t>због тога велику пажњу побуђује</w:t>
      </w:r>
      <w:r w:rsidR="00AA5CFB">
        <w:rPr>
          <w:rFonts w:eastAsia="TimesNewRomanPSMT"/>
          <w:sz w:val="24"/>
          <w:szCs w:val="24"/>
        </w:rPr>
        <w:t xml:space="preserve"> рукопис монографије </w:t>
      </w:r>
      <w:r w:rsidR="00AA5CFB" w:rsidRPr="00367F4E">
        <w:rPr>
          <w:i/>
          <w:sz w:val="24"/>
          <w:szCs w:val="24"/>
        </w:rPr>
        <w:t>К</w:t>
      </w:r>
      <w:r w:rsidR="00E02F67">
        <w:rPr>
          <w:i/>
          <w:sz w:val="24"/>
          <w:szCs w:val="24"/>
        </w:rPr>
        <w:t>раљевство Србија провинција Хабз</w:t>
      </w:r>
      <w:r w:rsidR="00AA5CFB" w:rsidRPr="00367F4E">
        <w:rPr>
          <w:i/>
          <w:sz w:val="24"/>
          <w:szCs w:val="24"/>
        </w:rPr>
        <w:t>буршке монархије (1717-1739)</w:t>
      </w:r>
      <w:r w:rsidR="00AA5CFB">
        <w:rPr>
          <w:sz w:val="24"/>
          <w:szCs w:val="24"/>
        </w:rPr>
        <w:t xml:space="preserve">, аутора доц. др Милоша Ђорђевића. Реч је о прерађеној и допуњеној докторској дисертацији одбрањеној на Филозофском факултету у Нишу септембра 2013. године. </w:t>
      </w:r>
      <w:r w:rsidR="000D401E">
        <w:rPr>
          <w:sz w:val="24"/>
          <w:szCs w:val="24"/>
        </w:rPr>
        <w:t xml:space="preserve">Рукопис монографије је обима 256 страница и састоји се из Уводног дела и три тематске целине, насловљене: </w:t>
      </w:r>
      <w:r w:rsidR="000D401E" w:rsidRPr="000E42D9">
        <w:rPr>
          <w:i/>
          <w:sz w:val="24"/>
          <w:szCs w:val="24"/>
        </w:rPr>
        <w:t>Београдска администрација, Главна царинска управа и Рудници и друштва за експлоатацију руде.</w:t>
      </w:r>
      <w:r w:rsidR="000D401E">
        <w:rPr>
          <w:sz w:val="24"/>
          <w:szCs w:val="24"/>
        </w:rPr>
        <w:t xml:space="preserve"> </w:t>
      </w:r>
      <w:r w:rsidR="00F215EA">
        <w:rPr>
          <w:sz w:val="24"/>
          <w:szCs w:val="24"/>
        </w:rPr>
        <w:tab/>
      </w:r>
      <w:r w:rsidR="00F215EA">
        <w:rPr>
          <w:sz w:val="24"/>
          <w:szCs w:val="24"/>
        </w:rPr>
        <w:tab/>
      </w:r>
      <w:r w:rsidR="00F215EA">
        <w:rPr>
          <w:sz w:val="24"/>
          <w:szCs w:val="24"/>
        </w:rPr>
        <w:tab/>
      </w:r>
      <w:r w:rsidR="00F215EA">
        <w:rPr>
          <w:sz w:val="24"/>
          <w:szCs w:val="24"/>
        </w:rPr>
        <w:tab/>
      </w:r>
      <w:r w:rsidR="00F215EA">
        <w:rPr>
          <w:sz w:val="24"/>
          <w:szCs w:val="24"/>
        </w:rPr>
        <w:tab/>
      </w:r>
      <w:r w:rsidR="00F215EA">
        <w:rPr>
          <w:sz w:val="24"/>
          <w:szCs w:val="24"/>
        </w:rPr>
        <w:tab/>
      </w:r>
      <w:r w:rsidR="00F215EA">
        <w:rPr>
          <w:sz w:val="24"/>
          <w:szCs w:val="24"/>
        </w:rPr>
        <w:tab/>
      </w:r>
      <w:r w:rsidR="003E2524">
        <w:rPr>
          <w:sz w:val="24"/>
          <w:szCs w:val="24"/>
        </w:rPr>
        <w:t>На самом почетку монографије</w:t>
      </w:r>
      <w:r w:rsidR="00715803">
        <w:rPr>
          <w:sz w:val="24"/>
          <w:szCs w:val="24"/>
        </w:rPr>
        <w:t xml:space="preserve"> аутор напомиње да је стварање Београдске администрације </w:t>
      </w:r>
      <w:r w:rsidR="003E2524">
        <w:rPr>
          <w:sz w:val="24"/>
          <w:szCs w:val="24"/>
        </w:rPr>
        <w:t>било од</w:t>
      </w:r>
      <w:r w:rsidR="00715803">
        <w:rPr>
          <w:sz w:val="24"/>
          <w:szCs w:val="24"/>
        </w:rPr>
        <w:t xml:space="preserve"> кључ</w:t>
      </w:r>
      <w:r w:rsidR="003E2524">
        <w:rPr>
          <w:sz w:val="24"/>
          <w:szCs w:val="24"/>
        </w:rPr>
        <w:t>ног значаја</w:t>
      </w:r>
      <w:r w:rsidR="00715803">
        <w:rPr>
          <w:sz w:val="24"/>
          <w:szCs w:val="24"/>
        </w:rPr>
        <w:t xml:space="preserve"> </w:t>
      </w:r>
      <w:r w:rsidR="003E2524">
        <w:rPr>
          <w:sz w:val="24"/>
          <w:szCs w:val="24"/>
        </w:rPr>
        <w:t xml:space="preserve">за фунционисање новостворене провинције </w:t>
      </w:r>
      <w:r w:rsidR="00715803">
        <w:rPr>
          <w:sz w:val="24"/>
          <w:szCs w:val="24"/>
        </w:rPr>
        <w:t>К</w:t>
      </w:r>
      <w:r w:rsidR="003E2524">
        <w:rPr>
          <w:sz w:val="24"/>
          <w:szCs w:val="24"/>
        </w:rPr>
        <w:t>раљевство Србија. Њеним оснивањем</w:t>
      </w:r>
      <w:r w:rsidR="003B1C05">
        <w:rPr>
          <w:sz w:val="24"/>
          <w:szCs w:val="24"/>
        </w:rPr>
        <w:t>,</w:t>
      </w:r>
      <w:r w:rsidR="003E2524">
        <w:rPr>
          <w:sz w:val="24"/>
          <w:szCs w:val="24"/>
        </w:rPr>
        <w:t xml:space="preserve"> организација управе у провинцији била је подељена у секције чији је пословни опсег временом бивао све већи. Фискалана политика, обезбеђење државних граница, монопол над стратешким сировинама, изградња београдског пристанишата и преко потребне инфраструктуре, само су неке од обавеза које су се долазиле под ингиренцију управе Администрације.</w:t>
      </w:r>
      <w:r w:rsidR="009360D6">
        <w:rPr>
          <w:sz w:val="24"/>
          <w:szCs w:val="24"/>
        </w:rPr>
        <w:t xml:space="preserve"> Значајан део своје монографије аутор је посветио функцинисању царинског система у Краљевству Србија. Када анализира царинску политику Беча у новоосвојеним земљама, аутор истиче да је  њен основни циљ био </w:t>
      </w:r>
      <w:r w:rsidR="007279FC">
        <w:rPr>
          <w:sz w:val="24"/>
          <w:szCs w:val="24"/>
        </w:rPr>
        <w:t>спровођење</w:t>
      </w:r>
      <w:r w:rsidR="009360D6">
        <w:rPr>
          <w:sz w:val="24"/>
          <w:szCs w:val="24"/>
        </w:rPr>
        <w:t xml:space="preserve"> меркантилистичке политике </w:t>
      </w:r>
      <w:r w:rsidR="007279FC">
        <w:rPr>
          <w:sz w:val="24"/>
          <w:szCs w:val="24"/>
        </w:rPr>
        <w:t xml:space="preserve">и укључивање трговачких компанија са монополским привилегијама. Царински прописи утемељени трговинским уговором у Пожаревцу 1718, имали су, напомиње аутор, двојаку функцију; најпре фискалну, будући да је велики део прихода од царина одлазио на финансирање Администрације а потом и заштитну, која се састојала од разних царинских тарифа које су имале задатак да контролишу проток робе која је преношена преко границе.  </w:t>
      </w:r>
      <w:r w:rsidR="00F215EA">
        <w:rPr>
          <w:sz w:val="24"/>
          <w:szCs w:val="24"/>
        </w:rPr>
        <w:tab/>
      </w:r>
      <w:r w:rsidR="00F215EA">
        <w:rPr>
          <w:sz w:val="24"/>
          <w:szCs w:val="24"/>
        </w:rPr>
        <w:tab/>
      </w:r>
      <w:r w:rsidR="00F215EA">
        <w:rPr>
          <w:sz w:val="24"/>
          <w:szCs w:val="24"/>
        </w:rPr>
        <w:tab/>
      </w:r>
      <w:r w:rsidR="00AA5CFB" w:rsidRPr="003A795A">
        <w:rPr>
          <w:sz w:val="24"/>
          <w:szCs w:val="24"/>
        </w:rPr>
        <w:t xml:space="preserve">Проверени истраживач и истрајни хроничар прошлости српског народа, аутор се прихватио великог задатка да на једном месту сакупи и проучи историјску документацију и литературу и прикаже делимично заборављену прошлост једног дела српског народа.  </w:t>
      </w:r>
      <w:r w:rsidR="006138F8">
        <w:rPr>
          <w:sz w:val="24"/>
          <w:szCs w:val="24"/>
        </w:rPr>
        <w:t xml:space="preserve">Милош Ђорђевић припада оној категорији српских историчара који су архивски рад </w:t>
      </w:r>
      <w:r w:rsidR="006138F8">
        <w:rPr>
          <w:sz w:val="24"/>
          <w:szCs w:val="24"/>
        </w:rPr>
        <w:lastRenderedPageBreak/>
        <w:t xml:space="preserve">користили као основу за писање својих научних дела. </w:t>
      </w:r>
      <w:r w:rsidR="006138F8">
        <w:rPr>
          <w:sz w:val="24"/>
          <w:szCs w:val="24"/>
        </w:rPr>
        <w:tab/>
        <w:t>Основна карактеристика његовог рада,  јесте веома прецизан и педантан рад на изворима. Окосницу ове монографије чине необјављени документи из Аустријског државног архива у Бечу, од којих су многи (нарочито документа која се односе на рад Београдске администрације и експлоатације рудника) по први пут презентовани домаћој научној јавности</w:t>
      </w:r>
      <w:r w:rsidR="000D401E">
        <w:rPr>
          <w:sz w:val="24"/>
          <w:szCs w:val="24"/>
        </w:rPr>
        <w:t>. Од великог значаја за писање ове мографије свакако је и необјављена грађа Београдске администрације (пронађена 2008)  из А</w:t>
      </w:r>
      <w:r w:rsidR="006138F8">
        <w:rPr>
          <w:sz w:val="24"/>
          <w:szCs w:val="24"/>
        </w:rPr>
        <w:t xml:space="preserve">рхива </w:t>
      </w:r>
      <w:r w:rsidR="00715803">
        <w:rPr>
          <w:sz w:val="24"/>
          <w:szCs w:val="24"/>
        </w:rPr>
        <w:t xml:space="preserve">Србије, као </w:t>
      </w:r>
      <w:r w:rsidR="000D401E">
        <w:rPr>
          <w:sz w:val="24"/>
          <w:szCs w:val="24"/>
        </w:rPr>
        <w:t xml:space="preserve">и </w:t>
      </w:r>
      <w:r w:rsidR="006138F8">
        <w:rPr>
          <w:sz w:val="24"/>
          <w:szCs w:val="24"/>
        </w:rPr>
        <w:t>периодика, дневници, ме</w:t>
      </w:r>
      <w:r w:rsidR="000D401E">
        <w:rPr>
          <w:sz w:val="24"/>
          <w:szCs w:val="24"/>
        </w:rPr>
        <w:t>моари и други секундарни извори</w:t>
      </w:r>
      <w:r w:rsidR="006138F8">
        <w:rPr>
          <w:sz w:val="24"/>
          <w:szCs w:val="24"/>
        </w:rPr>
        <w:t>. Темељита документованост је једна од особина аутора као историчара. У његовом писању нема пропуста и празнина, нагомиланости или сувишне архивске грађе.  Он има списатељску особину да архивску грађу композиционо тако распореди и изнесе, да се утисак добијен читањем његове монографије претвара у пластичну слику времена и политичких прилика које приказује.</w:t>
      </w:r>
      <w:r w:rsidR="000D401E">
        <w:rPr>
          <w:sz w:val="24"/>
          <w:szCs w:val="24"/>
        </w:rPr>
        <w:t xml:space="preserve"> </w:t>
      </w:r>
      <w:r w:rsidR="000D401E" w:rsidRPr="003A795A">
        <w:rPr>
          <w:sz w:val="24"/>
          <w:szCs w:val="24"/>
        </w:rPr>
        <w:t>Са чврстим начелима о научном раду и науци уопште, аутор се држи правила да се истина не сме изокренути, дискердитовати или фалсификовати. Он не улепшава догађаје, већ их једноставно приказује онакве какви јесу. Држећи се објективности, аутор разоткрова истину, која често зна да буде</w:t>
      </w:r>
      <w:r w:rsidR="000D401E">
        <w:rPr>
          <w:sz w:val="24"/>
          <w:szCs w:val="24"/>
        </w:rPr>
        <w:t xml:space="preserve"> непопуларана</w:t>
      </w:r>
      <w:r w:rsidR="000D401E" w:rsidRPr="003A795A">
        <w:rPr>
          <w:sz w:val="24"/>
          <w:szCs w:val="24"/>
        </w:rPr>
        <w:t xml:space="preserve"> и горка.</w:t>
      </w:r>
      <w:r w:rsidR="005F5447">
        <w:rPr>
          <w:sz w:val="24"/>
          <w:szCs w:val="24"/>
        </w:rPr>
        <w:t xml:space="preserve"> Ђорђевић је у својој монографији јасно показао да се истраживач објективном виђењу историје може приближити једино свеобухватним сагледавањем процеса који се узајамно прожимају.</w:t>
      </w:r>
      <w:r w:rsidR="007279FC">
        <w:rPr>
          <w:sz w:val="24"/>
          <w:szCs w:val="24"/>
        </w:rPr>
        <w:t xml:space="preserve"> </w:t>
      </w:r>
      <w:r w:rsidR="00F215EA">
        <w:rPr>
          <w:sz w:val="24"/>
          <w:szCs w:val="24"/>
        </w:rPr>
        <w:tab/>
      </w:r>
      <w:r w:rsidR="00F215EA">
        <w:rPr>
          <w:sz w:val="24"/>
          <w:szCs w:val="24"/>
        </w:rPr>
        <w:tab/>
      </w:r>
      <w:r w:rsidR="00F215EA">
        <w:rPr>
          <w:sz w:val="24"/>
          <w:szCs w:val="24"/>
        </w:rPr>
        <w:tab/>
      </w:r>
      <w:r w:rsidR="00F215EA">
        <w:rPr>
          <w:sz w:val="24"/>
          <w:szCs w:val="24"/>
        </w:rPr>
        <w:tab/>
      </w:r>
      <w:r w:rsidR="00F215EA">
        <w:rPr>
          <w:sz w:val="24"/>
          <w:szCs w:val="24"/>
        </w:rPr>
        <w:tab/>
      </w:r>
      <w:r w:rsidR="00F215EA">
        <w:rPr>
          <w:sz w:val="24"/>
          <w:szCs w:val="24"/>
        </w:rPr>
        <w:tab/>
      </w:r>
      <w:r w:rsidR="007279FC" w:rsidRPr="00EA7B89">
        <w:rPr>
          <w:sz w:val="24"/>
          <w:szCs w:val="24"/>
          <w:lang w:val="sr-Cyrl-CS"/>
        </w:rPr>
        <w:t>На основу добијених и одлично искоришћених података</w:t>
      </w:r>
      <w:r w:rsidR="007279FC">
        <w:rPr>
          <w:sz w:val="24"/>
          <w:szCs w:val="24"/>
          <w:lang w:val="sr-Cyrl-CS"/>
        </w:rPr>
        <w:t xml:space="preserve">, аутор је дао </w:t>
      </w:r>
      <w:r w:rsidR="007279FC" w:rsidRPr="00EA7B89">
        <w:rPr>
          <w:sz w:val="24"/>
          <w:szCs w:val="24"/>
          <w:lang w:val="sr-Cyrl-CS"/>
        </w:rPr>
        <w:t>зрео и добро утемељен рад.</w:t>
      </w:r>
      <w:r w:rsidR="00F215EA">
        <w:rPr>
          <w:sz w:val="24"/>
          <w:szCs w:val="24"/>
          <w:lang w:val="sr-Cyrl-CS"/>
        </w:rPr>
        <w:t xml:space="preserve"> </w:t>
      </w:r>
      <w:r w:rsidR="00F215EA" w:rsidRPr="00EA7B89">
        <w:rPr>
          <w:sz w:val="24"/>
          <w:szCs w:val="24"/>
          <w:lang w:val="sr-Cyrl-CS"/>
        </w:rPr>
        <w:t>Писано лепим и разговетним стилом ово дело знатно унапређује српску историографију и даје потпуно ново виђење проучавању крупних историјс</w:t>
      </w:r>
      <w:r w:rsidR="00F215EA">
        <w:rPr>
          <w:sz w:val="24"/>
          <w:szCs w:val="24"/>
          <w:lang w:val="sr-Cyrl-CS"/>
        </w:rPr>
        <w:t>ких догађаја који су обележили прву половину 18 века у северној Србији и Подунављу.</w:t>
      </w:r>
      <w:r w:rsidR="00F215EA" w:rsidRPr="00EA7B89">
        <w:rPr>
          <w:sz w:val="24"/>
          <w:szCs w:val="24"/>
          <w:lang w:val="sr-Cyrl-CS"/>
        </w:rPr>
        <w:t xml:space="preserve"> То је уједно и највећа вредност овог рукописа, који обилује новим научним сазнањима и као такво  представља захтеван изазов свим будућим истраживачима који се буду бавили изучавањем ове теме.</w:t>
      </w:r>
      <w:r w:rsidR="00F215EA">
        <w:rPr>
          <w:sz w:val="24"/>
          <w:szCs w:val="24"/>
          <w:lang w:val="sr-Cyrl-CS"/>
        </w:rPr>
        <w:t xml:space="preserve"> </w:t>
      </w:r>
      <w:r w:rsidR="00F215EA">
        <w:rPr>
          <w:sz w:val="24"/>
          <w:szCs w:val="24"/>
        </w:rPr>
        <w:t>Рукопис доц. др Милоша Ђорђевића одлику</w:t>
      </w:r>
      <w:r w:rsidR="006F034F">
        <w:rPr>
          <w:sz w:val="24"/>
          <w:szCs w:val="24"/>
        </w:rPr>
        <w:t>ју несумљива вредности, јединст</w:t>
      </w:r>
      <w:r w:rsidR="00F215EA">
        <w:rPr>
          <w:sz w:val="24"/>
          <w:szCs w:val="24"/>
        </w:rPr>
        <w:t>в</w:t>
      </w:r>
      <w:r w:rsidR="006F034F">
        <w:rPr>
          <w:sz w:val="24"/>
          <w:szCs w:val="24"/>
        </w:rPr>
        <w:t>е</w:t>
      </w:r>
      <w:r w:rsidR="00F215EA">
        <w:rPr>
          <w:sz w:val="24"/>
          <w:szCs w:val="24"/>
        </w:rPr>
        <w:t xml:space="preserve">ност  и он представља изузетан допринос проучавању историје српског народа   у 18. веку. На основу свега реченог, имамо част да свесрдно препоручимо издавачу да штампа дело  </w:t>
      </w:r>
      <w:r w:rsidR="00F215EA" w:rsidRPr="00B351B3">
        <w:rPr>
          <w:b/>
          <w:i/>
          <w:sz w:val="24"/>
          <w:szCs w:val="24"/>
        </w:rPr>
        <w:t>К</w:t>
      </w:r>
      <w:r w:rsidR="00E02F67">
        <w:rPr>
          <w:b/>
          <w:i/>
          <w:sz w:val="24"/>
          <w:szCs w:val="24"/>
        </w:rPr>
        <w:t>раљевство Србија провинција Хабз</w:t>
      </w:r>
      <w:r w:rsidR="00F215EA" w:rsidRPr="00B351B3">
        <w:rPr>
          <w:b/>
          <w:i/>
          <w:sz w:val="24"/>
          <w:szCs w:val="24"/>
        </w:rPr>
        <w:t>буршке монархије (1717-1739)</w:t>
      </w:r>
      <w:r w:rsidR="00F215EA" w:rsidRPr="00B351B3">
        <w:rPr>
          <w:b/>
          <w:sz w:val="24"/>
          <w:szCs w:val="24"/>
        </w:rPr>
        <w:t>.</w:t>
      </w:r>
    </w:p>
    <w:p w:rsidR="00AA4D55" w:rsidRDefault="00F215EA" w:rsidP="00382259">
      <w:pPr>
        <w:spacing w:line="360" w:lineRule="auto"/>
        <w:jc w:val="both"/>
        <w:rPr>
          <w:sz w:val="24"/>
          <w:szCs w:val="24"/>
        </w:rPr>
      </w:pPr>
      <w:r>
        <w:rPr>
          <w:sz w:val="24"/>
          <w:szCs w:val="24"/>
        </w:rPr>
        <w:lastRenderedPageBreak/>
        <w:t>У Нишу</w:t>
      </w:r>
      <w:r w:rsidR="00382259">
        <w:rPr>
          <w:sz w:val="24"/>
          <w:szCs w:val="24"/>
        </w:rPr>
        <w:tab/>
      </w:r>
      <w:r w:rsidR="00382259">
        <w:rPr>
          <w:sz w:val="24"/>
          <w:szCs w:val="24"/>
        </w:rPr>
        <w:tab/>
      </w:r>
      <w:r w:rsidR="00382259">
        <w:rPr>
          <w:sz w:val="24"/>
          <w:szCs w:val="24"/>
        </w:rPr>
        <w:tab/>
      </w:r>
      <w:r w:rsidR="00382259">
        <w:rPr>
          <w:sz w:val="24"/>
          <w:szCs w:val="24"/>
        </w:rPr>
        <w:tab/>
      </w:r>
      <w:r w:rsidR="00382259">
        <w:rPr>
          <w:sz w:val="24"/>
          <w:szCs w:val="24"/>
        </w:rPr>
        <w:tab/>
      </w:r>
      <w:r w:rsidR="00382259">
        <w:rPr>
          <w:sz w:val="24"/>
          <w:szCs w:val="24"/>
        </w:rPr>
        <w:tab/>
      </w:r>
      <w:r w:rsidR="00AA4D55">
        <w:rPr>
          <w:sz w:val="24"/>
          <w:szCs w:val="24"/>
        </w:rPr>
        <w:tab/>
      </w:r>
      <w:r w:rsidR="00382259">
        <w:rPr>
          <w:sz w:val="24"/>
          <w:szCs w:val="24"/>
        </w:rPr>
        <w:t>Проф. др Славиша Недељко</w:t>
      </w:r>
      <w:r w:rsidR="00AA4D55">
        <w:rPr>
          <w:sz w:val="24"/>
          <w:szCs w:val="24"/>
        </w:rPr>
        <w:t>вић</w:t>
      </w:r>
    </w:p>
    <w:p w:rsidR="00AA4D55" w:rsidRPr="00AA4D55" w:rsidRDefault="00AA4D55" w:rsidP="00382259">
      <w:pPr>
        <w:spacing w:line="360" w:lineRule="auto"/>
        <w:jc w:val="both"/>
        <w:rPr>
          <w:sz w:val="24"/>
          <w:szCs w:val="24"/>
        </w:rPr>
      </w:pPr>
      <w:r>
        <w:rPr>
          <w:sz w:val="24"/>
          <w:szCs w:val="24"/>
        </w:rPr>
        <w:t>29.01. 2018</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sectPr w:rsidR="00AA4D55" w:rsidRPr="00AA4D55" w:rsidSect="0045061A">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018F" w:rsidRDefault="00AA018F" w:rsidP="00C45C4C">
      <w:pPr>
        <w:spacing w:after="0" w:line="240" w:lineRule="auto"/>
      </w:pPr>
      <w:r>
        <w:separator/>
      </w:r>
    </w:p>
  </w:endnote>
  <w:endnote w:type="continuationSeparator" w:id="0">
    <w:p w:rsidR="00AA018F" w:rsidRDefault="00AA018F" w:rsidP="00C45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018F" w:rsidRDefault="00AA018F" w:rsidP="00C45C4C">
      <w:pPr>
        <w:spacing w:after="0" w:line="240" w:lineRule="auto"/>
      </w:pPr>
      <w:r>
        <w:separator/>
      </w:r>
    </w:p>
  </w:footnote>
  <w:footnote w:type="continuationSeparator" w:id="0">
    <w:p w:rsidR="00AA018F" w:rsidRDefault="00AA018F" w:rsidP="00C45C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33694"/>
      <w:docPartObj>
        <w:docPartGallery w:val="Page Numbers (Top of Page)"/>
        <w:docPartUnique/>
      </w:docPartObj>
    </w:sdtPr>
    <w:sdtEndPr/>
    <w:sdtContent>
      <w:p w:rsidR="007279FC" w:rsidRDefault="00AA018F">
        <w:pPr>
          <w:pStyle w:val="Header"/>
          <w:jc w:val="right"/>
        </w:pPr>
        <w:r>
          <w:fldChar w:fldCharType="begin"/>
        </w:r>
        <w:r>
          <w:instrText xml:space="preserve"> PAGE   \* MERGEFORMAT </w:instrText>
        </w:r>
        <w:r>
          <w:fldChar w:fldCharType="separate"/>
        </w:r>
        <w:r w:rsidR="009D2A07">
          <w:rPr>
            <w:noProof/>
          </w:rPr>
          <w:t>1</w:t>
        </w:r>
        <w:r>
          <w:rPr>
            <w:noProof/>
          </w:rPr>
          <w:fldChar w:fldCharType="end"/>
        </w:r>
      </w:p>
    </w:sdtContent>
  </w:sdt>
  <w:p w:rsidR="007279FC" w:rsidRDefault="007279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C4C"/>
    <w:rsid w:val="000911A9"/>
    <w:rsid w:val="000B06A5"/>
    <w:rsid w:val="000D401E"/>
    <w:rsid w:val="000E42D9"/>
    <w:rsid w:val="002E0BD7"/>
    <w:rsid w:val="00367F4E"/>
    <w:rsid w:val="00382259"/>
    <w:rsid w:val="003B1C05"/>
    <w:rsid w:val="003E2524"/>
    <w:rsid w:val="003E3FBD"/>
    <w:rsid w:val="0045061A"/>
    <w:rsid w:val="0046686D"/>
    <w:rsid w:val="005F5447"/>
    <w:rsid w:val="006138F8"/>
    <w:rsid w:val="00624415"/>
    <w:rsid w:val="006320D2"/>
    <w:rsid w:val="00640FDE"/>
    <w:rsid w:val="00653680"/>
    <w:rsid w:val="00655939"/>
    <w:rsid w:val="006A2C29"/>
    <w:rsid w:val="006F034F"/>
    <w:rsid w:val="00715803"/>
    <w:rsid w:val="007279FC"/>
    <w:rsid w:val="007B39A3"/>
    <w:rsid w:val="00894889"/>
    <w:rsid w:val="008F3A79"/>
    <w:rsid w:val="009360D6"/>
    <w:rsid w:val="009508FD"/>
    <w:rsid w:val="00973759"/>
    <w:rsid w:val="009D2A07"/>
    <w:rsid w:val="00AA018F"/>
    <w:rsid w:val="00AA4D55"/>
    <w:rsid w:val="00AA5CFB"/>
    <w:rsid w:val="00B351B3"/>
    <w:rsid w:val="00B6367B"/>
    <w:rsid w:val="00C24FA4"/>
    <w:rsid w:val="00C45C4C"/>
    <w:rsid w:val="00C65542"/>
    <w:rsid w:val="00D77F85"/>
    <w:rsid w:val="00D91F54"/>
    <w:rsid w:val="00E02F67"/>
    <w:rsid w:val="00E11A74"/>
    <w:rsid w:val="00F215EA"/>
    <w:rsid w:val="00F44631"/>
    <w:rsid w:val="00FB3948"/>
    <w:rsid w:val="00FE4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E5F505-9663-4162-B3CF-D69D1874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06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5C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5C4C"/>
  </w:style>
  <w:style w:type="paragraph" w:styleId="Footer">
    <w:name w:val="footer"/>
    <w:basedOn w:val="Normal"/>
    <w:link w:val="FooterChar"/>
    <w:uiPriority w:val="99"/>
    <w:semiHidden/>
    <w:unhideWhenUsed/>
    <w:rsid w:val="00C45C4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5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954</Words>
  <Characters>5439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Korisnik</cp:lastModifiedBy>
  <cp:revision>2</cp:revision>
  <dcterms:created xsi:type="dcterms:W3CDTF">2018-01-30T10:08:00Z</dcterms:created>
  <dcterms:modified xsi:type="dcterms:W3CDTF">2018-01-30T10:08:00Z</dcterms:modified>
</cp:coreProperties>
</file>