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325EB" w:rsidRPr="004D3444" w:rsidRDefault="004D3444" w:rsidP="004D3444">
      <w:pPr>
        <w:pStyle w:val="Default"/>
        <w:spacing w:line="360" w:lineRule="auto"/>
        <w:jc w:val="center"/>
        <w:rPr>
          <w:i/>
          <w:lang w:val="sr-Cyrl-CS"/>
        </w:rPr>
      </w:pPr>
      <w:bookmarkStart w:id="0" w:name="_GoBack"/>
      <w:bookmarkEnd w:id="0"/>
      <w:r>
        <w:rPr>
          <w:lang w:val="sr-Cyrl-CS"/>
        </w:rPr>
        <w:t xml:space="preserve">РЕЦЕНЗИЈА МОНОГРАФИЈЕ </w:t>
      </w:r>
      <w:r>
        <w:rPr>
          <w:i/>
          <w:lang w:val="sr-Cyrl-CS"/>
        </w:rPr>
        <w:t>КРАЉЕВСТВО СРБИЈА (1718-1739)</w:t>
      </w:r>
    </w:p>
    <w:p w:rsidR="004D3444" w:rsidRDefault="007325EB" w:rsidP="004D3444">
      <w:pPr>
        <w:pStyle w:val="Default"/>
        <w:spacing w:line="360" w:lineRule="auto"/>
        <w:jc w:val="both"/>
        <w:rPr>
          <w:lang w:val="sr-Cyrl-CS"/>
        </w:rPr>
      </w:pPr>
      <w:r>
        <w:tab/>
      </w:r>
    </w:p>
    <w:p w:rsidR="00181C44" w:rsidRDefault="004D3444" w:rsidP="004D3444">
      <w:pPr>
        <w:pStyle w:val="Default"/>
        <w:spacing w:line="360" w:lineRule="auto"/>
        <w:jc w:val="both"/>
        <w:rPr>
          <w:lang w:val="sr-Cyrl-CS"/>
        </w:rPr>
      </w:pPr>
      <w:r>
        <w:rPr>
          <w:lang w:val="sr-Cyrl-CS"/>
        </w:rPr>
        <w:tab/>
      </w:r>
      <w:r w:rsidR="007325EB" w:rsidRPr="007325EB">
        <w:t xml:space="preserve">Историјско раздобље које је предмет обраде и расветљавања у књизи </w:t>
      </w:r>
      <w:r w:rsidR="007325EB">
        <w:t>др Милоша Ђорђевића</w:t>
      </w:r>
      <w:r w:rsidR="007325EB">
        <w:rPr>
          <w:lang w:val="sr-Cyrl-CS"/>
        </w:rPr>
        <w:t xml:space="preserve">, а која је уједно проширена и за штампу припремљена његова докторска дисертација, </w:t>
      </w:r>
      <w:r w:rsidR="007325EB" w:rsidRPr="007325EB">
        <w:t>свакако</w:t>
      </w:r>
      <w:r w:rsidR="007325EB">
        <w:rPr>
          <w:lang w:val="sr-Cyrl-CS"/>
        </w:rPr>
        <w:t xml:space="preserve"> је</w:t>
      </w:r>
      <w:r w:rsidR="007325EB" w:rsidRPr="007325EB">
        <w:t xml:space="preserve"> </w:t>
      </w:r>
      <w:r w:rsidR="007325EB">
        <w:t>специфичн</w:t>
      </w:r>
      <w:r w:rsidR="007325EB">
        <w:rPr>
          <w:lang w:val="sr-Cyrl-CS"/>
        </w:rPr>
        <w:t>а и заслужује пуну пажњу историјске и шире научне јавности.</w:t>
      </w:r>
      <w:r w:rsidR="007325EB" w:rsidRPr="007325EB">
        <w:t>.</w:t>
      </w:r>
      <w:r w:rsidR="007325EB">
        <w:rPr>
          <w:lang w:val="sr-Cyrl-CS"/>
        </w:rPr>
        <w:t xml:space="preserve">Ова тема професора Ђорђевића нас упућује на једно веома, рекло би се, кратко али изузетно важно раздобље у развоју друштвених и политичких, па и економских односа на добром делу данашње Републике Србије, која је у XVIII веку, у периоду 1718- 1739. припадала Хабзбуршкој монархији са специфичним називом Краљевство Србија. Ђорђевић је користећи пре свега хронолошку а потом и синтетичку методу у свом раду 8монографији) истакао важност јачања Хабзбуршке монархие и њене тежње за освајање јужног правца долином реке Морае, а такође је на прави начин показао узроке и последице слабљења Турског царства, које је до тог тренутка (Пожаревачког мира 1718) неприкосновено владала наеденим балканским простором, однсно Србијом. </w:t>
      </w:r>
      <w:r w:rsidR="00AC07EE">
        <w:rPr>
          <w:lang w:val="sr-Cyrl-CS"/>
        </w:rPr>
        <w:t xml:space="preserve">Ђорђевић је показао кроз свој рад умешност али и порпилично несналажење хабзбуршких власти на овом, за њих, до тада непознатом простору, што је умногоме условило у многим моментима пртивљење домаћег становништва и посматрање Хабзбурговаца као противника а не хришћанских ослободитеља. Такође, кроз рад је вдљиво залагање хабзбуршких власти за промену постојећег система и новине које су они увели су се итекако осећале у Србији и после њеног повратка под турску власт након београдског мира 1739. године. Исто тако у овом периоду захваљујући управи Хабзбурга поново се, у религијском а за то време и политичком смислу, нашао уједињен српски народ са обе обале Саве и Дунава, што је умногоме помогло Србима да наступају јединстено пред царским (хабзбуршким) властима борећи се за своје привилегије. Хабзбуршко управљање Краљевством Србије је уједно доносило много нових, верних надахнутих, хришћанских бораца (војника) Монархији, која је водећи </w:t>
      </w:r>
      <w:r>
        <w:rPr>
          <w:lang w:val="sr-Cyrl-CS"/>
        </w:rPr>
        <w:t xml:space="preserve">ратове по целој Европи у првим декадама XVIII века остала са увелико смањеним бројем војника. Монархија је такође кроз управљање Краљевством Србије умногоме сагледавала и сопствене економске интересе, </w:t>
      </w:r>
      <w:r w:rsidR="007325EB" w:rsidRPr="007325EB">
        <w:t xml:space="preserve"> </w:t>
      </w:r>
      <w:r w:rsidRPr="007325EB">
        <w:t xml:space="preserve">јер се одмах након запоседања територије интензивно кренуло и са коришћењем економских потенцијала, нарочито сировинске базе. </w:t>
      </w:r>
      <w:r>
        <w:rPr>
          <w:lang w:val="sr-Cyrl-CS"/>
        </w:rPr>
        <w:t xml:space="preserve">Са друге стране српска места, вароши и градови, посебно Београд од потпуно оријенталног, турског, добијају своје европско </w:t>
      </w:r>
      <w:r>
        <w:rPr>
          <w:lang w:val="sr-Cyrl-CS"/>
        </w:rPr>
        <w:lastRenderedPageBreak/>
        <w:t>рухо а трговина и занатство довођењем немачког елемента постају пуно ближи и компатибилнији са осталим деловима Монархије.</w:t>
      </w:r>
    </w:p>
    <w:p w:rsidR="004D3444" w:rsidRDefault="004D3444" w:rsidP="004D3444">
      <w:pPr>
        <w:pStyle w:val="Default"/>
        <w:spacing w:line="360" w:lineRule="auto"/>
        <w:jc w:val="both"/>
        <w:rPr>
          <w:b/>
          <w:lang w:val="sr-Cyrl-CS"/>
        </w:rPr>
      </w:pPr>
      <w:r>
        <w:rPr>
          <w:lang w:val="sr-Cyrl-CS"/>
        </w:rPr>
        <w:tab/>
        <w:t xml:space="preserve">С обзиром на обилато коришћење архивских фондова, поглавито бечких архива, </w:t>
      </w:r>
      <w:r w:rsidRPr="004D3444">
        <w:rPr>
          <w:b/>
          <w:lang w:val="sr-Cyrl-CS"/>
        </w:rPr>
        <w:t>сматрамо</w:t>
      </w:r>
      <w:r>
        <w:rPr>
          <w:b/>
          <w:lang w:val="sr-Cyrl-CS"/>
        </w:rPr>
        <w:t xml:space="preserve"> да монографија професора Милоша Ђорђевића заслужује сву пажњу научне и стручне јавности и препоручујемо је за штампу.</w:t>
      </w:r>
    </w:p>
    <w:p w:rsidR="004D3444" w:rsidRDefault="004D3444" w:rsidP="004D3444">
      <w:pPr>
        <w:pStyle w:val="Default"/>
        <w:spacing w:line="360" w:lineRule="auto"/>
        <w:jc w:val="both"/>
        <w:rPr>
          <w:b/>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D3444" w:rsidRDefault="004D3444" w:rsidP="004D3444">
      <w:pPr>
        <w:pStyle w:val="Default"/>
        <w:spacing w:line="360" w:lineRule="auto"/>
        <w:jc w:val="both"/>
        <w:rPr>
          <w:lang w:val="sr-Cyrl-CS"/>
        </w:rPr>
      </w:pPr>
      <w:r>
        <w:rPr>
          <w:lang w:val="sr-Cyrl-CS"/>
        </w:rPr>
        <w:t>Нови Сад, 31. јануар 2018.</w:t>
      </w: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r>
      <w:r>
        <w:rPr>
          <w:lang w:val="sr-Cyrl-CS"/>
        </w:rPr>
        <w:tab/>
        <w:t>проф.др Владан Гавриловић</w:t>
      </w: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87EE4" w:rsidRDefault="00487EE4" w:rsidP="004D3444">
      <w:pPr>
        <w:pStyle w:val="Default"/>
        <w:spacing w:line="360" w:lineRule="auto"/>
        <w:jc w:val="both"/>
        <w:rPr>
          <w:lang w:val="sr-Cyrl-CS"/>
        </w:rPr>
      </w:pPr>
    </w:p>
    <w:p w:rsidR="004D3444" w:rsidRPr="004D3444" w:rsidRDefault="004D3444" w:rsidP="004D3444">
      <w:pPr>
        <w:pStyle w:val="Default"/>
        <w:spacing w:line="360" w:lineRule="auto"/>
        <w:jc w:val="both"/>
        <w:rPr>
          <w:lang w:val="sr-Cyrl-CS"/>
        </w:rPr>
      </w:pPr>
    </w:p>
    <w:sectPr w:rsidR="004D3444" w:rsidRPr="004D3444" w:rsidSect="00181C44">
      <w:pgSz w:w="12240" w:h="15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5EB"/>
    <w:rsid w:val="00181C44"/>
    <w:rsid w:val="00487EE4"/>
    <w:rsid w:val="004D3444"/>
    <w:rsid w:val="007325EB"/>
    <w:rsid w:val="00AC07EE"/>
    <w:rsid w:val="00C027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1CEF582-4F66-43FA-9F32-6EB8791C6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181C4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325EB"/>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420</Words>
  <Characters>2397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Korisnik</cp:lastModifiedBy>
  <cp:revision>2</cp:revision>
  <dcterms:created xsi:type="dcterms:W3CDTF">2018-02-12T10:51:00Z</dcterms:created>
  <dcterms:modified xsi:type="dcterms:W3CDTF">2018-02-12T10:51:00Z</dcterms:modified>
</cp:coreProperties>
</file>