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5AB0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0"/>
        <w:gridCol w:w="311"/>
        <w:gridCol w:w="517"/>
        <w:gridCol w:w="143"/>
        <w:gridCol w:w="1130"/>
        <w:gridCol w:w="940"/>
        <w:gridCol w:w="319"/>
        <w:gridCol w:w="84"/>
        <w:gridCol w:w="1197"/>
        <w:gridCol w:w="467"/>
        <w:gridCol w:w="164"/>
        <w:gridCol w:w="1496"/>
        <w:gridCol w:w="538"/>
        <w:gridCol w:w="2079"/>
      </w:tblGrid>
      <w:tr w:rsidR="00621C2A" w:rsidRPr="00491993" w14:paraId="1FB10B9B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6127C7CF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6025" w:type="dxa"/>
            <w:gridSpan w:val="7"/>
            <w:vAlign w:val="center"/>
          </w:tcPr>
          <w:p w14:paraId="4E29410A" w14:textId="77777777" w:rsidR="00621C2A" w:rsidRPr="00C41F2C" w:rsidRDefault="00C41F2C" w:rsidP="00621C2A">
            <w:pPr>
              <w:tabs>
                <w:tab w:val="left" w:pos="567"/>
              </w:tabs>
              <w:spacing w:before="20" w:after="20"/>
            </w:pPr>
            <w:r>
              <w:t>Виолета Џонић</w:t>
            </w:r>
          </w:p>
        </w:tc>
      </w:tr>
      <w:tr w:rsidR="00621C2A" w:rsidRPr="00491993" w14:paraId="28FBED25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6616ED2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6025" w:type="dxa"/>
            <w:gridSpan w:val="7"/>
            <w:vAlign w:val="center"/>
          </w:tcPr>
          <w:p w14:paraId="18950C0C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Ванредни професор</w:t>
            </w:r>
          </w:p>
        </w:tc>
      </w:tr>
      <w:tr w:rsidR="00621C2A" w:rsidRPr="00491993" w14:paraId="1A16159F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63C5748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6025" w:type="dxa"/>
            <w:gridSpan w:val="7"/>
            <w:vAlign w:val="center"/>
          </w:tcPr>
          <w:p w14:paraId="2914B2A4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Ниш; 1. 9. 1994.</w:t>
            </w:r>
          </w:p>
        </w:tc>
      </w:tr>
      <w:tr w:rsidR="00621C2A" w:rsidRPr="00491993" w14:paraId="1CF0C3D3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5C4838A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25" w:type="dxa"/>
            <w:gridSpan w:val="7"/>
            <w:vAlign w:val="center"/>
          </w:tcPr>
          <w:p w14:paraId="59B20182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Русистичка лингвистика</w:t>
            </w:r>
          </w:p>
        </w:tc>
      </w:tr>
      <w:tr w:rsidR="00621C2A" w:rsidRPr="00491993" w14:paraId="0925F150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5B95493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3C92D734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FA73DF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1E01E80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A2F3B9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10D2084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3FA51E9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2B84BE47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856AB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6003DD43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0F4C4B01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CE61BE8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22C99C7A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Русистичка лингвистика</w:t>
            </w:r>
          </w:p>
        </w:tc>
      </w:tr>
      <w:tr w:rsidR="00621C2A" w:rsidRPr="00491993" w14:paraId="2D6A5982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1E8467F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5895FF3E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2010.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0D6DDF6B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Филолошки факултет, Београд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B20C2F1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42E384CC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Русистичка лингвистика</w:t>
            </w:r>
          </w:p>
        </w:tc>
      </w:tr>
      <w:tr w:rsidR="00621C2A" w:rsidRPr="00491993" w14:paraId="2D7249B2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3F88A1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30" w:type="dxa"/>
            <w:vAlign w:val="center"/>
          </w:tcPr>
          <w:p w14:paraId="50D5B712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2003.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31DD01E9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Москва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9F0F5B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F1CC305" w14:textId="77777777" w:rsidR="00621C2A" w:rsidRPr="00302F74" w:rsidRDefault="00302F74" w:rsidP="00621C2A">
            <w:pPr>
              <w:tabs>
                <w:tab w:val="left" w:pos="567"/>
              </w:tabs>
              <w:spacing w:before="20" w:after="20"/>
            </w:pPr>
            <w:proofErr w:type="spellStart"/>
            <w:r>
              <w:rPr>
                <w:lang w:val="en-US"/>
              </w:rPr>
              <w:t>Руски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језик</w:t>
            </w:r>
            <w:proofErr w:type="spellEnd"/>
          </w:p>
        </w:tc>
      </w:tr>
      <w:tr w:rsidR="00621C2A" w:rsidRPr="00491993" w14:paraId="7CAA387B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1481F1F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582BF1A2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2001.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8E1C572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Нови Сад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86067F9" w14:textId="77777777" w:rsidR="00621C2A" w:rsidRPr="00491993" w:rsidRDefault="00C41F2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2581B930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Русистика</w:t>
            </w:r>
          </w:p>
        </w:tc>
      </w:tr>
      <w:tr w:rsidR="00621C2A" w:rsidRPr="00491993" w14:paraId="0EF071A3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2945C2EB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30" w:type="dxa"/>
            <w:vAlign w:val="center"/>
          </w:tcPr>
          <w:p w14:paraId="74536B23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3F421FA4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6C4AF3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2282CC9D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8FCB157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3944427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0AB5ED27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1992.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0057AD90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Нови Сад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EAA3039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2208DC6B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</w:tr>
      <w:tr w:rsidR="00621C2A" w:rsidRPr="00491993" w14:paraId="34E712A2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212C207D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746DB48" w14:textId="77777777" w:rsidTr="00621C2A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1FC2A5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095A82A4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052882B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293EDB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B76828D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3C7B5402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52A31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5E5DEE09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45728A8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EBF842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43DC52D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Фонетика и фонологија руског језика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0C236AD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5B850D6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B01C7E2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5DF954A1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481AD4E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DE2619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0C729BC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Основе граматике руског језика 2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3398F481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DE8BF39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4FCB6B0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7A010B5D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1308466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D5403B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1B1F41F9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Основе лексике руског језика 1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932B3D1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92921E8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A0697F9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754A7435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51DDBCF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58652C4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7D21F660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Морфологија глаголских речи руског језика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AF5C487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61812810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2EAD06B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11CF5" w:rsidRPr="00491993" w14:paraId="225F1ADD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1FFBEFC" w14:textId="61255C56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B4E90CF" w14:textId="77777777" w:rsidR="00C11CF5" w:rsidRPr="00491993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6015FEB5" w14:textId="521B1C78" w:rsidR="00C11CF5" w:rsidRP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CS"/>
              </w:rPr>
              <w:t>Лексикологија руског језика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46D957B8" w14:textId="079FD9DF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11CF5"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B071240" w14:textId="39333DC8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953E402" w14:textId="24984A27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11CF5" w:rsidRPr="00491993" w14:paraId="7E63F07F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FB23CBD" w14:textId="4C5A8A5A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3D0D210" w14:textId="77777777" w:rsidR="00C11CF5" w:rsidRPr="00491993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D177A84" w14:textId="21B62F27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11CF5">
              <w:rPr>
                <w:lang w:val="sr-Cyrl-CS"/>
              </w:rPr>
              <w:t>Лингвокултурологија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8C3F777" w14:textId="3DDFB37B" w:rsidR="00C11CF5" w:rsidRP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11CF5"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30F95E15" w14:textId="5DA26F79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99B1AE7" w14:textId="1E8D7F2D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11CF5" w:rsidRPr="00491993" w14:paraId="724FBF4B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95C0A30" w14:textId="2E692437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AFFD0DF" w14:textId="77777777" w:rsidR="00C11CF5" w:rsidRPr="00491993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12FCB10A" w14:textId="04239625" w:rsidR="00C11CF5" w:rsidRP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11CF5">
              <w:rPr>
                <w:lang w:val="sr-Cyrl-CS"/>
              </w:rPr>
              <w:t>Лингвистичка анализа текста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03207EB0" w14:textId="5D9E70D1" w:rsidR="00C11CF5" w:rsidRP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11CF5"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0A8E64E" w14:textId="3B9B54A4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A97F2F0" w14:textId="7F46B139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11CF5">
              <w:rPr>
                <w:lang w:val="sr-Cyrl-CS"/>
              </w:rPr>
              <w:t>МАС</w:t>
            </w:r>
          </w:p>
        </w:tc>
      </w:tr>
      <w:tr w:rsidR="00C11CF5" w:rsidRPr="00491993" w14:paraId="5DA5E9EB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4483F6C" w14:textId="7B3731D1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2B60972" w14:textId="77777777" w:rsidR="00C11CF5" w:rsidRPr="00491993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C9533E1" w14:textId="474F56B8" w:rsidR="00C11CF5" w:rsidRPr="00C11CF5" w:rsidRDefault="00C11CF5" w:rsidP="00621C2A">
            <w:pPr>
              <w:tabs>
                <w:tab w:val="left" w:pos="567"/>
              </w:tabs>
              <w:spacing w:before="20" w:after="20"/>
            </w:pPr>
            <w:r w:rsidRPr="00C11CF5">
              <w:t>Руски језик (почетни или продужни на Департману за српски језик и књижевност/ модул: Српски језик)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2F413EE" w14:textId="725B1E07" w:rsidR="00C11CF5" w:rsidRP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11CF5"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8AD7F75" w14:textId="2C9AF516" w:rsid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2FF77DB" w14:textId="5995E4BC" w:rsidR="00C11CF5" w:rsidRPr="00C11CF5" w:rsidRDefault="00C11CF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C11CF5">
              <w:rPr>
                <w:lang w:val="sr-Cyrl-CS"/>
              </w:rPr>
              <w:t>МАС</w:t>
            </w:r>
          </w:p>
        </w:tc>
      </w:tr>
      <w:tr w:rsidR="00621C2A" w:rsidRPr="00491993" w14:paraId="7468D07A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71AC2733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66382705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412C96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FC4B88E" w14:textId="77777777" w:rsidR="001C2F49" w:rsidRPr="001C2F49" w:rsidRDefault="001C2F49" w:rsidP="001C2F49">
            <w:pPr>
              <w:widowControl/>
              <w:tabs>
                <w:tab w:val="left" w:pos="171"/>
              </w:tabs>
              <w:suppressAutoHyphens/>
              <w:autoSpaceDE/>
              <w:autoSpaceDN/>
              <w:adjustRightInd/>
              <w:jc w:val="both"/>
              <w:rPr>
                <w:i/>
                <w:color w:val="333333"/>
                <w:lang w:val="ru-RU"/>
              </w:rPr>
            </w:pPr>
            <w:r w:rsidRPr="001C2F49">
              <w:rPr>
                <w:i/>
              </w:rPr>
              <w:t>Образ С. И. Чахотина на фоне его сборника стихотворени</w:t>
            </w:r>
            <w:r w:rsidRPr="001C2F49">
              <w:rPr>
                <w:i/>
                <w:lang w:val="ru-RU"/>
              </w:rPr>
              <w:t>й</w:t>
            </w:r>
            <w:r w:rsidRPr="001C2F49">
              <w:rPr>
                <w:i/>
              </w:rPr>
              <w:t xml:space="preserve"> "В Сербии и о Сербии"</w:t>
            </w:r>
            <w:r w:rsidRPr="001C2F49">
              <w:t>, Зборник радова Филозофског факултета Универзитета у Приштини, LII (1), Универзитет у Приштини - Филозофски факултет, Косовска Митровица, 2022, 27-37; ISSN</w:t>
            </w:r>
            <w:r w:rsidRPr="001C2F49">
              <w:rPr>
                <w:lang w:val="ru-RU"/>
              </w:rPr>
              <w:t xml:space="preserve"> 0354 - 3293; </w:t>
            </w:r>
            <w:r w:rsidRPr="001C2F49">
              <w:t>eISSN</w:t>
            </w:r>
            <w:r w:rsidRPr="001C2F49">
              <w:rPr>
                <w:lang w:val="ru-RU"/>
              </w:rPr>
              <w:t xml:space="preserve"> 2217 - 8082; </w:t>
            </w:r>
            <w:r w:rsidRPr="001C2F49">
              <w:t>COBISS</w:t>
            </w:r>
            <w:r w:rsidRPr="001C2F49">
              <w:rPr>
                <w:lang w:val="ru-RU"/>
              </w:rPr>
              <w:t>.</w:t>
            </w:r>
            <w:r w:rsidRPr="001C2F49">
              <w:t>SR</w:t>
            </w:r>
            <w:r w:rsidRPr="001C2F49">
              <w:rPr>
                <w:lang w:val="ru-RU"/>
              </w:rPr>
              <w:t>-</w:t>
            </w:r>
            <w:r w:rsidRPr="001C2F49">
              <w:t>ID</w:t>
            </w:r>
            <w:r w:rsidRPr="001C2F49">
              <w:rPr>
                <w:lang w:val="ru-RU"/>
              </w:rPr>
              <w:t xml:space="preserve"> 10455311</w:t>
            </w:r>
          </w:p>
          <w:p w14:paraId="08E8CE1F" w14:textId="77777777" w:rsidR="00621C2A" w:rsidRPr="001C2F49" w:rsidRDefault="00621C2A" w:rsidP="001C2F49">
            <w:pPr>
              <w:widowControl/>
              <w:tabs>
                <w:tab w:val="left" w:pos="171"/>
              </w:tabs>
              <w:suppressAutoHyphens/>
              <w:autoSpaceDE/>
              <w:autoSpaceDN/>
              <w:adjustRightInd/>
              <w:ind w:left="5245"/>
              <w:jc w:val="both"/>
              <w:rPr>
                <w:lang w:val="ru-RU"/>
              </w:rPr>
            </w:pPr>
          </w:p>
        </w:tc>
      </w:tr>
      <w:tr w:rsidR="00621C2A" w:rsidRPr="00491993" w14:paraId="47DC8868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133DC7A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4212D88" w14:textId="77777777" w:rsidR="00621C2A" w:rsidRPr="001C2F49" w:rsidRDefault="001C2F4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2F49">
              <w:rPr>
                <w:i/>
                <w:color w:val="333333"/>
                <w:lang w:val="ru-RU"/>
              </w:rPr>
              <w:t>Алтернативне могућности за изража</w:t>
            </w:r>
            <w:r>
              <w:rPr>
                <w:i/>
                <w:color w:val="333333"/>
                <w:lang w:val="ru-RU"/>
              </w:rPr>
              <w:t>вање императивности у</w:t>
            </w:r>
            <w:r w:rsidRPr="001C2F49">
              <w:rPr>
                <w:i/>
                <w:color w:val="333333"/>
                <w:lang w:val="ru-RU"/>
              </w:rPr>
              <w:t xml:space="preserve"> руском и српском језику</w:t>
            </w:r>
            <w:r w:rsidRPr="001C2F49">
              <w:rPr>
                <w:color w:val="333333"/>
                <w:lang w:val="ru-RU"/>
              </w:rPr>
              <w:t>, "</w:t>
            </w:r>
            <w:r w:rsidRPr="001C2F49">
              <w:rPr>
                <w:color w:val="333333"/>
              </w:rPr>
              <w:t>Philologia</w:t>
            </w:r>
            <w:r w:rsidRPr="001C2F49">
              <w:rPr>
                <w:color w:val="333333"/>
                <w:lang w:val="ru-RU"/>
              </w:rPr>
              <w:t xml:space="preserve"> </w:t>
            </w:r>
            <w:r w:rsidRPr="001C2F49">
              <w:rPr>
                <w:color w:val="333333"/>
              </w:rPr>
              <w:t>Mediana</w:t>
            </w:r>
            <w:r w:rsidRPr="001C2F49">
              <w:rPr>
                <w:color w:val="333333"/>
                <w:lang w:val="ru-RU"/>
              </w:rPr>
              <w:t xml:space="preserve">", </w:t>
            </w:r>
            <w:r w:rsidRPr="001C2F49">
              <w:rPr>
                <w:color w:val="333333"/>
              </w:rPr>
              <w:t>XIV</w:t>
            </w:r>
            <w:r w:rsidRPr="001C2F49">
              <w:rPr>
                <w:color w:val="333333"/>
                <w:lang w:val="ru-RU"/>
              </w:rPr>
              <w:t>/2022, Универзитет у Нишу - Филозофски факултет, Ниш, 2022, 587-594</w:t>
            </w:r>
            <w:r w:rsidRPr="001C2F49">
              <w:rPr>
                <w:color w:val="333333"/>
              </w:rPr>
              <w:t xml:space="preserve">; </w:t>
            </w:r>
            <w:r w:rsidRPr="001C2F49">
              <w:rPr>
                <w:lang w:val="ru-RU"/>
              </w:rPr>
              <w:t xml:space="preserve">УДК 811.161.1`366.593 811.163.41`366.593; </w:t>
            </w:r>
            <w:r w:rsidRPr="001C2F49">
              <w:rPr>
                <w:shd w:val="clear" w:color="auto" w:fill="FFFFFF"/>
              </w:rPr>
              <w:t>doi</w:t>
            </w:r>
            <w:r w:rsidRPr="001C2F49">
              <w:rPr>
                <w:shd w:val="clear" w:color="auto" w:fill="FFFFFF"/>
                <w:lang w:val="ru-RU"/>
              </w:rPr>
              <w:t>: 10.46630/</w:t>
            </w:r>
            <w:r w:rsidRPr="001C2F49">
              <w:rPr>
                <w:shd w:val="clear" w:color="auto" w:fill="FFFFFF"/>
              </w:rPr>
              <w:t>phm</w:t>
            </w:r>
            <w:r w:rsidRPr="001C2F49">
              <w:rPr>
                <w:shd w:val="clear" w:color="auto" w:fill="FFFFFF"/>
                <w:lang w:val="ru-RU"/>
              </w:rPr>
              <w:t>.14.2022.40</w:t>
            </w:r>
          </w:p>
        </w:tc>
      </w:tr>
      <w:tr w:rsidR="00621C2A" w:rsidRPr="00491993" w14:paraId="2C20D8DF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269DAFD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8AD43FC" w14:textId="77777777" w:rsidR="00733527" w:rsidRPr="00733527" w:rsidRDefault="00733527" w:rsidP="00733527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 xml:space="preserve">Џонић В., Двородност код именица у руском и српском језику, Универзитет у Нишу – Филозофски Факултет – Издавачки центар, Ниш, 2014. –  170 стр. CIP 811.163.41´366.532; 811.161.1´366.532; ISBN 978-86-7379-344-3;  </w:t>
            </w:r>
          </w:p>
          <w:p w14:paraId="62031A9D" w14:textId="7A15CF5E" w:rsidR="00621C2A" w:rsidRPr="00491993" w:rsidRDefault="00733527" w:rsidP="00733527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>COBISS.SR-ID  21103770</w:t>
            </w:r>
          </w:p>
        </w:tc>
      </w:tr>
      <w:tr w:rsidR="00621C2A" w:rsidRPr="00491993" w14:paraId="2E096A33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032CA2B4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626A9600" w14:textId="774DDE29" w:rsidR="00621C2A" w:rsidRPr="00491993" w:rsidRDefault="007335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>Джонич В., Русские и сербские фразеологизмы: опыт сопоставительного анализа, „Вестник КГУ (История и археология/ Психология/ Филология)“ No 2 (66), 2016, Кемерово, Россия, 166-170. ISSN 2078-8983; УДК 811-16:81-373</w:t>
            </w:r>
          </w:p>
        </w:tc>
      </w:tr>
      <w:tr w:rsidR="00621C2A" w:rsidRPr="00491993" w14:paraId="69AAA8E9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3A3BFC19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2A430F32" w14:textId="5D442F52" w:rsidR="00621C2A" w:rsidRPr="00491993" w:rsidRDefault="007335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>Џонић В., Историографска (етнографска) лакуна на плану руског и српског језика, Српски језик: студије српске и словенске, Серија 1, бр. XXI, Београд, 2016, 545-560.  ISSN 0354 - 9259. УДК   811.161.1’25=163.41  811.163.41’25=161.1</w:t>
            </w:r>
          </w:p>
        </w:tc>
      </w:tr>
      <w:tr w:rsidR="00621C2A" w:rsidRPr="00491993" w14:paraId="564C6E5C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31ED1E1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60667968" w14:textId="4858A644" w:rsidR="00621C2A" w:rsidRPr="00491993" w:rsidRDefault="007335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>Џонић В., Интерференција у изучавању различите глаголске рекције и повратних/неповратних глагола у руском и српском језику, Радови Филозофског факултета (филолошке науке), бр. 16, књ.1/2, Универзитет у Источном Сарајеву – Филозофски факултет, Пале, 2014, 511-523. УДК 811.163.41´367.625:81.161.1´367.625; DOI 10.7251/RFFP16141511DZ; ISSN 1512 – 5858; COBISS.BH-ID</w:t>
            </w:r>
          </w:p>
        </w:tc>
      </w:tr>
      <w:tr w:rsidR="00621C2A" w:rsidRPr="00491993" w14:paraId="44152511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D32A89F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2B7BB680" w14:textId="1898A2FA" w:rsidR="00621C2A" w:rsidRPr="00491993" w:rsidRDefault="007335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>Џонић В., Могућности превођења лакуна (на материјалу руског и српског језика), Филолог, бр. 8, Универзитет у Бањој Луци – Филолошки факултет, Бања Лука, 2013, 123-134. УДК 811.163.41:811.161.1´367.355; DOI 10.7251/fil 1308127d; ISSN 1986 – 5864</w:t>
            </w:r>
          </w:p>
        </w:tc>
      </w:tr>
      <w:tr w:rsidR="00621C2A" w:rsidRPr="00491993" w14:paraId="262E9FDB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A3BCB79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62F9DA0A" w14:textId="69859714" w:rsidR="00621C2A" w:rsidRPr="00491993" w:rsidRDefault="007335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>Џонић В., Морфолошки аспект лакуна у руском и српском језику, Радови Филозофског факултета, бр. 13, књ. 1, Универзитет у Источном Сарајеву – Филозофски факултет, Пале, 2011, 457-473. УДК 81´25; ISSN 1512- 5858; COBISS.BH- ID 7948294</w:t>
            </w:r>
          </w:p>
        </w:tc>
      </w:tr>
      <w:tr w:rsidR="00621C2A" w:rsidRPr="00491993" w14:paraId="13DCB41E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65B74F73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46FE623" w14:textId="6488DE01" w:rsidR="00621C2A" w:rsidRPr="00491993" w:rsidRDefault="007335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>Џонић В., Способы образования спортивной терминологии в русском языке (Начини грађења спортске терминологије у руском језику), Facta Universitatis ser. Linguistics and literature, Vol. 3, No 1, 2004, University of Nis, Ниш, 2004. 47-56.  UDC 811.161.1´373.611:796; ISSN 034 – 4702</w:t>
            </w:r>
          </w:p>
        </w:tc>
      </w:tr>
      <w:tr w:rsidR="00621C2A" w:rsidRPr="00491993" w14:paraId="5F9A2113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14F6AFD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56C50693" w14:textId="1BB0C9F6" w:rsidR="00621C2A" w:rsidRPr="00491993" w:rsidRDefault="0073352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33527">
              <w:rPr>
                <w:lang w:val="sr-Cyrl-CS"/>
              </w:rPr>
              <w:t>Џонић В Именовање појма град у српском, руском и енглеском језику (у коауторству), Зборник радова „Град у језику, књижевности и култури“ „Филологија“,  Београд, 2005, 133-146. CIP 821.0(082)  811. ´373.21:81´344/´37(082)  81´37(082); UDK 811.163.41´367.62; ISBN 86-84461-04-5; COBISS.SR-ID 122256396</w:t>
            </w:r>
          </w:p>
        </w:tc>
      </w:tr>
      <w:tr w:rsidR="00621C2A" w:rsidRPr="00491993" w14:paraId="3DC3BC88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36F3B06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6B63CD22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1924881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344" w:type="dxa"/>
            <w:gridSpan w:val="8"/>
            <w:vAlign w:val="center"/>
          </w:tcPr>
          <w:p w14:paraId="2984EC23" w14:textId="77777777" w:rsidR="00621C2A" w:rsidRPr="00491993" w:rsidRDefault="00CC298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25-30</w:t>
            </w:r>
          </w:p>
        </w:tc>
      </w:tr>
      <w:tr w:rsidR="00621C2A" w:rsidRPr="00491993" w14:paraId="7FB92E3E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6EC18A0F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344" w:type="dxa"/>
            <w:gridSpan w:val="8"/>
            <w:vAlign w:val="center"/>
          </w:tcPr>
          <w:p w14:paraId="11DA534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213F5D99" w14:textId="77777777" w:rsidTr="00621C2A">
        <w:trPr>
          <w:trHeight w:val="278"/>
        </w:trPr>
        <w:tc>
          <w:tcPr>
            <w:tcW w:w="4678" w:type="dxa"/>
            <w:gridSpan w:val="7"/>
            <w:vAlign w:val="center"/>
          </w:tcPr>
          <w:p w14:paraId="7E2FF8D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67" w:type="dxa"/>
            <w:gridSpan w:val="4"/>
            <w:vAlign w:val="center"/>
          </w:tcPr>
          <w:p w14:paraId="116ADE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  <w:r w:rsidR="00055383">
              <w:rPr>
                <w:lang w:val="sr-Cyrl-CS"/>
              </w:rPr>
              <w:t>: Речник славеносербског језика (Матица Српска, Нови Сад)</w:t>
            </w:r>
          </w:p>
        </w:tc>
        <w:tc>
          <w:tcPr>
            <w:tcW w:w="4277" w:type="dxa"/>
            <w:gridSpan w:val="4"/>
            <w:vAlign w:val="center"/>
          </w:tcPr>
          <w:p w14:paraId="4BF8C23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21C2A" w:rsidRPr="00491993" w14:paraId="33A6C760" w14:textId="77777777" w:rsidTr="00621C2A">
        <w:trPr>
          <w:trHeight w:val="427"/>
        </w:trPr>
        <w:tc>
          <w:tcPr>
            <w:tcW w:w="2465" w:type="dxa"/>
            <w:gridSpan w:val="4"/>
            <w:vAlign w:val="center"/>
          </w:tcPr>
          <w:p w14:paraId="16F6711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557" w:type="dxa"/>
            <w:gridSpan w:val="11"/>
            <w:vAlign w:val="center"/>
          </w:tcPr>
          <w:p w14:paraId="075DC6F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249C02A2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203B78F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21C2A" w:rsidRPr="00491993" w14:paraId="5F79223A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101DBA1A" w14:textId="77777777" w:rsidR="00621C2A" w:rsidRPr="00491993" w:rsidRDefault="00621C2A" w:rsidP="00AF34B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 w:rsidR="00E03FE6"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45230068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8"/>
      <w:footerReference w:type="default" r:id="rId9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6D1D2" w14:textId="77777777" w:rsidR="00596722" w:rsidRDefault="00596722">
      <w:r>
        <w:separator/>
      </w:r>
    </w:p>
  </w:endnote>
  <w:endnote w:type="continuationSeparator" w:id="0">
    <w:p w14:paraId="1E445A2D" w14:textId="77777777" w:rsidR="00596722" w:rsidRDefault="0059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EEBF" w14:textId="77777777" w:rsidR="00082B17" w:rsidRPr="00FE69F4" w:rsidRDefault="00082B17" w:rsidP="00A17D22">
    <w:pPr>
      <w:pStyle w:val="Footer"/>
      <w:jc w:val="center"/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70A6" w14:textId="77777777" w:rsidR="00596722" w:rsidRDefault="00596722">
      <w:r>
        <w:separator/>
      </w:r>
    </w:p>
  </w:footnote>
  <w:footnote w:type="continuationSeparator" w:id="0">
    <w:p w14:paraId="1D037665" w14:textId="77777777" w:rsidR="00596722" w:rsidRDefault="0059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0F2A9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47CD17A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07D9F778" w14:textId="77777777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50545E89" wp14:editId="4FBB8D14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4FF7614E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605CCC56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6317D615" w14:textId="77777777" w:rsidR="00082B17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92013E7" wp14:editId="0EA86461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2F26E53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637CF3BC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4B9F58E6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</w:rPr>
            <w:t>студијског програма</w:t>
          </w:r>
        </w:p>
      </w:tc>
      <w:tc>
        <w:tcPr>
          <w:tcW w:w="1656" w:type="dxa"/>
          <w:vMerge/>
        </w:tcPr>
        <w:p w14:paraId="3B225515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6FF6EFE8" w14:textId="77777777" w:rsidTr="00621C2A">
      <w:trPr>
        <w:trHeight w:val="449"/>
        <w:jc w:val="center"/>
      </w:trPr>
      <w:tc>
        <w:tcPr>
          <w:tcW w:w="1634" w:type="dxa"/>
          <w:vMerge/>
        </w:tcPr>
        <w:p w14:paraId="0233451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03EF7235" w14:textId="47FA62AE" w:rsidR="004C7606" w:rsidRPr="00C11CF5" w:rsidRDefault="00C11CF5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RS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Основне академске студије руског језика и књижевности</w:t>
          </w:r>
        </w:p>
      </w:tc>
      <w:tc>
        <w:tcPr>
          <w:tcW w:w="1656" w:type="dxa"/>
          <w:vMerge/>
        </w:tcPr>
        <w:p w14:paraId="13FD1AB9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6F5E7786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</w:abstractNum>
  <w:abstractNum w:abstractNumId="1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3674224">
    <w:abstractNumId w:val="6"/>
  </w:num>
  <w:num w:numId="2" w16cid:durableId="1372652762">
    <w:abstractNumId w:val="1"/>
  </w:num>
  <w:num w:numId="3" w16cid:durableId="1635718808">
    <w:abstractNumId w:val="4"/>
  </w:num>
  <w:num w:numId="4" w16cid:durableId="752700320">
    <w:abstractNumId w:val="5"/>
  </w:num>
  <w:num w:numId="5" w16cid:durableId="1621497551">
    <w:abstractNumId w:val="2"/>
  </w:num>
  <w:num w:numId="6" w16cid:durableId="87241108">
    <w:abstractNumId w:val="3"/>
  </w:num>
  <w:num w:numId="7" w16cid:durableId="69357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55383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55DA5"/>
    <w:rsid w:val="00160FD8"/>
    <w:rsid w:val="00175D89"/>
    <w:rsid w:val="0019399F"/>
    <w:rsid w:val="00197BF6"/>
    <w:rsid w:val="001A37DF"/>
    <w:rsid w:val="001A48ED"/>
    <w:rsid w:val="001C076A"/>
    <w:rsid w:val="001C2F49"/>
    <w:rsid w:val="001E1E7F"/>
    <w:rsid w:val="001F79D9"/>
    <w:rsid w:val="002677AF"/>
    <w:rsid w:val="002760F2"/>
    <w:rsid w:val="00285C51"/>
    <w:rsid w:val="002E68DF"/>
    <w:rsid w:val="002E7AA4"/>
    <w:rsid w:val="00302F74"/>
    <w:rsid w:val="003129E2"/>
    <w:rsid w:val="00320DCA"/>
    <w:rsid w:val="00337217"/>
    <w:rsid w:val="0035136B"/>
    <w:rsid w:val="0035146D"/>
    <w:rsid w:val="00353B32"/>
    <w:rsid w:val="003552D1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E260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01560"/>
    <w:rsid w:val="00560C24"/>
    <w:rsid w:val="005870A7"/>
    <w:rsid w:val="00596126"/>
    <w:rsid w:val="00596722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33527"/>
    <w:rsid w:val="0077681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B5D0F"/>
    <w:rsid w:val="008D474B"/>
    <w:rsid w:val="008D4C1B"/>
    <w:rsid w:val="00923132"/>
    <w:rsid w:val="00960752"/>
    <w:rsid w:val="009A7351"/>
    <w:rsid w:val="009E3014"/>
    <w:rsid w:val="00A15ABD"/>
    <w:rsid w:val="00A16B1F"/>
    <w:rsid w:val="00A17D22"/>
    <w:rsid w:val="00A23225"/>
    <w:rsid w:val="00A30EEE"/>
    <w:rsid w:val="00A32EB9"/>
    <w:rsid w:val="00A50FEA"/>
    <w:rsid w:val="00A5721B"/>
    <w:rsid w:val="00A74BFF"/>
    <w:rsid w:val="00A83266"/>
    <w:rsid w:val="00A91357"/>
    <w:rsid w:val="00AA700C"/>
    <w:rsid w:val="00AC4D3B"/>
    <w:rsid w:val="00AE4F7F"/>
    <w:rsid w:val="00AF34B3"/>
    <w:rsid w:val="00AF7B02"/>
    <w:rsid w:val="00B15C97"/>
    <w:rsid w:val="00B21027"/>
    <w:rsid w:val="00B2763C"/>
    <w:rsid w:val="00B376DC"/>
    <w:rsid w:val="00B55298"/>
    <w:rsid w:val="00B916D7"/>
    <w:rsid w:val="00BC352B"/>
    <w:rsid w:val="00BC7963"/>
    <w:rsid w:val="00BF1068"/>
    <w:rsid w:val="00C06D74"/>
    <w:rsid w:val="00C11CF5"/>
    <w:rsid w:val="00C129E1"/>
    <w:rsid w:val="00C17332"/>
    <w:rsid w:val="00C201C6"/>
    <w:rsid w:val="00C30837"/>
    <w:rsid w:val="00C41F2C"/>
    <w:rsid w:val="00C53247"/>
    <w:rsid w:val="00C73CA6"/>
    <w:rsid w:val="00C831E7"/>
    <w:rsid w:val="00C84C0A"/>
    <w:rsid w:val="00C858F1"/>
    <w:rsid w:val="00CA5A33"/>
    <w:rsid w:val="00CC2985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B32FE"/>
  <w15:docId w15:val="{D1953610-7E7C-4DBD-ADD2-48A5AC78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1">
    <w:name w:val="Mention1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B7868-62D2-4DC0-89D9-C8511BE8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Trenčić</dc:creator>
  <cp:lastModifiedBy>Anonimus</cp:lastModifiedBy>
  <cp:revision>4</cp:revision>
  <cp:lastPrinted>2008-06-10T11:57:00Z</cp:lastPrinted>
  <dcterms:created xsi:type="dcterms:W3CDTF">2025-04-11T08:16:00Z</dcterms:created>
  <dcterms:modified xsi:type="dcterms:W3CDTF">2025-04-14T23:24:00Z</dcterms:modified>
</cp:coreProperties>
</file>