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DB" w:rsidRDefault="00402130">
      <w:pPr>
        <w:spacing w:after="60"/>
        <w:jc w:val="center"/>
      </w:pPr>
      <w:r>
        <w:rPr>
          <w:rFonts w:ascii="Times New Roman" w:hAnsi="Times New Roman"/>
          <w:b/>
        </w:rPr>
        <w:t>Табела 9.1.</w:t>
      </w:r>
      <w:r>
        <w:rPr>
          <w:rFonts w:ascii="Times New Roman" w:hAnsi="Times New Roman"/>
        </w:rPr>
        <w:t xml:space="preserve"> Научне, уметничке и стручне квалификације наставника и задужења у настави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30"/>
        <w:gridCol w:w="216"/>
        <w:gridCol w:w="997"/>
        <w:gridCol w:w="22"/>
        <w:gridCol w:w="824"/>
        <w:gridCol w:w="1076"/>
        <w:gridCol w:w="290"/>
        <w:gridCol w:w="908"/>
        <w:gridCol w:w="986"/>
        <w:gridCol w:w="1282"/>
        <w:gridCol w:w="844"/>
        <w:gridCol w:w="425"/>
        <w:gridCol w:w="1139"/>
      </w:tblGrid>
      <w:tr w:rsidR="007912DB" w:rsidTr="009B43BF">
        <w:trPr>
          <w:trHeight w:val="429"/>
        </w:trPr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Име и презиме </w:t>
            </w:r>
          </w:p>
        </w:tc>
        <w:tc>
          <w:tcPr>
            <w:tcW w:w="5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Марија Р. Марковић</w:t>
            </w:r>
          </w:p>
        </w:tc>
      </w:tr>
      <w:tr w:rsidR="007912DB" w:rsidTr="009B43BF">
        <w:trPr>
          <w:trHeight w:val="429"/>
        </w:trPr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Звање</w:t>
            </w:r>
          </w:p>
        </w:tc>
        <w:tc>
          <w:tcPr>
            <w:tcW w:w="5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DB" w:rsidRDefault="00411A4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Ванредни професор</w:t>
            </w:r>
          </w:p>
        </w:tc>
      </w:tr>
      <w:tr w:rsidR="007912DB" w:rsidTr="009B43BF">
        <w:trPr>
          <w:trHeight w:val="429"/>
        </w:trPr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Назив институције у  којој наставник ради са пуним  или непуним радним временом и од када</w:t>
            </w:r>
          </w:p>
        </w:tc>
        <w:tc>
          <w:tcPr>
            <w:tcW w:w="5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Филозофски факултет Ниш, 01. 10. 2008.</w:t>
            </w:r>
          </w:p>
        </w:tc>
      </w:tr>
      <w:tr w:rsidR="007912DB" w:rsidTr="009B43BF">
        <w:trPr>
          <w:trHeight w:val="429"/>
        </w:trPr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Ужа научна односно уметничка област</w:t>
            </w:r>
          </w:p>
        </w:tc>
        <w:tc>
          <w:tcPr>
            <w:tcW w:w="5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Педагогија</w:t>
            </w:r>
          </w:p>
        </w:tc>
      </w:tr>
      <w:tr w:rsidR="007912DB" w:rsidTr="009B43BF">
        <w:trPr>
          <w:trHeight w:val="429"/>
        </w:trPr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Академска каријера</w:t>
            </w:r>
          </w:p>
        </w:tc>
      </w:tr>
      <w:tr w:rsidR="007912DB" w:rsidTr="009B43BF">
        <w:trPr>
          <w:trHeight w:val="42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7912DB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Година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Институција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Научна или уметничка област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Ужа научна, уметничка или стручна област</w:t>
            </w:r>
          </w:p>
        </w:tc>
      </w:tr>
      <w:tr w:rsidR="007912DB" w:rsidTr="009B43BF">
        <w:trPr>
          <w:trHeight w:val="42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Избор у звање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DB" w:rsidRDefault="00411A4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402130">
              <w:rPr>
                <w:rFonts w:ascii="Times New Roman" w:hAnsi="Times New Roman"/>
              </w:rPr>
              <w:t>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Филозофски факултет у Нишу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Педагошке и андрагошке науке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Педагогија</w:t>
            </w:r>
          </w:p>
        </w:tc>
      </w:tr>
      <w:tr w:rsidR="007912DB" w:rsidTr="009B43BF">
        <w:trPr>
          <w:trHeight w:val="42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Докторат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Филозофски факултет у Београду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Педагошке и андрагошке науке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Педагогија</w:t>
            </w:r>
          </w:p>
        </w:tc>
      </w:tr>
      <w:tr w:rsidR="007912DB" w:rsidTr="009B43BF">
        <w:trPr>
          <w:trHeight w:val="42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Филозофски факултет у Нишу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Педагошке и андрагошке науке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DB" w:rsidRDefault="0040213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Педагогија</w:t>
            </w:r>
          </w:p>
        </w:tc>
      </w:tr>
      <w:tr w:rsidR="007912DB" w:rsidTr="009B43BF">
        <w:trPr>
          <w:trHeight w:val="429"/>
        </w:trPr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Списак предмета за  које  је наставник акредитован на првом или другом степену студија</w:t>
            </w:r>
          </w:p>
        </w:tc>
      </w:tr>
      <w:tr w:rsidR="007912DB" w:rsidTr="009B43BF">
        <w:trPr>
          <w:trHeight w:val="8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Р.Б.</w:t>
            </w:r>
          </w:p>
          <w:p w:rsidR="007912DB" w:rsidRDefault="007912D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Ознака предмета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Назив предмета   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 w:rsidP="009B43B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наставе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2DB" w:rsidRDefault="0040213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Назив студијског програма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2DB" w:rsidRDefault="00402130" w:rsidP="009B43B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Врста студија</w:t>
            </w:r>
          </w:p>
          <w:p w:rsidR="007912DB" w:rsidRDefault="007912D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3E6" w:rsidTr="009B43BF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3E6" w:rsidRDefault="003B63E6" w:rsidP="0005237A">
            <w:pPr>
              <w:widowControl/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Pr="00F906D5" w:rsidRDefault="00F906D5" w:rsidP="007C6BE8">
            <w:pPr>
              <w:jc w:val="center"/>
              <w:rPr>
                <w:rFonts w:ascii="Times New Roman" w:hAnsi="Times New Roman" w:cs="Times New Roman"/>
              </w:rPr>
            </w:pPr>
            <w:r w:rsidRPr="00F906D5">
              <w:rPr>
                <w:rFonts w:ascii="Times New Roman" w:hAnsi="Times New Roman" w:cs="Times New Roman"/>
              </w:rPr>
              <w:t>OPD028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Pr="003B63E6" w:rsidRDefault="003B63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Школска педагогија II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Педагогија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3E6" w:rsidRDefault="003B63E6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ОАС</w:t>
            </w:r>
          </w:p>
        </w:tc>
      </w:tr>
      <w:tr w:rsidR="003B63E6" w:rsidTr="009B43BF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3E6" w:rsidRDefault="003B63E6" w:rsidP="0005237A">
            <w:pPr>
              <w:widowControl/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F906D5" w:rsidP="00F90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OPD040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Школски систем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Педагогија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3E6" w:rsidRDefault="003B63E6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ОАС</w:t>
            </w:r>
          </w:p>
        </w:tc>
      </w:tr>
      <w:tr w:rsidR="003B63E6" w:rsidTr="009B43BF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3E6" w:rsidRDefault="003B63E6" w:rsidP="00337C2A">
            <w:pPr>
              <w:widowControl/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3E6" w:rsidRPr="00F906D5" w:rsidRDefault="00F906D5" w:rsidP="007C6BE8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F906D5">
              <w:rPr>
                <w:rFonts w:ascii="Times New Roman" w:hAnsi="Times New Roman" w:cs="Times New Roman"/>
              </w:rPr>
              <w:t>OPD045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Pr="00F906D5" w:rsidRDefault="003B63E6" w:rsidP="003B63E6">
            <w:pPr>
              <w:snapToGrid w:val="0"/>
              <w:rPr>
                <w:rFonts w:ascii="Times New Roman" w:hAnsi="Times New Roman"/>
              </w:rPr>
            </w:pPr>
            <w:r w:rsidRPr="00F906D5">
              <w:rPr>
                <w:rFonts w:ascii="Times New Roman" w:hAnsi="Times New Roman"/>
              </w:rPr>
              <w:t>Настава грађанског васпитања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Педагогија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3E6" w:rsidRDefault="003B63E6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ОАС</w:t>
            </w:r>
          </w:p>
        </w:tc>
      </w:tr>
      <w:tr w:rsidR="003B63E6" w:rsidTr="009B43BF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3E6" w:rsidRDefault="003B63E6" w:rsidP="00337C2A">
            <w:pPr>
              <w:widowControl/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3E6" w:rsidRDefault="00F906D5" w:rsidP="00F906D5">
            <w:pPr>
              <w:pStyle w:val="NormalWeb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OPD031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>
            <w:pPr>
              <w:pStyle w:val="NormalWeb"/>
              <w:spacing w:before="20" w:beforeAutospacing="0" w:after="2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Педагошка превенција</w:t>
            </w:r>
          </w:p>
          <w:p w:rsidR="003B63E6" w:rsidRDefault="003B63E6">
            <w:pPr>
              <w:pStyle w:val="NormalWeb"/>
              <w:spacing w:before="20" w:beforeAutospacing="0" w:after="2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поремећаја у понашању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 w:rsidP="00F868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Педагогија</w:t>
            </w:r>
            <w:r w:rsidR="00F8689B">
              <w:rPr>
                <w:rFonts w:ascii="Times New Roman" w:hAnsi="Times New Roman"/>
              </w:rPr>
              <w:t>, Немачки</w:t>
            </w:r>
            <w:r w:rsidR="00F8689B" w:rsidRPr="00F906D5">
              <w:rPr>
                <w:rFonts w:ascii="Times New Roman" w:hAnsi="Times New Roman"/>
              </w:rPr>
              <w:t xml:space="preserve"> језик и књижевност</w:t>
            </w:r>
            <w:r w:rsidR="00F8689B">
              <w:rPr>
                <w:rFonts w:ascii="Times New Roman" w:hAnsi="Times New Roman"/>
              </w:rPr>
              <w:t xml:space="preserve">, </w:t>
            </w:r>
            <w:r w:rsidR="00F8689B" w:rsidRPr="00F906D5">
              <w:rPr>
                <w:rFonts w:ascii="Times New Roman" w:hAnsi="Times New Roman"/>
              </w:rPr>
              <w:t>Руски језик и књижевност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3E6" w:rsidRDefault="003B63E6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ОАС</w:t>
            </w:r>
          </w:p>
        </w:tc>
      </w:tr>
      <w:tr w:rsidR="003B63E6" w:rsidTr="009B43BF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3E6" w:rsidRDefault="003B63E6" w:rsidP="00337C2A">
            <w:pPr>
              <w:widowControl/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EA7" w:rsidRDefault="00337E4D" w:rsidP="00F906D5">
            <w:pPr>
              <w:pStyle w:val="NormalWeb"/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D26F06">
              <w:rPr>
                <w:sz w:val="20"/>
                <w:szCs w:val="20"/>
              </w:rPr>
              <w:t>OPD036</w:t>
            </w:r>
          </w:p>
          <w:p w:rsidR="000B058C" w:rsidRPr="000B058C" w:rsidRDefault="000B058C" w:rsidP="00F906D5">
            <w:pPr>
              <w:pStyle w:val="NormalWeb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>
            <w:pPr>
              <w:pStyle w:val="NormalWeb"/>
              <w:spacing w:before="20" w:beforeAutospacing="0" w:after="2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Инклузивно образовање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Default="003B63E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3E6" w:rsidRPr="00B77320" w:rsidRDefault="00F906D5" w:rsidP="00F90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Француски језик</w:t>
            </w:r>
            <w:r w:rsidR="005D0159">
              <w:rPr>
                <w:rFonts w:ascii="Times New Roman" w:hAnsi="Times New Roman"/>
              </w:rPr>
              <w:t xml:space="preserve"> и књижевност</w:t>
            </w:r>
            <w:r w:rsidR="003B63E6">
              <w:rPr>
                <w:rFonts w:ascii="Times New Roman" w:hAnsi="Times New Roman"/>
              </w:rPr>
              <w:t>, Психологија</w:t>
            </w:r>
            <w:r w:rsidR="000A3FDF">
              <w:rPr>
                <w:rFonts w:ascii="Times New Roman" w:hAnsi="Times New Roman"/>
              </w:rPr>
              <w:t xml:space="preserve">, </w:t>
            </w:r>
            <w:r w:rsidR="000A3FDF" w:rsidRPr="00F906D5">
              <w:rPr>
                <w:rFonts w:ascii="Times New Roman" w:hAnsi="Times New Roman"/>
              </w:rPr>
              <w:t>Руски језик и књижевност</w:t>
            </w:r>
            <w:r w:rsidR="00B77320">
              <w:rPr>
                <w:rFonts w:ascii="Times New Roman" w:hAnsi="Times New Roman"/>
              </w:rPr>
              <w:t>, Србистика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3E6" w:rsidRDefault="003B63E6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ОАС</w:t>
            </w:r>
          </w:p>
        </w:tc>
      </w:tr>
      <w:tr w:rsidR="000A3FDF" w:rsidTr="009B43BF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FDF" w:rsidRDefault="000A3FDF" w:rsidP="00F532B8">
            <w:pPr>
              <w:widowControl/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FDF" w:rsidRDefault="00F906D5" w:rsidP="00337E4D">
            <w:pPr>
              <w:pStyle w:val="NormalWeb"/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D26F06">
              <w:rPr>
                <w:sz w:val="20"/>
                <w:szCs w:val="20"/>
              </w:rPr>
              <w:t>OPD0</w:t>
            </w:r>
            <w:r w:rsidR="00337E4D" w:rsidRPr="00D26F06">
              <w:rPr>
                <w:sz w:val="20"/>
                <w:szCs w:val="20"/>
              </w:rPr>
              <w:t>4</w:t>
            </w:r>
            <w:r w:rsidRPr="00D26F06">
              <w:rPr>
                <w:sz w:val="20"/>
                <w:szCs w:val="20"/>
              </w:rPr>
              <w:t>6</w:t>
            </w:r>
          </w:p>
          <w:p w:rsidR="000B058C" w:rsidRPr="00F906D5" w:rsidRDefault="000B058C" w:rsidP="00337E4D">
            <w:pPr>
              <w:pStyle w:val="NormalWeb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FDF" w:rsidRDefault="000A3FDF" w:rsidP="00B537F4">
            <w:pPr>
              <w:pStyle w:val="NormalWeb"/>
              <w:spacing w:before="20" w:beforeAutospacing="0" w:after="2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Инклузивно образовање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FDF" w:rsidRDefault="000A3FDF" w:rsidP="00B537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FDF" w:rsidRPr="000A3FDF" w:rsidRDefault="000A3FDF" w:rsidP="000A3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Педагогија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DF" w:rsidRDefault="000A3FDF" w:rsidP="00B537F4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ОАС</w:t>
            </w:r>
          </w:p>
        </w:tc>
      </w:tr>
      <w:tr w:rsidR="000A3FDF" w:rsidTr="009B43BF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FDF" w:rsidRDefault="000A3FDF" w:rsidP="00F532B8">
            <w:pPr>
              <w:widowControl/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FDF" w:rsidRPr="00421AAB" w:rsidRDefault="00421AAB" w:rsidP="00F906D5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421AAB">
              <w:rPr>
                <w:rFonts w:ascii="Times New Roman" w:hAnsi="Times New Roman" w:cs="Times New Roman"/>
              </w:rPr>
              <w:t>MPD002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FDF" w:rsidRDefault="000A3FD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Савремена педагогија и</w:t>
            </w:r>
          </w:p>
          <w:p w:rsidR="000A3FDF" w:rsidRDefault="000A3FD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инклузивно образовање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FDF" w:rsidRDefault="000A3FD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FDF" w:rsidRDefault="000A3F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Педагогија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DF" w:rsidRDefault="000A3FD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</w:t>
            </w:r>
          </w:p>
        </w:tc>
      </w:tr>
      <w:tr w:rsidR="0043766F" w:rsidTr="009B43BF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Default="0043766F" w:rsidP="00F532B8">
            <w:pPr>
              <w:widowControl/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421AAB" w:rsidRDefault="00421AAB" w:rsidP="00024548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421AAB">
              <w:rPr>
                <w:rFonts w:ascii="Times New Roman" w:hAnsi="Times New Roman" w:cs="Times New Roman"/>
              </w:rPr>
              <w:t>MPD004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Default="0043766F" w:rsidP="0002454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социјално-педагошког рада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Default="0043766F" w:rsidP="0002454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Default="0043766F" w:rsidP="000245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Педагогија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6F" w:rsidRDefault="0043766F" w:rsidP="00024548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МАС</w:t>
            </w:r>
          </w:p>
        </w:tc>
      </w:tr>
      <w:tr w:rsidR="0043766F" w:rsidTr="009B43BF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Default="0043766F" w:rsidP="0043766F">
            <w:pPr>
              <w:widowControl/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Default="0043766F" w:rsidP="00F906D5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MNP001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Default="0043766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Општа педагогија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Default="0043766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Default="004376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Образовање наставника предметне наставе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МАС</w:t>
            </w:r>
          </w:p>
        </w:tc>
      </w:tr>
      <w:tr w:rsidR="0043766F" w:rsidTr="009B43BF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Default="0043766F" w:rsidP="0043766F">
            <w:pPr>
              <w:widowControl/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BB55B2" w:rsidRDefault="0043766F" w:rsidP="00F906D5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PNI21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Pr="00BB55B2" w:rsidRDefault="0043766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Вршњачко насиље и васпитно-образовне установе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Pr="00BB55B2" w:rsidRDefault="0043766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Pr="0043766F" w:rsidRDefault="0043766F" w:rsidP="00437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Образовање наставника предметне наставе, Педагогија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6F" w:rsidRPr="00BB55B2" w:rsidRDefault="0043766F" w:rsidP="005E3FC0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</w:t>
            </w:r>
          </w:p>
        </w:tc>
      </w:tr>
      <w:tr w:rsidR="0043766F" w:rsidTr="009B43BF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widowControl/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BB55B2" w:rsidRDefault="0043766F" w:rsidP="00687EB4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PNI22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Pr="009B43BF" w:rsidRDefault="0043766F" w:rsidP="00687EB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Филм у васпитању и образовању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Pr="009B43BF" w:rsidRDefault="0043766F" w:rsidP="00687EB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П/В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66F" w:rsidRDefault="0043766F" w:rsidP="00687E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Образовање наставника предметне наставе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6F" w:rsidRDefault="0043766F" w:rsidP="00687EB4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МАС</w:t>
            </w:r>
          </w:p>
        </w:tc>
      </w:tr>
      <w:tr w:rsidR="0043766F" w:rsidTr="009B43BF">
        <w:trPr>
          <w:trHeight w:val="429"/>
        </w:trPr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Репрезентативне референце (минимално 5 не више од 10)</w:t>
            </w:r>
          </w:p>
        </w:tc>
      </w:tr>
      <w:tr w:rsidR="0043766F" w:rsidTr="009B43BF">
        <w:trPr>
          <w:trHeight w:val="4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9B43BF" w:rsidRDefault="0043766F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6F" w:rsidRDefault="000C50BD" w:rsidP="000C50B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Трифуновић, В.</w:t>
            </w:r>
            <w:r w:rsidR="0043766F">
              <w:rPr>
                <w:sz w:val="20"/>
                <w:szCs w:val="20"/>
              </w:rPr>
              <w:t xml:space="preserve"> и </w:t>
            </w:r>
            <w:r w:rsidR="0043766F">
              <w:rPr>
                <w:b/>
                <w:bCs/>
                <w:sz w:val="20"/>
                <w:szCs w:val="20"/>
              </w:rPr>
              <w:t>Цветковић</w:t>
            </w:r>
            <w:r>
              <w:rPr>
                <w:b/>
                <w:bCs/>
                <w:sz w:val="20"/>
                <w:szCs w:val="20"/>
              </w:rPr>
              <w:t>, М.</w:t>
            </w:r>
            <w:r w:rsidR="0043766F">
              <w:rPr>
                <w:b/>
                <w:bCs/>
                <w:sz w:val="20"/>
                <w:szCs w:val="20"/>
              </w:rPr>
              <w:t xml:space="preserve"> </w:t>
            </w:r>
            <w:r w:rsidR="0043766F">
              <w:rPr>
                <w:sz w:val="20"/>
                <w:szCs w:val="20"/>
              </w:rPr>
              <w:t>(2012)</w:t>
            </w:r>
            <w:r>
              <w:rPr>
                <w:sz w:val="20"/>
                <w:szCs w:val="20"/>
              </w:rPr>
              <w:t>.</w:t>
            </w:r>
            <w:r w:rsidR="0043766F">
              <w:rPr>
                <w:sz w:val="20"/>
                <w:szCs w:val="20"/>
              </w:rPr>
              <w:t xml:space="preserve"> </w:t>
            </w:r>
            <w:r w:rsidR="0043766F">
              <w:rPr>
                <w:i/>
                <w:iCs/>
                <w:sz w:val="20"/>
                <w:szCs w:val="20"/>
              </w:rPr>
              <w:t>Грађанско васпитање и идентитет</w:t>
            </w:r>
            <w:r w:rsidR="0043766F">
              <w:rPr>
                <w:sz w:val="20"/>
                <w:szCs w:val="20"/>
              </w:rPr>
              <w:t xml:space="preserve">. Јагодина: Педагошки факултет. </w:t>
            </w:r>
            <w:r w:rsidR="0043766F">
              <w:rPr>
                <w:b/>
                <w:sz w:val="20"/>
                <w:szCs w:val="20"/>
                <w:lang w:val="fr-FR"/>
              </w:rPr>
              <w:t>(M42)</w:t>
            </w:r>
          </w:p>
        </w:tc>
      </w:tr>
      <w:tr w:rsidR="0043766F" w:rsidTr="009B43BF">
        <w:trPr>
          <w:trHeight w:val="4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9B43BF" w:rsidRDefault="0043766F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6F" w:rsidRDefault="0043766F" w:rsidP="000C50B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Здравковић, Д</w:t>
            </w:r>
            <w:r w:rsidR="000C50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Марковић, М</w:t>
            </w:r>
            <w:r w:rsidR="000C50B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Јовановић</w:t>
            </w:r>
            <w:r w:rsidR="000C50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C50BD">
              <w:rPr>
                <w:sz w:val="20"/>
                <w:szCs w:val="20"/>
              </w:rPr>
              <w:t xml:space="preserve">М. </w:t>
            </w:r>
            <w:r>
              <w:rPr>
                <w:sz w:val="20"/>
                <w:szCs w:val="20"/>
              </w:rPr>
              <w:t>(2016)</w:t>
            </w:r>
            <w:r w:rsidR="000C50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Образовни ресурси у пограничју источне и југоисточне Србије</w:t>
            </w:r>
            <w:r>
              <w:rPr>
                <w:sz w:val="20"/>
                <w:szCs w:val="20"/>
              </w:rPr>
              <w:t xml:space="preserve">. Ниш: Машински факултет: Јунир; Нови Сад: Прометеј. </w:t>
            </w:r>
            <w:r>
              <w:rPr>
                <w:b/>
                <w:sz w:val="20"/>
                <w:szCs w:val="20"/>
                <w:lang w:val="fr-FR"/>
              </w:rPr>
              <w:t>(M42)</w:t>
            </w:r>
          </w:p>
        </w:tc>
      </w:tr>
      <w:tr w:rsidR="00411A42" w:rsidTr="009B43BF">
        <w:trPr>
          <w:trHeight w:val="4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A42" w:rsidRPr="009B43BF" w:rsidRDefault="00411A42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A42" w:rsidRDefault="00411A4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Марковић, М. (2020). </w:t>
            </w:r>
            <w:r w:rsidRPr="00411A42">
              <w:rPr>
                <w:i/>
                <w:sz w:val="20"/>
                <w:szCs w:val="20"/>
              </w:rPr>
              <w:t>Вршњачко насиље у школи – Какви су академски и социјални корелати за укључене ученике?</w:t>
            </w:r>
            <w:r>
              <w:rPr>
                <w:sz w:val="20"/>
                <w:szCs w:val="20"/>
              </w:rPr>
              <w:t xml:space="preserve"> Ниш: Филозофски факултет.</w:t>
            </w:r>
          </w:p>
        </w:tc>
      </w:tr>
      <w:tr w:rsidR="0043766F" w:rsidTr="009B43BF">
        <w:trPr>
          <w:trHeight w:val="4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9B43BF" w:rsidRDefault="0043766F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6F" w:rsidRDefault="0043766F" w:rsidP="000C50B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Станисављевић-Петровић, З</w:t>
            </w:r>
            <w:r w:rsidR="000C50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Цветковић</w:t>
            </w:r>
            <w:r w:rsidR="000C50BD">
              <w:rPr>
                <w:b/>
                <w:bCs/>
                <w:sz w:val="20"/>
                <w:szCs w:val="20"/>
              </w:rPr>
              <w:t xml:space="preserve">, М. </w:t>
            </w:r>
            <w:r w:rsidR="000C50BD">
              <w:rPr>
                <w:sz w:val="20"/>
                <w:szCs w:val="20"/>
              </w:rPr>
              <w:t>(2011)</w:t>
            </w:r>
            <w:r>
              <w:rPr>
                <w:sz w:val="20"/>
                <w:szCs w:val="20"/>
              </w:rPr>
              <w:t xml:space="preserve">. Димензије развоја мултикултуралности у школској средини. </w:t>
            </w:r>
            <w:r>
              <w:rPr>
                <w:i/>
                <w:iCs/>
                <w:sz w:val="20"/>
                <w:szCs w:val="20"/>
              </w:rPr>
              <w:t>Теме</w:t>
            </w:r>
            <w:r w:rsidR="000C50B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C50BD">
              <w:rPr>
                <w:i/>
                <w:sz w:val="20"/>
                <w:szCs w:val="20"/>
              </w:rPr>
              <w:t>35</w:t>
            </w:r>
            <w:r w:rsidR="000C50B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="000C50BD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1407-1420. </w:t>
            </w:r>
            <w:r>
              <w:rPr>
                <w:b/>
                <w:sz w:val="20"/>
                <w:szCs w:val="20"/>
                <w:lang w:val="fr-FR"/>
              </w:rPr>
              <w:t>(M24)</w:t>
            </w:r>
          </w:p>
        </w:tc>
      </w:tr>
      <w:tr w:rsidR="0043766F" w:rsidTr="009B43BF">
        <w:trPr>
          <w:trHeight w:val="4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9B43BF" w:rsidRDefault="0043766F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6F" w:rsidRPr="000C50BD" w:rsidRDefault="000C50BD" w:rsidP="00411A42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0C50BD">
              <w:rPr>
                <w:sz w:val="20"/>
                <w:szCs w:val="20"/>
              </w:rPr>
              <w:t>Марковић, М., Станисављевић Петровић, З. и Мамутовић, А. (2020). Превенција вршњачког насиља у школи – карактеристике ефикасних програма.</w:t>
            </w:r>
            <w:r w:rsidRPr="000C50BD">
              <w:rPr>
                <w:color w:val="FF0000"/>
                <w:sz w:val="20"/>
                <w:szCs w:val="20"/>
              </w:rPr>
              <w:t xml:space="preserve"> </w:t>
            </w:r>
            <w:r w:rsidRPr="000C50BD">
              <w:rPr>
                <w:i/>
                <w:sz w:val="20"/>
                <w:szCs w:val="20"/>
              </w:rPr>
              <w:t>Зборник Матице српске за друштвене науке</w:t>
            </w:r>
            <w:r w:rsidRPr="000C50BD">
              <w:rPr>
                <w:sz w:val="20"/>
                <w:szCs w:val="20"/>
              </w:rPr>
              <w:t>,</w:t>
            </w:r>
            <w:r w:rsidRPr="000C50BD">
              <w:rPr>
                <w:color w:val="FF0000"/>
                <w:sz w:val="20"/>
                <w:szCs w:val="20"/>
              </w:rPr>
              <w:t xml:space="preserve"> </w:t>
            </w:r>
            <w:r w:rsidRPr="000C50BD">
              <w:rPr>
                <w:i/>
                <w:sz w:val="20"/>
                <w:szCs w:val="20"/>
              </w:rPr>
              <w:t>71</w:t>
            </w:r>
            <w:r w:rsidRPr="000C50BD">
              <w:rPr>
                <w:sz w:val="20"/>
                <w:szCs w:val="20"/>
              </w:rPr>
              <w:t xml:space="preserve"> (175/3), 407-417.</w:t>
            </w:r>
            <w:r w:rsidRPr="000C50B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3766F" w:rsidTr="009B43BF">
        <w:trPr>
          <w:trHeight w:val="4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9B43BF" w:rsidRDefault="0043766F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6F" w:rsidRDefault="000C50BD" w:rsidP="000C50BD">
            <w:pPr>
              <w:pStyle w:val="Default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Станисављевић-Петровић, З.</w:t>
            </w:r>
            <w:r w:rsidR="0043766F">
              <w:rPr>
                <w:sz w:val="20"/>
                <w:szCs w:val="20"/>
              </w:rPr>
              <w:t xml:space="preserve"> и </w:t>
            </w:r>
            <w:r w:rsidR="0043766F">
              <w:rPr>
                <w:b/>
                <w:bCs/>
                <w:sz w:val="20"/>
                <w:szCs w:val="20"/>
              </w:rPr>
              <w:t>Цветковић</w:t>
            </w:r>
            <w:r>
              <w:rPr>
                <w:b/>
                <w:bCs/>
                <w:sz w:val="20"/>
                <w:szCs w:val="20"/>
              </w:rPr>
              <w:t xml:space="preserve">, М. </w:t>
            </w:r>
            <w:r>
              <w:rPr>
                <w:iCs/>
                <w:sz w:val="20"/>
                <w:szCs w:val="20"/>
              </w:rPr>
              <w:t>(2012)</w:t>
            </w:r>
            <w:r w:rsidR="0043766F">
              <w:rPr>
                <w:b/>
                <w:bCs/>
                <w:sz w:val="20"/>
                <w:szCs w:val="20"/>
              </w:rPr>
              <w:t>.</w:t>
            </w:r>
            <w:r w:rsidR="0043766F">
              <w:rPr>
                <w:sz w:val="20"/>
                <w:szCs w:val="20"/>
              </w:rPr>
              <w:t xml:space="preserve"> Примена програма превенције вршњачког насиља у школској средини. </w:t>
            </w:r>
            <w:r w:rsidR="0043766F">
              <w:rPr>
                <w:i/>
                <w:iCs/>
                <w:sz w:val="20"/>
                <w:szCs w:val="20"/>
              </w:rPr>
              <w:t xml:space="preserve">Настава и васпитање, </w:t>
            </w:r>
            <w:r w:rsidR="0043766F" w:rsidRPr="000C50BD">
              <w:rPr>
                <w:i/>
                <w:iCs/>
                <w:sz w:val="20"/>
                <w:szCs w:val="20"/>
              </w:rPr>
              <w:t>61</w:t>
            </w:r>
            <w:r>
              <w:rPr>
                <w:iCs/>
                <w:sz w:val="20"/>
                <w:szCs w:val="20"/>
              </w:rPr>
              <w:t xml:space="preserve"> (</w:t>
            </w:r>
            <w:r w:rsidR="0043766F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>),</w:t>
            </w:r>
            <w:r w:rsidR="0043766F">
              <w:rPr>
                <w:iCs/>
                <w:sz w:val="20"/>
                <w:szCs w:val="20"/>
              </w:rPr>
              <w:t xml:space="preserve"> 280-293. </w:t>
            </w:r>
            <w:r w:rsidR="0043766F">
              <w:rPr>
                <w:b/>
                <w:sz w:val="20"/>
                <w:szCs w:val="20"/>
              </w:rPr>
              <w:t>(</w:t>
            </w:r>
            <w:r w:rsidR="0043766F">
              <w:rPr>
                <w:b/>
                <w:sz w:val="20"/>
                <w:szCs w:val="20"/>
                <w:lang w:val="fr-FR"/>
              </w:rPr>
              <w:t>M</w:t>
            </w:r>
            <w:r w:rsidR="0043766F">
              <w:rPr>
                <w:b/>
                <w:sz w:val="20"/>
                <w:szCs w:val="20"/>
              </w:rPr>
              <w:t>24)</w:t>
            </w:r>
          </w:p>
        </w:tc>
      </w:tr>
      <w:tr w:rsidR="0043766F" w:rsidTr="009B43BF">
        <w:trPr>
          <w:trHeight w:val="4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9B43BF" w:rsidRDefault="0043766F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6F" w:rsidRDefault="0043766F" w:rsidP="000C50BD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Станисављевић-Петровић, З</w:t>
            </w:r>
            <w:r w:rsidR="000C5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  <w:bCs/>
              </w:rPr>
              <w:t>Цветковић</w:t>
            </w:r>
            <w:r w:rsidR="000C50BD">
              <w:rPr>
                <w:rFonts w:ascii="Times New Roman" w:hAnsi="Times New Roman"/>
                <w:b/>
                <w:bCs/>
              </w:rPr>
              <w:t xml:space="preserve">, М. </w:t>
            </w:r>
            <w:r w:rsidR="000C50BD">
              <w:rPr>
                <w:rFonts w:ascii="Times New Roman" w:hAnsi="Times New Roman"/>
              </w:rPr>
              <w:t>(2012)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Модернизација школског система. </w:t>
            </w:r>
            <w:r>
              <w:rPr>
                <w:rFonts w:ascii="Times New Roman" w:hAnsi="Times New Roman"/>
                <w:i/>
                <w:iCs/>
              </w:rPr>
              <w:t>Култура полиса</w:t>
            </w:r>
            <w:r w:rsidR="000C50BD">
              <w:rPr>
                <w:rFonts w:ascii="Times New Roman" w:hAnsi="Times New Roman"/>
              </w:rPr>
              <w:t xml:space="preserve">, </w:t>
            </w:r>
            <w:r w:rsidRPr="000C50BD">
              <w:rPr>
                <w:rFonts w:ascii="Times New Roman" w:hAnsi="Times New Roman"/>
              </w:rPr>
              <w:t>18</w:t>
            </w:r>
            <w:r w:rsidR="000C50B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181-196.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Cs/>
              </w:rPr>
              <w:t>(M51)</w:t>
            </w:r>
          </w:p>
        </w:tc>
      </w:tr>
      <w:tr w:rsidR="0043766F" w:rsidTr="009B43BF">
        <w:trPr>
          <w:trHeight w:val="4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9B43BF" w:rsidRDefault="0043766F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6F" w:rsidRDefault="000C50BD" w:rsidP="000C50BD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Марковић, М. (2017)</w:t>
            </w:r>
            <w:r w:rsidR="0043766F">
              <w:rPr>
                <w:rFonts w:ascii="Times New Roman" w:hAnsi="Times New Roman"/>
              </w:rPr>
              <w:t xml:space="preserve">. Прeвeнциja вршњaчкoг нaсиљa у шкoлскoj прaкси: прeглeд мeрa и aктивнoсти. </w:t>
            </w:r>
            <w:r w:rsidR="0043766F">
              <w:rPr>
                <w:rFonts w:ascii="Times New Roman" w:hAnsi="Times New Roman"/>
                <w:i/>
              </w:rPr>
              <w:t>Настава и васпитање</w:t>
            </w:r>
            <w:r>
              <w:rPr>
                <w:rFonts w:ascii="Times New Roman" w:hAnsi="Times New Roman"/>
                <w:i/>
              </w:rPr>
              <w:t>,</w:t>
            </w:r>
            <w:r w:rsidR="0043766F">
              <w:rPr>
                <w:rFonts w:ascii="Times New Roman" w:hAnsi="Times New Roman"/>
              </w:rPr>
              <w:t xml:space="preserve"> 66</w:t>
            </w:r>
            <w:r>
              <w:rPr>
                <w:rFonts w:ascii="Times New Roman" w:hAnsi="Times New Roman"/>
              </w:rPr>
              <w:t>(</w:t>
            </w:r>
            <w:r w:rsidR="0043766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),</w:t>
            </w:r>
            <w:r w:rsidR="0043766F">
              <w:rPr>
                <w:rFonts w:ascii="Times New Roman" w:hAnsi="Times New Roman"/>
              </w:rPr>
              <w:t xml:space="preserve"> 157-168.</w:t>
            </w:r>
            <w:r w:rsidR="0043766F">
              <w:rPr>
                <w:rFonts w:ascii="Times New Roman" w:hAnsi="Times New Roman"/>
                <w:color w:val="FF0000"/>
              </w:rPr>
              <w:t xml:space="preserve"> </w:t>
            </w:r>
            <w:r w:rsidR="0043766F">
              <w:rPr>
                <w:rFonts w:ascii="Times New Roman" w:hAnsi="Times New Roman"/>
                <w:b/>
              </w:rPr>
              <w:t>(M24)</w:t>
            </w:r>
          </w:p>
        </w:tc>
      </w:tr>
      <w:tr w:rsidR="0043766F" w:rsidTr="009B43BF">
        <w:trPr>
          <w:trHeight w:val="4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9B43BF" w:rsidRDefault="0043766F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6F" w:rsidRDefault="000C50BD" w:rsidP="000C50B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Марковић, М. (2014)</w:t>
            </w:r>
            <w:r w:rsidR="0043766F">
              <w:rPr>
                <w:sz w:val="20"/>
                <w:szCs w:val="20"/>
              </w:rPr>
              <w:t xml:space="preserve">. Ученици као актери у превенцији вршњачког насиља у школи. </w:t>
            </w:r>
            <w:r w:rsidR="0043766F">
              <w:rPr>
                <w:i/>
                <w:iCs/>
                <w:sz w:val="20"/>
                <w:szCs w:val="20"/>
              </w:rPr>
              <w:t>Специјална едукација и рехабилитација</w:t>
            </w:r>
            <w:r>
              <w:rPr>
                <w:i/>
                <w:iCs/>
                <w:sz w:val="20"/>
                <w:szCs w:val="20"/>
              </w:rPr>
              <w:t>,</w:t>
            </w:r>
            <w:r w:rsidR="0043766F">
              <w:rPr>
                <w:i/>
                <w:iCs/>
                <w:sz w:val="20"/>
                <w:szCs w:val="20"/>
              </w:rPr>
              <w:t xml:space="preserve"> </w:t>
            </w:r>
            <w:r w:rsidR="0043766F" w:rsidRPr="000C50BD">
              <w:rPr>
                <w:i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(</w:t>
            </w:r>
            <w:r w:rsidR="004376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), </w:t>
            </w:r>
            <w:r w:rsidR="0043766F">
              <w:rPr>
                <w:sz w:val="20"/>
                <w:szCs w:val="20"/>
              </w:rPr>
              <w:t xml:space="preserve">237-253. </w:t>
            </w:r>
            <w:r w:rsidR="0043766F">
              <w:rPr>
                <w:b/>
                <w:sz w:val="20"/>
                <w:szCs w:val="20"/>
              </w:rPr>
              <w:t>(M51)</w:t>
            </w:r>
          </w:p>
        </w:tc>
      </w:tr>
      <w:tr w:rsidR="0043766F" w:rsidTr="009B43BF">
        <w:trPr>
          <w:trHeight w:val="4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Pr="009B43BF" w:rsidRDefault="0043766F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6F" w:rsidRDefault="0043766F" w:rsidP="000C50BD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Марковић, М. </w:t>
            </w:r>
            <w:r w:rsidR="000C50BD">
              <w:rPr>
                <w:rFonts w:ascii="Times New Roman" w:hAnsi="Times New Roman"/>
              </w:rPr>
              <w:t xml:space="preserve">(2015). </w:t>
            </w:r>
            <w:r>
              <w:rPr>
                <w:rFonts w:ascii="Times New Roman" w:hAnsi="Times New Roman"/>
              </w:rPr>
              <w:t xml:space="preserve">Могућности превентивног деловања наставника у погледу насилничког понашања ученика. </w:t>
            </w:r>
            <w:r>
              <w:rPr>
                <w:rFonts w:ascii="Times New Roman" w:hAnsi="Times New Roman"/>
                <w:i/>
                <w:iCs/>
              </w:rPr>
              <w:t>Темида</w:t>
            </w:r>
            <w:r w:rsidR="000C50BD">
              <w:rPr>
                <w:rFonts w:ascii="Times New Roman" w:hAnsi="Times New Roman"/>
                <w:i/>
                <w:iCs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0C50BD">
              <w:rPr>
                <w:rFonts w:ascii="Times New Roman" w:hAnsi="Times New Roman"/>
                <w:i/>
              </w:rPr>
              <w:t>18</w:t>
            </w:r>
            <w:r w:rsidR="000C50B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="000C50BD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145-164. </w:t>
            </w:r>
            <w:r>
              <w:rPr>
                <w:rFonts w:ascii="Times New Roman" w:hAnsi="Times New Roman"/>
                <w:b/>
              </w:rPr>
              <w:t>(M51)</w:t>
            </w:r>
          </w:p>
        </w:tc>
      </w:tr>
      <w:tr w:rsidR="0043766F" w:rsidTr="009B43BF">
        <w:trPr>
          <w:trHeight w:val="429"/>
        </w:trPr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43766F" w:rsidTr="009B43BF">
        <w:trPr>
          <w:trHeight w:val="429"/>
        </w:trPr>
        <w:tc>
          <w:tcPr>
            <w:tcW w:w="3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цитата</w:t>
            </w:r>
          </w:p>
        </w:tc>
        <w:tc>
          <w:tcPr>
            <w:tcW w:w="5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6F" w:rsidRDefault="00411A4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43766F" w:rsidTr="009B43BF">
        <w:trPr>
          <w:trHeight w:val="429"/>
        </w:trPr>
        <w:tc>
          <w:tcPr>
            <w:tcW w:w="3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радова са SCI (SSCI) листе</w:t>
            </w:r>
          </w:p>
        </w:tc>
        <w:tc>
          <w:tcPr>
            <w:tcW w:w="5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3766F" w:rsidTr="009B43BF">
        <w:trPr>
          <w:trHeight w:val="2010"/>
        </w:trPr>
        <w:tc>
          <w:tcPr>
            <w:tcW w:w="3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Тренутно учешће на пројектима</w:t>
            </w: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Pr="009B43B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Домаћи</w:t>
            </w:r>
          </w:p>
          <w:p w:rsidR="0043766F" w:rsidRDefault="0070329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43766F">
              <w:rPr>
                <w:rFonts w:ascii="Times New Roman" w:hAnsi="Times New Roman" w:cs="Times New Roman"/>
                <w:i/>
              </w:rPr>
              <w:t>Одрживост идентитета Срба и националих мањима у пограничним општинама источне и југоисточне Србије</w:t>
            </w:r>
            <w:r w:rsidR="0043766F">
              <w:rPr>
                <w:rFonts w:ascii="Times New Roman" w:hAnsi="Times New Roman" w:cs="Times New Roman"/>
              </w:rPr>
              <w:t xml:space="preserve"> (179013, Министарство просвете, науке и технолошког развоја)</w:t>
            </w:r>
          </w:p>
          <w:p w:rsidR="0043766F" w:rsidRDefault="0043766F" w:rsidP="009B43BF">
            <w:pPr>
              <w:tabs>
                <w:tab w:val="left" w:pos="567"/>
              </w:tabs>
              <w:rPr>
                <w:rFonts w:ascii="Times New Roman" w:eastAsia="TimesNewRomanPSMT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i/>
              </w:rPr>
              <w:t>Унапређивање и осавремењивање основних академских студија педагогије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lang w:bidi="ar-SA"/>
              </w:rPr>
              <w:t>183/1-16-8-01, Филозофски факултет, Ниш)</w:t>
            </w:r>
          </w:p>
          <w:p w:rsidR="0070329C" w:rsidRPr="0070329C" w:rsidRDefault="0070329C" w:rsidP="00703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0329C">
              <w:rPr>
                <w:rFonts w:ascii="Times New Roman" w:hAnsi="Times New Roman" w:cs="Times New Roman"/>
                <w:i/>
              </w:rPr>
              <w:t xml:space="preserve">Унапређивање и осавремењивање основних академских студија педагогије, </w:t>
            </w:r>
            <w:r w:rsidRPr="0070329C">
              <w:rPr>
                <w:rFonts w:ascii="Times New Roman" w:hAnsi="Times New Roman" w:cs="Times New Roman"/>
              </w:rPr>
              <w:t xml:space="preserve">Департман за педагогију Филозофског факултета у Нишу, одлука Наставно-научног већа Филозофског факултета у Нишу број одлуке: 183/1-16-8-01 </w:t>
            </w:r>
            <w:r w:rsidRPr="0070329C">
              <w:rPr>
                <w:rFonts w:ascii="Times New Roman" w:hAnsi="Times New Roman" w:cs="Times New Roman"/>
                <w:bCs/>
              </w:rPr>
              <w:t>од 28.6.2018. год.</w:t>
            </w:r>
          </w:p>
          <w:p w:rsidR="0043766F" w:rsidRPr="0070329C" w:rsidRDefault="0070329C" w:rsidP="0070329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70329C">
              <w:rPr>
                <w:rFonts w:ascii="Times New Roman" w:hAnsi="Times New Roman" w:cs="Times New Roman"/>
                <w:i/>
              </w:rPr>
              <w:t xml:space="preserve">Унапређење професионалних компетенција будућих педагога у оквиру основних академских студија педагогије, </w:t>
            </w:r>
            <w:r w:rsidRPr="0070329C">
              <w:rPr>
                <w:rFonts w:ascii="Times New Roman" w:hAnsi="Times New Roman" w:cs="Times New Roman"/>
              </w:rPr>
              <w:t xml:space="preserve">Департман за педагогију Филозофског факултета у Нишу, одлука Наставно-научног већа Филозофског факултета у Нишу број одлуке: 360/1-16-5-01 </w:t>
            </w:r>
            <w:r w:rsidRPr="0070329C">
              <w:rPr>
                <w:rFonts w:ascii="Times New Roman" w:hAnsi="Times New Roman" w:cs="Times New Roman"/>
                <w:bCs/>
              </w:rPr>
              <w:t>од 30.10.2019. год.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Међународни</w:t>
            </w: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43766F" w:rsidRPr="009B43B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</w:tr>
      <w:tr w:rsidR="0043766F" w:rsidTr="009B43BF">
        <w:trPr>
          <w:trHeight w:val="429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Усавршавања </w:t>
            </w:r>
          </w:p>
        </w:tc>
        <w:tc>
          <w:tcPr>
            <w:tcW w:w="7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6F" w:rsidRDefault="0043766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:rsidR="007912DB" w:rsidRDefault="007912DB">
      <w:pPr>
        <w:jc w:val="both"/>
      </w:pPr>
    </w:p>
    <w:sectPr w:rsidR="007912DB" w:rsidSect="007912DB">
      <w:headerReference w:type="default" r:id="rId7"/>
      <w:footerReference w:type="default" r:id="rId8"/>
      <w:pgSz w:w="11906" w:h="16838"/>
      <w:pgMar w:top="1134" w:right="851" w:bottom="1134" w:left="1418" w:header="113" w:footer="17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8A7" w:rsidRDefault="00BE58A7" w:rsidP="007912DB">
      <w:r>
        <w:separator/>
      </w:r>
    </w:p>
  </w:endnote>
  <w:endnote w:type="continuationSeparator" w:id="1">
    <w:p w:rsidR="00BE58A7" w:rsidRDefault="00BE58A7" w:rsidP="0079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DB" w:rsidRDefault="00402130">
    <w:pP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u w:val="single"/>
      </w:rPr>
    </w:pPr>
    <w:r>
      <w:rPr>
        <w:rFonts w:ascii="Times New Roman" w:eastAsia="Times New Roman" w:hAnsi="Times New Roman" w:cs="Times New Roman"/>
        <w:color w:val="000000"/>
        <w:u w:val="single"/>
      </w:rPr>
      <w:t>www.filfak.ni.ac.rs</w:t>
    </w:r>
  </w:p>
  <w:p w:rsidR="007912DB" w:rsidRDefault="007912DB">
    <w:pP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8A7" w:rsidRDefault="00BE58A7" w:rsidP="007912DB">
      <w:r>
        <w:separator/>
      </w:r>
    </w:p>
  </w:footnote>
  <w:footnote w:type="continuationSeparator" w:id="1">
    <w:p w:rsidR="00BE58A7" w:rsidRDefault="00BE58A7" w:rsidP="00791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DB" w:rsidRDefault="007912DB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  <w:p w:rsidR="007912DB" w:rsidRDefault="007912DB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  <w:p w:rsidR="00402130" w:rsidRDefault="00402130" w:rsidP="00402130">
    <w:pPr>
      <w:pStyle w:val="Header"/>
    </w:pPr>
  </w:p>
  <w:tbl>
    <w:tblPr>
      <w:tblW w:w="0" w:type="auto"/>
      <w:jc w:val="center"/>
      <w:tblLayout w:type="fixed"/>
      <w:tblLook w:val="04A0"/>
    </w:tblPr>
    <w:tblGrid>
      <w:gridCol w:w="1634"/>
      <w:gridCol w:w="6368"/>
      <w:gridCol w:w="1666"/>
    </w:tblGrid>
    <w:tr w:rsidR="00402130" w:rsidRPr="009B43BF" w:rsidTr="00402130">
      <w:trPr>
        <w:trHeight w:val="367"/>
        <w:jc w:val="center"/>
      </w:trPr>
      <w:tc>
        <w:tcPr>
          <w:tcW w:w="163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402130" w:rsidRPr="009B43BF" w:rsidRDefault="00402130">
          <w:pPr>
            <w:pStyle w:val="Header"/>
            <w:jc w:val="center"/>
            <w:rPr>
              <w:color w:val="2F5496"/>
              <w:sz w:val="24"/>
              <w:szCs w:val="24"/>
              <w:lang w:val="sr-Cyrl-CS"/>
            </w:rPr>
          </w:pPr>
          <w:r w:rsidRPr="009B43BF">
            <w:rPr>
              <w:noProof/>
              <w:lang w:val="en-US" w:eastAsia="en-US" w:bidi="ar-SA"/>
            </w:rPr>
            <w:drawing>
              <wp:inline distT="0" distB="0" distL="0" distR="0">
                <wp:extent cx="895350" cy="89535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2" t="-12" r="-12" b="-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402130" w:rsidRPr="009B43BF" w:rsidRDefault="00402130" w:rsidP="00DF4CA6">
          <w:pPr>
            <w:pStyle w:val="Header"/>
            <w:jc w:val="center"/>
            <w:rPr>
              <w:rFonts w:ascii="Times New Roman" w:hAnsi="Times New Roman" w:cs="Times New Roman"/>
              <w:lang w:val="sr-Latn-CS"/>
            </w:rPr>
          </w:pPr>
          <w:r w:rsidRPr="009B43BF">
            <w:rPr>
              <w:rFonts w:ascii="Times New Roman" w:hAnsi="Times New Roman" w:cs="Times New Roman"/>
              <w:color w:val="2F5496"/>
              <w:sz w:val="24"/>
              <w:szCs w:val="24"/>
              <w:lang w:val="sr-Cyrl-CS"/>
            </w:rPr>
            <w:t>Универзитет у Нишу</w:t>
          </w:r>
          <w:r w:rsidR="00DF4CA6">
            <w:rPr>
              <w:rFonts w:ascii="Times New Roman" w:hAnsi="Times New Roman" w:cs="Times New Roman"/>
              <w:color w:val="2F5496"/>
              <w:sz w:val="24"/>
              <w:szCs w:val="24"/>
            </w:rPr>
            <w:t xml:space="preserve">, </w:t>
          </w:r>
          <w:r w:rsidRPr="009B43BF">
            <w:rPr>
              <w:rFonts w:ascii="Times New Roman" w:hAnsi="Times New Roman" w:cs="Times New Roman"/>
              <w:color w:val="2F5496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6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02130" w:rsidRPr="009B43BF" w:rsidRDefault="00402130">
          <w:pPr>
            <w:pStyle w:val="Header"/>
            <w:jc w:val="center"/>
            <w:rPr>
              <w:lang w:val="sr-Latn-CS"/>
            </w:rPr>
          </w:pPr>
          <w:r w:rsidRPr="009B43BF">
            <w:rPr>
              <w:noProof/>
              <w:lang w:val="en-US" w:eastAsia="en-US" w:bidi="ar-SA"/>
            </w:rPr>
            <w:drawing>
              <wp:inline distT="0" distB="0" distL="0" distR="0">
                <wp:extent cx="914400" cy="914400"/>
                <wp:effectExtent l="1905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7" t="-37" r="-37" b="-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130" w:rsidRPr="009B43BF" w:rsidTr="00402130">
      <w:trPr>
        <w:trHeight w:val="467"/>
        <w:jc w:val="center"/>
      </w:trPr>
      <w:tc>
        <w:tcPr>
          <w:tcW w:w="16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402130" w:rsidRPr="009B43BF" w:rsidRDefault="00402130">
          <w:pPr>
            <w:widowControl/>
            <w:rPr>
              <w:color w:val="2F5496"/>
              <w:sz w:val="24"/>
              <w:szCs w:val="24"/>
              <w:lang w:val="sr-Cyrl-CS"/>
            </w:rPr>
          </w:pPr>
        </w:p>
      </w:tc>
      <w:tc>
        <w:tcPr>
          <w:tcW w:w="63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E6E6E6"/>
          <w:vAlign w:val="center"/>
          <w:hideMark/>
        </w:tcPr>
        <w:p w:rsidR="00402130" w:rsidRPr="009B43BF" w:rsidRDefault="00402130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9B43BF">
            <w:rPr>
              <w:rFonts w:ascii="Times New Roman" w:hAnsi="Times New Roman" w:cs="Times New Roman"/>
              <w:color w:val="2F5496"/>
              <w:sz w:val="24"/>
              <w:szCs w:val="24"/>
            </w:rPr>
            <w:t>Акредитација студијског програма</w:t>
          </w:r>
        </w:p>
      </w:tc>
      <w:tc>
        <w:tcPr>
          <w:tcW w:w="16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02130" w:rsidRPr="009B43BF" w:rsidRDefault="00402130">
          <w:pPr>
            <w:widowControl/>
            <w:rPr>
              <w:lang w:val="sr-Latn-CS"/>
            </w:rPr>
          </w:pPr>
        </w:p>
      </w:tc>
    </w:tr>
    <w:tr w:rsidR="00402130" w:rsidRPr="009B43BF" w:rsidTr="00402130">
      <w:trPr>
        <w:trHeight w:val="449"/>
        <w:jc w:val="center"/>
      </w:trPr>
      <w:tc>
        <w:tcPr>
          <w:tcW w:w="16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402130" w:rsidRPr="009B43BF" w:rsidRDefault="00402130">
          <w:pPr>
            <w:widowControl/>
            <w:rPr>
              <w:color w:val="2F5496"/>
              <w:sz w:val="24"/>
              <w:szCs w:val="24"/>
              <w:lang w:val="sr-Cyrl-CS"/>
            </w:rPr>
          </w:pPr>
        </w:p>
      </w:tc>
      <w:tc>
        <w:tcPr>
          <w:tcW w:w="63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402130" w:rsidRPr="009B43BF" w:rsidRDefault="00DF4CA6">
          <w:pPr>
            <w:pStyle w:val="Header"/>
            <w:jc w:val="center"/>
            <w:rPr>
              <w:rFonts w:ascii="Times New Roman" w:eastAsia="Times New Roman" w:hAnsi="Times New Roman" w:cs="Times New Roman"/>
              <w:color w:val="365F9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365F91"/>
              <w:sz w:val="24"/>
              <w:szCs w:val="24"/>
            </w:rPr>
            <w:t>Основне</w:t>
          </w:r>
          <w:r w:rsidR="00402130" w:rsidRPr="009B43BF">
            <w:rPr>
              <w:rFonts w:ascii="Times New Roman" w:hAnsi="Times New Roman" w:cs="Times New Roman"/>
              <w:color w:val="365F91"/>
              <w:sz w:val="24"/>
              <w:szCs w:val="24"/>
            </w:rPr>
            <w:t xml:space="preserve"> академске студије </w:t>
          </w:r>
        </w:p>
        <w:p w:rsidR="00402130" w:rsidRPr="004D1B09" w:rsidRDefault="004D1B09" w:rsidP="00DF4CA6">
          <w:pPr>
            <w:pStyle w:val="Header"/>
            <w:jc w:val="center"/>
            <w:rPr>
              <w:rFonts w:ascii="Times New Roman" w:hAnsi="Times New Roman" w:cs="Times New Roman"/>
              <w:lang/>
            </w:rPr>
          </w:pPr>
          <w:r>
            <w:rPr>
              <w:rFonts w:ascii="Times New Roman" w:hAnsi="Times New Roman" w:cs="Times New Roman"/>
              <w:color w:val="365F91"/>
              <w:sz w:val="24"/>
              <w:szCs w:val="24"/>
              <w:lang/>
            </w:rPr>
            <w:t>ПЕДАГОГИЈЕ</w:t>
          </w:r>
        </w:p>
      </w:tc>
      <w:tc>
        <w:tcPr>
          <w:tcW w:w="16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02130" w:rsidRPr="009B43BF" w:rsidRDefault="00402130">
          <w:pPr>
            <w:widowControl/>
            <w:rPr>
              <w:lang w:val="sr-Latn-CS"/>
            </w:rPr>
          </w:pPr>
        </w:p>
      </w:tc>
    </w:tr>
  </w:tbl>
  <w:p w:rsidR="007912DB" w:rsidRDefault="007912DB">
    <w:pP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49D6"/>
    <w:multiLevelType w:val="hybridMultilevel"/>
    <w:tmpl w:val="7ED8B47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9729C9"/>
    <w:multiLevelType w:val="multilevel"/>
    <w:tmpl w:val="C91A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CFD38D5"/>
    <w:multiLevelType w:val="multilevel"/>
    <w:tmpl w:val="21368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2DB"/>
    <w:rsid w:val="000144F4"/>
    <w:rsid w:val="000250E8"/>
    <w:rsid w:val="00032350"/>
    <w:rsid w:val="0006744F"/>
    <w:rsid w:val="000A3FDF"/>
    <w:rsid w:val="000B011D"/>
    <w:rsid w:val="000B058C"/>
    <w:rsid w:val="000C50BD"/>
    <w:rsid w:val="000E2516"/>
    <w:rsid w:val="00151BC3"/>
    <w:rsid w:val="00204C31"/>
    <w:rsid w:val="00257BB8"/>
    <w:rsid w:val="00294B4C"/>
    <w:rsid w:val="002E2D0F"/>
    <w:rsid w:val="003249DE"/>
    <w:rsid w:val="00337E4D"/>
    <w:rsid w:val="003577C5"/>
    <w:rsid w:val="003B63E6"/>
    <w:rsid w:val="00402130"/>
    <w:rsid w:val="00411A42"/>
    <w:rsid w:val="00421AAB"/>
    <w:rsid w:val="00423EA7"/>
    <w:rsid w:val="0043766F"/>
    <w:rsid w:val="004B7047"/>
    <w:rsid w:val="004B7980"/>
    <w:rsid w:val="004D1B09"/>
    <w:rsid w:val="0059122F"/>
    <w:rsid w:val="0059158C"/>
    <w:rsid w:val="005B29F1"/>
    <w:rsid w:val="005D0159"/>
    <w:rsid w:val="005E124D"/>
    <w:rsid w:val="00613C19"/>
    <w:rsid w:val="00646511"/>
    <w:rsid w:val="006E1DF2"/>
    <w:rsid w:val="0070329C"/>
    <w:rsid w:val="00735617"/>
    <w:rsid w:val="00765DDD"/>
    <w:rsid w:val="00770F28"/>
    <w:rsid w:val="007912DB"/>
    <w:rsid w:val="007C6BE8"/>
    <w:rsid w:val="00902440"/>
    <w:rsid w:val="009768DF"/>
    <w:rsid w:val="009B2F86"/>
    <w:rsid w:val="009B43BF"/>
    <w:rsid w:val="00A05D02"/>
    <w:rsid w:val="00A23372"/>
    <w:rsid w:val="00A30746"/>
    <w:rsid w:val="00B16CE8"/>
    <w:rsid w:val="00B77320"/>
    <w:rsid w:val="00B969F9"/>
    <w:rsid w:val="00BA584C"/>
    <w:rsid w:val="00BB3CF9"/>
    <w:rsid w:val="00BB55B2"/>
    <w:rsid w:val="00BE58A7"/>
    <w:rsid w:val="00C214E4"/>
    <w:rsid w:val="00C63917"/>
    <w:rsid w:val="00C924F7"/>
    <w:rsid w:val="00D26F06"/>
    <w:rsid w:val="00D8150E"/>
    <w:rsid w:val="00D936A6"/>
    <w:rsid w:val="00DE152D"/>
    <w:rsid w:val="00DF2C77"/>
    <w:rsid w:val="00DF4CA6"/>
    <w:rsid w:val="00E0144E"/>
    <w:rsid w:val="00E448A8"/>
    <w:rsid w:val="00E7618B"/>
    <w:rsid w:val="00EB0641"/>
    <w:rsid w:val="00F0308D"/>
    <w:rsid w:val="00F522FE"/>
    <w:rsid w:val="00F8689B"/>
    <w:rsid w:val="00F87FCB"/>
    <w:rsid w:val="00F9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B9"/>
    <w:pPr>
      <w:widowControl w:val="0"/>
    </w:pPr>
  </w:style>
  <w:style w:type="paragraph" w:styleId="Heading1">
    <w:name w:val="heading 1"/>
    <w:basedOn w:val="Normal"/>
    <w:next w:val="LO-normal"/>
    <w:qFormat/>
    <w:rsid w:val="006404B9"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LO-normal"/>
    <w:qFormat/>
    <w:rsid w:val="006404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LO-normal"/>
    <w:qFormat/>
    <w:rsid w:val="006404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LO-normal"/>
    <w:qFormat/>
    <w:rsid w:val="006404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LO-normal"/>
    <w:qFormat/>
    <w:rsid w:val="006404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LO-normal"/>
    <w:qFormat/>
    <w:rsid w:val="006404B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732C"/>
    <w:rPr>
      <w:color w:val="0000FF"/>
      <w:u w:val="single"/>
    </w:rPr>
  </w:style>
  <w:style w:type="character" w:customStyle="1" w:styleId="ListLabel1">
    <w:name w:val="ListLabel 1"/>
    <w:qFormat/>
    <w:rsid w:val="007912DB"/>
    <w:rPr>
      <w:rFonts w:ascii="Times New Roman" w:hAnsi="Times New Roman"/>
      <w:b/>
    </w:rPr>
  </w:style>
  <w:style w:type="paragraph" w:customStyle="1" w:styleId="Heading">
    <w:name w:val="Heading"/>
    <w:basedOn w:val="Normal"/>
    <w:next w:val="BodyText"/>
    <w:qFormat/>
    <w:rsid w:val="0064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6404B9"/>
    <w:pPr>
      <w:spacing w:after="140" w:line="276" w:lineRule="auto"/>
    </w:pPr>
  </w:style>
  <w:style w:type="paragraph" w:styleId="List">
    <w:name w:val="List"/>
    <w:basedOn w:val="BodyText"/>
    <w:rsid w:val="006404B9"/>
  </w:style>
  <w:style w:type="paragraph" w:styleId="Caption">
    <w:name w:val="caption"/>
    <w:basedOn w:val="Normal"/>
    <w:qFormat/>
    <w:rsid w:val="006404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6404B9"/>
    <w:pPr>
      <w:suppressLineNumbers/>
    </w:pPr>
  </w:style>
  <w:style w:type="paragraph" w:customStyle="1" w:styleId="LO-normal">
    <w:name w:val="LO-normal"/>
    <w:qFormat/>
    <w:rsid w:val="006404B9"/>
  </w:style>
  <w:style w:type="paragraph" w:styleId="Title">
    <w:name w:val="Title"/>
    <w:basedOn w:val="LO-normal"/>
    <w:next w:val="LO-normal"/>
    <w:qFormat/>
    <w:rsid w:val="006404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rsid w:val="006404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rsid w:val="006404B9"/>
  </w:style>
  <w:style w:type="paragraph" w:styleId="Footer">
    <w:name w:val="footer"/>
    <w:basedOn w:val="Normal"/>
    <w:rsid w:val="006404B9"/>
  </w:style>
  <w:style w:type="paragraph" w:styleId="NormalWeb">
    <w:name w:val="Normal (Web)"/>
    <w:basedOn w:val="Normal"/>
    <w:qFormat/>
    <w:rsid w:val="003151DC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Default">
    <w:name w:val="Default"/>
    <w:qFormat/>
    <w:rsid w:val="00C63082"/>
    <w:rPr>
      <w:rFonts w:ascii="Times New Roman" w:eastAsia="Calibri" w:hAnsi="Times New Roman" w:cs="Times New Roman"/>
      <w:color w:val="000000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402130"/>
  </w:style>
  <w:style w:type="paragraph" w:styleId="BalloonText">
    <w:name w:val="Balloon Text"/>
    <w:basedOn w:val="Normal"/>
    <w:link w:val="BalloonTextChar"/>
    <w:uiPriority w:val="99"/>
    <w:semiHidden/>
    <w:unhideWhenUsed/>
    <w:rsid w:val="0040213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30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70329C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634</Words>
  <Characters>3614</Characters>
  <Application>Microsoft Office Word</Application>
  <DocSecurity>0</DocSecurity>
  <Lines>30</Lines>
  <Paragraphs>8</Paragraphs>
  <ScaleCrop>false</ScaleCrop>
  <Company>Grizli777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Marija</cp:lastModifiedBy>
  <cp:revision>14</cp:revision>
  <dcterms:created xsi:type="dcterms:W3CDTF">2020-04-08T11:04:00Z</dcterms:created>
  <dcterms:modified xsi:type="dcterms:W3CDTF">2021-04-13T06:35:00Z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